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452B" w14:textId="77777777" w:rsidR="00B45E88" w:rsidRPr="00B45E88" w:rsidRDefault="5DF74FE9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Roboto" w:hAnsi="Roboto" w:cs="Calibri"/>
          <w:b/>
          <w:bCs/>
        </w:rPr>
      </w:pPr>
      <w:r w:rsidRPr="00B45E88">
        <w:rPr>
          <w:rStyle w:val="normaltextrun"/>
          <w:rFonts w:ascii="Roboto" w:hAnsi="Roboto" w:cs="Calibri"/>
        </w:rPr>
        <w:t>This Word template contains the sections required for </w:t>
      </w:r>
      <w:r w:rsidRPr="00B45E88">
        <w:rPr>
          <w:rStyle w:val="normaltextrun"/>
          <w:rFonts w:ascii="Roboto" w:hAnsi="Roboto" w:cs="Calibri"/>
          <w:b/>
          <w:bCs/>
        </w:rPr>
        <w:t>Study Protocols. </w:t>
      </w:r>
    </w:p>
    <w:p w14:paraId="48A2FD9F" w14:textId="466B0890" w:rsidR="00397FCD" w:rsidRPr="00B45E88" w:rsidRDefault="000039C7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5B6081">
        <w:rPr>
          <w:rStyle w:val="normaltextrun"/>
          <w:rFonts w:ascii="Roboto" w:hAnsi="Roboto"/>
          <w:b/>
          <w:bCs/>
          <w:sz w:val="20"/>
          <w:szCs w:val="20"/>
        </w:rPr>
        <w:t>Please add the required text under each subheading.</w:t>
      </w:r>
      <w:r w:rsidRPr="0010660D">
        <w:rPr>
          <w:rStyle w:val="normaltextrun"/>
          <w:rFonts w:ascii="Roboto" w:hAnsi="Roboto"/>
          <w:sz w:val="20"/>
          <w:szCs w:val="20"/>
        </w:rPr>
        <w:t xml:space="preserve"> </w:t>
      </w:r>
      <w:r w:rsidR="5DF74FE9" w:rsidRPr="00B45E88">
        <w:rPr>
          <w:rStyle w:val="normaltextrun"/>
          <w:rFonts w:ascii="Roboto" w:hAnsi="Roboto" w:cs="Calibri"/>
          <w:sz w:val="20"/>
          <w:szCs w:val="20"/>
        </w:rPr>
        <w:t>Mandatory sections are highlighted with a *. Please see our </w:t>
      </w:r>
      <w:hyperlink r:id="rId10">
        <w:r w:rsidR="5DF74FE9" w:rsidRPr="00B45E88">
          <w:rPr>
            <w:rStyle w:val="normaltextrun"/>
            <w:rFonts w:ascii="Roboto" w:hAnsi="Roboto" w:cs="Calibri"/>
            <w:color w:val="0000FF"/>
            <w:sz w:val="20"/>
            <w:szCs w:val="20"/>
            <w:u w:val="single"/>
          </w:rPr>
          <w:t xml:space="preserve">guidelines for </w:t>
        </w:r>
        <w:r w:rsidR="02C805F6" w:rsidRPr="00B45E88">
          <w:rPr>
            <w:rStyle w:val="normaltextrun"/>
            <w:rFonts w:ascii="Roboto" w:hAnsi="Roboto" w:cs="Calibri"/>
            <w:color w:val="0000FF"/>
            <w:sz w:val="20"/>
            <w:szCs w:val="20"/>
            <w:u w:val="single"/>
          </w:rPr>
          <w:t>study protocols</w:t>
        </w:r>
      </w:hyperlink>
      <w:r w:rsidR="5DF74FE9" w:rsidRPr="00B45E88">
        <w:rPr>
          <w:rStyle w:val="normaltextrun"/>
          <w:rFonts w:ascii="Roboto" w:hAnsi="Roboto" w:cs="Calibri"/>
          <w:sz w:val="20"/>
          <w:szCs w:val="20"/>
        </w:rPr>
        <w:t> for detailed information on what each of the sections contain. </w:t>
      </w:r>
      <w:r w:rsidR="5DF74FE9"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0A5932F0" w14:textId="59F0D48B" w:rsidR="00397FCD" w:rsidRPr="00B45E88" w:rsidRDefault="00AE6DCE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>
        <w:rPr>
          <w:rStyle w:val="eop"/>
          <w:rFonts w:ascii="Roboto" w:hAnsi="Roboto" w:cs="Calibri"/>
          <w:sz w:val="20"/>
          <w:szCs w:val="20"/>
          <w:u w:val="single"/>
        </w:rPr>
        <w:t>Front matter</w:t>
      </w:r>
      <w:r w:rsidR="00397FCD"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1B03D9B0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Title*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787C3081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Author list and affiliations*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58643145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Abstract* 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50882AFB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Calibr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Limit of 300 words.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11D84E47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Keywords*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323FB3CA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Up to 8, separated by commas.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456526F2" w14:textId="62C5BC59" w:rsidR="00AE6DCE" w:rsidRPr="00AE6DCE" w:rsidRDefault="00AE6DCE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Roboto" w:hAnsi="Roboto" w:cs="Calibri"/>
          <w:sz w:val="22"/>
          <w:szCs w:val="22"/>
          <w:u w:val="single"/>
        </w:rPr>
      </w:pPr>
      <w:r w:rsidRPr="00AE6DCE">
        <w:rPr>
          <w:rStyle w:val="normaltextrun"/>
          <w:rFonts w:ascii="Roboto" w:hAnsi="Roboto" w:cs="Calibri"/>
          <w:sz w:val="22"/>
          <w:szCs w:val="22"/>
          <w:u w:val="single"/>
        </w:rPr>
        <w:t>Main body</w:t>
      </w:r>
    </w:p>
    <w:p w14:paraId="3B97C797" w14:textId="0BAEA10D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Introduction</w:t>
      </w:r>
    </w:p>
    <w:p w14:paraId="0A34C6BF" w14:textId="7B5282FE" w:rsidR="00397FCD" w:rsidRPr="00B45E88" w:rsidRDefault="00FF222B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Protocol*</w:t>
      </w:r>
    </w:p>
    <w:p w14:paraId="21D80D3B" w14:textId="5751F407" w:rsidR="00397FCD" w:rsidRPr="00B45E88" w:rsidRDefault="5DF74FE9" w:rsidP="00AE6DCE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Roboto" w:eastAsiaTheme="minorEastAsia" w:hAnsi="Roboto" w:cstheme="minorBid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We advise using subheadings in th</w:t>
      </w:r>
      <w:r w:rsidR="11C33705" w:rsidRPr="00B45E88">
        <w:rPr>
          <w:rStyle w:val="normaltextrun"/>
          <w:rFonts w:ascii="Roboto" w:hAnsi="Roboto" w:cs="Calibri"/>
          <w:sz w:val="20"/>
          <w:szCs w:val="20"/>
        </w:rPr>
        <w:t>is</w:t>
      </w:r>
      <w:r w:rsidRPr="00B45E88">
        <w:rPr>
          <w:rStyle w:val="normaltextrun"/>
          <w:rFonts w:ascii="Roboto" w:hAnsi="Roboto" w:cs="Calibri"/>
          <w:sz w:val="20"/>
          <w:szCs w:val="20"/>
        </w:rPr>
        <w:t xml:space="preserve"> section to improve the readability of the article.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0FD18C60" w14:textId="7A0CAC82" w:rsidR="46A0F6F9" w:rsidRPr="00AE6DCE" w:rsidRDefault="46A0F6F9" w:rsidP="00AE6DCE">
      <w:pPr>
        <w:spacing w:before="120" w:after="120" w:line="360" w:lineRule="auto"/>
        <w:rPr>
          <w:rFonts w:ascii="Roboto" w:eastAsiaTheme="minorEastAsia" w:hAnsi="Roboto"/>
          <w:sz w:val="20"/>
          <w:szCs w:val="20"/>
        </w:rPr>
      </w:pPr>
      <w:r w:rsidRPr="00AE6DCE">
        <w:rPr>
          <w:rFonts w:ascii="Roboto" w:eastAsia="Calibri" w:hAnsi="Roboto" w:cs="Calibri"/>
          <w:sz w:val="20"/>
          <w:szCs w:val="20"/>
        </w:rPr>
        <w:t>This section should include enough detail so that others can reproduce your research.</w:t>
      </w:r>
    </w:p>
    <w:p w14:paraId="3CC12041" w14:textId="6FC3F170" w:rsidR="00E01F39" w:rsidRPr="00B45E88" w:rsidRDefault="00E01F39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Roboto" w:hAnsi="Roboto" w:cs="Calibri"/>
          <w:b/>
          <w:bCs/>
          <w:sz w:val="20"/>
          <w:szCs w:val="20"/>
        </w:rPr>
      </w:pPr>
      <w:r w:rsidRPr="00B45E88">
        <w:rPr>
          <w:rStyle w:val="eop"/>
          <w:rFonts w:ascii="Roboto" w:hAnsi="Roboto" w:cs="Calibri"/>
          <w:b/>
          <w:bCs/>
          <w:sz w:val="20"/>
          <w:szCs w:val="20"/>
        </w:rPr>
        <w:t>Dissemination*</w:t>
      </w:r>
    </w:p>
    <w:p w14:paraId="4B125A03" w14:textId="2193D7B0" w:rsidR="00E01F39" w:rsidRPr="00B45E88" w:rsidRDefault="00B72AF1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Roboto" w:hAnsi="Roboto" w:cs="Calibri"/>
          <w:sz w:val="20"/>
          <w:szCs w:val="20"/>
        </w:rPr>
      </w:pPr>
      <w:r w:rsidRPr="00B45E88">
        <w:rPr>
          <w:rStyle w:val="eop"/>
          <w:rFonts w:ascii="Roboto" w:hAnsi="Roboto" w:cs="Calibri"/>
          <w:sz w:val="20"/>
          <w:szCs w:val="20"/>
        </w:rPr>
        <w:t>Include plans for dissemination of the study outcome (including the associated data) once completed.</w:t>
      </w:r>
    </w:p>
    <w:p w14:paraId="4B1069FC" w14:textId="57FF20E6" w:rsidR="00E01F39" w:rsidRPr="00B45E88" w:rsidRDefault="00E01F39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Roboto" w:hAnsi="Roboto" w:cs="Calibri"/>
          <w:b/>
          <w:bCs/>
          <w:sz w:val="20"/>
          <w:szCs w:val="20"/>
        </w:rPr>
      </w:pPr>
      <w:r w:rsidRPr="00B45E88">
        <w:rPr>
          <w:rStyle w:val="eop"/>
          <w:rFonts w:ascii="Roboto" w:hAnsi="Roboto" w:cs="Calibri"/>
          <w:b/>
          <w:bCs/>
          <w:sz w:val="20"/>
          <w:szCs w:val="20"/>
        </w:rPr>
        <w:t>Study status*</w:t>
      </w:r>
    </w:p>
    <w:p w14:paraId="70D81975" w14:textId="6D6E858C" w:rsidR="00E01F39" w:rsidRPr="00B45E88" w:rsidRDefault="00E01F39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Calibri"/>
          <w:sz w:val="20"/>
          <w:szCs w:val="20"/>
        </w:rPr>
      </w:pPr>
      <w:r w:rsidRPr="00B45E88">
        <w:rPr>
          <w:rStyle w:val="eop"/>
          <w:rFonts w:ascii="Roboto" w:hAnsi="Roboto" w:cs="Calibri"/>
          <w:sz w:val="20"/>
          <w:szCs w:val="20"/>
        </w:rPr>
        <w:t xml:space="preserve">Include the </w:t>
      </w:r>
      <w:proofErr w:type="gramStart"/>
      <w:r w:rsidRPr="00B45E88">
        <w:rPr>
          <w:rStyle w:val="eop"/>
          <w:rFonts w:ascii="Roboto" w:hAnsi="Roboto" w:cs="Calibri"/>
          <w:sz w:val="20"/>
          <w:szCs w:val="20"/>
        </w:rPr>
        <w:t>current status</w:t>
      </w:r>
      <w:proofErr w:type="gramEnd"/>
      <w:r w:rsidRPr="00B45E88">
        <w:rPr>
          <w:rStyle w:val="eop"/>
          <w:rFonts w:ascii="Roboto" w:hAnsi="Roboto" w:cs="Calibri"/>
          <w:sz w:val="20"/>
          <w:szCs w:val="20"/>
        </w:rPr>
        <w:t xml:space="preserve"> of the study.</w:t>
      </w:r>
    </w:p>
    <w:p w14:paraId="3D31DA69" w14:textId="5EE914BC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Roboto" w:hAnsi="Roboto" w:cs="Calibri"/>
          <w:b/>
          <w:bCs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Discussion</w:t>
      </w:r>
    </w:p>
    <w:p w14:paraId="21D69830" w14:textId="20D09686" w:rsidR="00D8077C" w:rsidRPr="00B45E88" w:rsidRDefault="00D8077C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Roboto" w:hAnsi="Roboto" w:cs="Calibri"/>
          <w:b/>
          <w:bCs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Ethical considerations*</w:t>
      </w:r>
    </w:p>
    <w:p w14:paraId="7D2B683F" w14:textId="53001B24" w:rsidR="00D8077C" w:rsidRPr="00B45E88" w:rsidRDefault="00D8077C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 xml:space="preserve">Mandatory if the article concerns human participants or animals. </w:t>
      </w:r>
      <w:r w:rsidR="001B6DED" w:rsidRPr="00B45E88">
        <w:rPr>
          <w:rStyle w:val="normaltextrun"/>
          <w:rFonts w:ascii="Roboto" w:hAnsi="Roboto" w:cs="Calibri"/>
          <w:color w:val="000000"/>
          <w:sz w:val="20"/>
          <w:szCs w:val="20"/>
          <w:shd w:val="clear" w:color="auto" w:fill="FFFFFF"/>
        </w:rPr>
        <w:t>See our </w:t>
      </w:r>
      <w:hyperlink r:id="rId11" w:anchor="ethpol" w:tgtFrame="_blank" w:history="1">
        <w:r w:rsidR="001B6DED" w:rsidRPr="00B45E88">
          <w:rPr>
            <w:rStyle w:val="normaltextrun"/>
            <w:rFonts w:ascii="Roboto" w:hAnsi="Roboto" w:cs="Calibri"/>
            <w:color w:val="0000FF"/>
            <w:sz w:val="20"/>
            <w:szCs w:val="20"/>
            <w:u w:val="single"/>
            <w:shd w:val="clear" w:color="auto" w:fill="FFFFFF"/>
          </w:rPr>
          <w:t>ethical policies</w:t>
        </w:r>
      </w:hyperlink>
      <w:r w:rsidR="001B6DED" w:rsidRPr="00B45E88">
        <w:rPr>
          <w:rStyle w:val="normaltextrun"/>
          <w:rFonts w:ascii="Roboto" w:hAnsi="Roboto" w:cs="Calibri"/>
          <w:color w:val="000000"/>
          <w:sz w:val="20"/>
          <w:szCs w:val="20"/>
          <w:shd w:val="clear" w:color="auto" w:fill="FFFFFF"/>
        </w:rPr>
        <w:t> for more information. </w:t>
      </w:r>
      <w:r w:rsidR="001B6DED" w:rsidRPr="00B45E88">
        <w:rPr>
          <w:rStyle w:val="eop"/>
          <w:rFonts w:ascii="Roboto" w:hAnsi="Roboto" w:cs="Calibri"/>
          <w:color w:val="000000"/>
          <w:sz w:val="20"/>
          <w:szCs w:val="20"/>
          <w:shd w:val="clear" w:color="auto" w:fill="FFFFFF"/>
        </w:rPr>
        <w:t> </w:t>
      </w:r>
    </w:p>
    <w:p w14:paraId="127B1771" w14:textId="77777777" w:rsidR="006D5E6C" w:rsidRDefault="006D5E6C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Roboto" w:hAnsi="Roboto" w:cs="Calibri"/>
          <w:sz w:val="22"/>
          <w:szCs w:val="22"/>
          <w:u w:val="single"/>
        </w:rPr>
      </w:pPr>
    </w:p>
    <w:p w14:paraId="0EC3BF35" w14:textId="7D787DB2" w:rsidR="00AE6DCE" w:rsidRPr="00AE6DCE" w:rsidRDefault="00AE6DCE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Roboto" w:hAnsi="Roboto" w:cs="Calibri"/>
          <w:sz w:val="22"/>
          <w:szCs w:val="22"/>
          <w:u w:val="single"/>
        </w:rPr>
      </w:pPr>
      <w:r w:rsidRPr="00AE6DCE">
        <w:rPr>
          <w:rStyle w:val="normaltextrun"/>
          <w:rFonts w:ascii="Roboto" w:hAnsi="Roboto" w:cs="Calibri"/>
          <w:sz w:val="22"/>
          <w:szCs w:val="22"/>
          <w:u w:val="single"/>
        </w:rPr>
        <w:t>Back matter</w:t>
      </w:r>
    </w:p>
    <w:p w14:paraId="72CAE2D1" w14:textId="0F6AC993" w:rsidR="00382744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Roboto" w:hAnsi="Roboto" w:cs="Calibri"/>
          <w:b/>
          <w:bCs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Data availability*</w:t>
      </w:r>
    </w:p>
    <w:p w14:paraId="66EA2DFD" w14:textId="65598276" w:rsidR="00397FCD" w:rsidRPr="00B45E88" w:rsidRDefault="0D618121" w:rsidP="00B45E88">
      <w:pPr>
        <w:pStyle w:val="paragraph"/>
        <w:spacing w:before="120" w:beforeAutospacing="0" w:after="120" w:afterAutospacing="0" w:line="360" w:lineRule="auto"/>
        <w:ind w:left="45"/>
        <w:textAlignment w:val="baseline"/>
        <w:rPr>
          <w:rFonts w:ascii="Roboto" w:hAnsi="Roboto" w:cs="Calibri"/>
          <w:b/>
          <w:bCs/>
          <w:sz w:val="20"/>
          <w:szCs w:val="20"/>
        </w:rPr>
      </w:pPr>
      <w:r w:rsidRPr="00B45E88">
        <w:rPr>
          <w:rFonts w:ascii="Roboto" w:hAnsi="Roboto" w:cs="Calibri"/>
          <w:sz w:val="20"/>
          <w:szCs w:val="20"/>
        </w:rPr>
        <w:t xml:space="preserve">More information about this </w:t>
      </w:r>
      <w:r w:rsidR="6E690FB2" w:rsidRPr="00B45E88">
        <w:rPr>
          <w:rFonts w:ascii="Roboto" w:hAnsi="Roboto" w:cs="Calibri"/>
          <w:sz w:val="20"/>
          <w:szCs w:val="20"/>
        </w:rPr>
        <w:t xml:space="preserve">mandatory </w:t>
      </w:r>
      <w:r w:rsidRPr="00B45E88">
        <w:rPr>
          <w:rFonts w:ascii="Roboto" w:hAnsi="Roboto" w:cs="Calibri"/>
          <w:sz w:val="20"/>
          <w:szCs w:val="20"/>
        </w:rPr>
        <w:t xml:space="preserve">section can be found in our </w:t>
      </w:r>
      <w:hyperlink r:id="rId12">
        <w:r w:rsidRPr="00B45E88">
          <w:rPr>
            <w:rStyle w:val="Hyperlink"/>
            <w:rFonts w:ascii="Roboto" w:hAnsi="Roboto" w:cs="Calibri"/>
            <w:sz w:val="20"/>
            <w:szCs w:val="20"/>
          </w:rPr>
          <w:t>data guidelines</w:t>
        </w:r>
      </w:hyperlink>
      <w:r w:rsidRPr="00B45E88">
        <w:rPr>
          <w:rFonts w:ascii="Roboto" w:hAnsi="Roboto" w:cs="Calibri"/>
          <w:sz w:val="20"/>
          <w:szCs w:val="20"/>
        </w:rPr>
        <w:t>.</w:t>
      </w:r>
    </w:p>
    <w:p w14:paraId="40F320B8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i/>
          <w:iCs/>
          <w:sz w:val="20"/>
          <w:szCs w:val="20"/>
        </w:rPr>
        <w:lastRenderedPageBreak/>
        <w:t>Underlying data*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4A3B1C91" w14:textId="079BA85B" w:rsidR="00397FCD" w:rsidRPr="00B45E88" w:rsidRDefault="00FF222B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No data is associated with this article.</w:t>
      </w:r>
    </w:p>
    <w:p w14:paraId="58C3CBD4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i/>
          <w:iCs/>
          <w:sz w:val="20"/>
          <w:szCs w:val="20"/>
        </w:rPr>
        <w:t>Extended data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6A6F6618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Repository name: Title of project, DOI. License.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4EAC9E01" w14:textId="56D7860F" w:rsidR="00397FCD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Roboto" w:hAnsi="Roboto" w:cs="Calibri"/>
          <w:sz w:val="20"/>
          <w:szCs w:val="20"/>
        </w:rPr>
      </w:pPr>
      <w:r w:rsidRPr="00B45E88">
        <w:rPr>
          <w:rStyle w:val="normaltextrun"/>
          <w:rFonts w:ascii="Roboto" w:hAnsi="Roboto" w:cs="Calibri"/>
          <w:i/>
          <w:iCs/>
          <w:sz w:val="20"/>
          <w:szCs w:val="20"/>
        </w:rPr>
        <w:t>Reporting guidelines*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5BAACBD9" w14:textId="572D1E3F" w:rsidR="00A94FB7" w:rsidRPr="00814F39" w:rsidRDefault="00A94FB7" w:rsidP="00A94FB7">
      <w:pPr>
        <w:pStyle w:val="paragraph"/>
        <w:spacing w:before="120" w:beforeAutospacing="0" w:after="120" w:afterAutospacing="0" w:line="360" w:lineRule="auto"/>
        <w:rPr>
          <w:rStyle w:val="normaltextrun"/>
          <w:rFonts w:ascii="Roboto" w:hAnsi="Roboto" w:cs="Calibri"/>
          <w:sz w:val="20"/>
          <w:szCs w:val="20"/>
        </w:rPr>
      </w:pPr>
      <w:r w:rsidRPr="00814F39">
        <w:rPr>
          <w:rStyle w:val="normaltextrun"/>
          <w:rFonts w:ascii="Roboto" w:hAnsi="Roboto" w:cs="Calibri"/>
          <w:sz w:val="20"/>
          <w:szCs w:val="20"/>
        </w:rPr>
        <w:t xml:space="preserve">Articles in F1000Research must comply with consensus-based minimum reporting guidelines for research. Comprehensive lists of available reporting guidelines can be found on the </w:t>
      </w:r>
      <w:hyperlink r:id="rId13" w:history="1">
        <w:r w:rsidRPr="00814F39">
          <w:rPr>
            <w:rFonts w:ascii="Roboto" w:hAnsi="Roboto" w:cs="Calibri"/>
            <w:i/>
            <w:iCs/>
            <w:sz w:val="20"/>
            <w:szCs w:val="20"/>
          </w:rPr>
          <w:t>EQUATOR network</w:t>
        </w:r>
      </w:hyperlink>
      <w:r w:rsidRPr="00814F39">
        <w:rPr>
          <w:rStyle w:val="normaltextrun"/>
          <w:rFonts w:ascii="Roboto" w:hAnsi="Roboto" w:cs="Calibri"/>
          <w:sz w:val="20"/>
          <w:szCs w:val="20"/>
        </w:rPr>
        <w:t xml:space="preserve"> website for health research. </w:t>
      </w:r>
    </w:p>
    <w:p w14:paraId="78D420FC" w14:textId="77777777" w:rsidR="00AE6DCE" w:rsidRPr="00B45E88" w:rsidRDefault="00AE6DCE" w:rsidP="00A94FB7">
      <w:pPr>
        <w:pStyle w:val="paragraph"/>
        <w:numPr>
          <w:ilvl w:val="0"/>
          <w:numId w:val="7"/>
        </w:numPr>
        <w:spacing w:before="120" w:beforeAutospacing="0" w:after="120" w:afterAutospacing="0" w:line="360" w:lineRule="auto"/>
        <w:textAlignment w:val="baseline"/>
        <w:rPr>
          <w:rStyle w:val="eop"/>
          <w:rFonts w:ascii="Roboto" w:hAnsi="Roboto" w:cs="Calibr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Protocols for systematic reviews should follow the </w:t>
      </w:r>
      <w:hyperlink r:id="rId14" w:tgtFrame="_blank" w:history="1">
        <w:r w:rsidRPr="00B45E88">
          <w:rPr>
            <w:rStyle w:val="normaltextrun"/>
            <w:rFonts w:ascii="Roboto" w:hAnsi="Roboto" w:cs="Calibri"/>
            <w:color w:val="0000FF"/>
            <w:sz w:val="20"/>
            <w:szCs w:val="20"/>
            <w:u w:val="single"/>
          </w:rPr>
          <w:t>PRISMA-P guidelines</w:t>
        </w:r>
      </w:hyperlink>
      <w:r w:rsidRPr="00B45E88">
        <w:rPr>
          <w:rStyle w:val="normaltextrun"/>
          <w:rFonts w:ascii="Roboto" w:hAnsi="Roboto" w:cs="Calibri"/>
          <w:sz w:val="20"/>
          <w:szCs w:val="20"/>
        </w:rPr>
        <w:t>. A completed PRISMA-P checklist should be included in the Reporting guidelines section of the article. 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7D026339" w14:textId="77777777" w:rsidR="00AE6DCE" w:rsidRPr="00B45E88" w:rsidRDefault="00AE6DCE" w:rsidP="00A94FB7">
      <w:pPr>
        <w:pStyle w:val="paragraph"/>
        <w:numPr>
          <w:ilvl w:val="0"/>
          <w:numId w:val="7"/>
        </w:numPr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eop"/>
          <w:rFonts w:ascii="Roboto" w:hAnsi="Roboto" w:cs="Calibri"/>
          <w:sz w:val="20"/>
          <w:szCs w:val="20"/>
        </w:rPr>
        <w:t xml:space="preserve">Protocols for clinical trials should follow the </w:t>
      </w:r>
      <w:hyperlink r:id="rId15" w:history="1">
        <w:r w:rsidRPr="00B45E88">
          <w:rPr>
            <w:rStyle w:val="Hyperlink"/>
            <w:rFonts w:ascii="Roboto" w:hAnsi="Roboto" w:cs="Calibri"/>
            <w:sz w:val="20"/>
            <w:szCs w:val="20"/>
          </w:rPr>
          <w:t>SPIRIT guidelines</w:t>
        </w:r>
      </w:hyperlink>
      <w:r w:rsidRPr="00B45E88">
        <w:rPr>
          <w:rStyle w:val="eop"/>
          <w:rFonts w:ascii="Roboto" w:hAnsi="Roboto" w:cs="Calibri"/>
          <w:sz w:val="20"/>
          <w:szCs w:val="20"/>
        </w:rPr>
        <w:t xml:space="preserve">. </w:t>
      </w:r>
      <w:r w:rsidRPr="00B45E88">
        <w:rPr>
          <w:rStyle w:val="normaltextrun"/>
          <w:rFonts w:ascii="Roboto" w:hAnsi="Roboto" w:cs="Calibri"/>
          <w:sz w:val="20"/>
          <w:szCs w:val="20"/>
        </w:rPr>
        <w:t>A completed SPIRIT checklist should be included in the Reporting guidelines section of the article. 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4CF4D84F" w14:textId="43CAA0DC" w:rsidR="006829CD" w:rsidRPr="00814F39" w:rsidRDefault="006829CD" w:rsidP="006829CD">
      <w:pPr>
        <w:pStyle w:val="paragraph"/>
        <w:spacing w:before="120" w:beforeAutospacing="0" w:after="120" w:afterAutospacing="0" w:line="360" w:lineRule="auto"/>
        <w:rPr>
          <w:rStyle w:val="eop"/>
          <w:rFonts w:ascii="Roboto" w:eastAsiaTheme="minorEastAsia" w:hAnsi="Roboto" w:cstheme="minorBidi"/>
          <w:sz w:val="20"/>
          <w:szCs w:val="20"/>
        </w:rPr>
      </w:pPr>
      <w:r w:rsidRPr="00814F39">
        <w:rPr>
          <w:rStyle w:val="eop"/>
          <w:rFonts w:ascii="Roboto" w:eastAsiaTheme="minorEastAsia" w:hAnsi="Roboto" w:cstheme="minorBidi"/>
          <w:sz w:val="20"/>
          <w:szCs w:val="20"/>
        </w:rPr>
        <w:t xml:space="preserve">Statement template for </w:t>
      </w:r>
      <w:r>
        <w:rPr>
          <w:rStyle w:val="eop"/>
          <w:rFonts w:ascii="Roboto" w:eastAsiaTheme="minorEastAsia" w:hAnsi="Roboto" w:cstheme="minorBidi"/>
          <w:sz w:val="20"/>
          <w:szCs w:val="20"/>
        </w:rPr>
        <w:t>PRISMA-P and SPIRIT</w:t>
      </w:r>
      <w:r w:rsidRPr="00814F39">
        <w:rPr>
          <w:rStyle w:val="eop"/>
          <w:rFonts w:ascii="Roboto" w:eastAsiaTheme="minorEastAsia" w:hAnsi="Roboto" w:cstheme="minorBidi"/>
          <w:sz w:val="20"/>
          <w:szCs w:val="20"/>
        </w:rPr>
        <w:t xml:space="preserve"> checklists: </w:t>
      </w:r>
    </w:p>
    <w:p w14:paraId="4F366CCC" w14:textId="6FA2AFF7" w:rsidR="00397FCD" w:rsidRPr="00B45E88" w:rsidRDefault="006C5AC6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814F39">
        <w:rPr>
          <w:rStyle w:val="normaltextrun"/>
          <w:rFonts w:ascii="Roboto" w:hAnsi="Roboto" w:cs="Calibri"/>
          <w:sz w:val="20"/>
          <w:szCs w:val="20"/>
        </w:rPr>
        <w:t xml:space="preserve">Repository name: 'Guideline’ checklist </w:t>
      </w:r>
      <w:r w:rsidR="00397FCD" w:rsidRPr="00B45E88">
        <w:rPr>
          <w:rStyle w:val="normaltextrun"/>
          <w:rFonts w:ascii="Roboto" w:hAnsi="Roboto" w:cs="Calibri"/>
          <w:sz w:val="20"/>
          <w:szCs w:val="20"/>
        </w:rPr>
        <w:t>and flowchart for ‘&lt;title of article&gt;’, DOI. License.</w:t>
      </w:r>
      <w:r w:rsidR="00397FCD"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5DFF9614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Competing interests*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312D6C89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Any competing interests should be declared. See our</w:t>
      </w:r>
      <w:hyperlink r:id="rId16" w:anchor="compint" w:tgtFrame="_blank" w:history="1">
        <w:r w:rsidRPr="00B45E88">
          <w:rPr>
            <w:rStyle w:val="normaltextrun"/>
            <w:rFonts w:ascii="Roboto" w:hAnsi="Roboto" w:cs="Calibri"/>
            <w:color w:val="0000FF"/>
            <w:sz w:val="20"/>
            <w:szCs w:val="20"/>
            <w:u w:val="single"/>
          </w:rPr>
          <w:t> policy</w:t>
        </w:r>
      </w:hyperlink>
      <w:r w:rsidRPr="00B45E88">
        <w:rPr>
          <w:rStyle w:val="normaltextrun"/>
          <w:rFonts w:ascii="Roboto" w:hAnsi="Roboto" w:cs="Calibri"/>
          <w:sz w:val="20"/>
          <w:szCs w:val="20"/>
        </w:rPr>
        <w:t> for more information.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228C2CCE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Grant information*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769FA11E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Any grants that supported the work should be listed here, including the grant number.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21E62C52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Acknowledgements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0AD34186" w14:textId="77777777" w:rsidR="00397FCD" w:rsidRPr="00B45E88" w:rsidRDefault="00397FCD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b/>
          <w:bCs/>
          <w:sz w:val="20"/>
          <w:szCs w:val="20"/>
        </w:rPr>
        <w:t>References* 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65855EC9" w14:textId="7E0B92D8" w:rsidR="00397FCD" w:rsidRPr="00B45E88" w:rsidRDefault="5DF74FE9" w:rsidP="00B45E88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B45E88">
        <w:rPr>
          <w:rStyle w:val="normaltextrun"/>
          <w:rFonts w:ascii="Roboto" w:hAnsi="Roboto" w:cs="Calibri"/>
          <w:sz w:val="20"/>
          <w:szCs w:val="20"/>
        </w:rPr>
        <w:t>We accept any style of referencing if it is consistent. </w:t>
      </w:r>
      <w:r w:rsidRPr="00B45E88">
        <w:rPr>
          <w:rStyle w:val="eop"/>
          <w:rFonts w:ascii="Roboto" w:hAnsi="Roboto" w:cs="Calibri"/>
          <w:sz w:val="20"/>
          <w:szCs w:val="20"/>
        </w:rPr>
        <w:t> </w:t>
      </w:r>
    </w:p>
    <w:p w14:paraId="02BA585A" w14:textId="77777777" w:rsidR="0083732D" w:rsidRPr="00814F39" w:rsidRDefault="0083732D" w:rsidP="0083732D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814F39">
        <w:rPr>
          <w:rStyle w:val="normaltextrun"/>
          <w:rFonts w:ascii="Roboto" w:hAnsi="Roboto" w:cs="Calibri"/>
          <w:b/>
          <w:bCs/>
          <w:sz w:val="20"/>
          <w:szCs w:val="20"/>
        </w:rPr>
        <w:t>Figure legends</w:t>
      </w:r>
      <w:r w:rsidRPr="00814F39">
        <w:rPr>
          <w:rStyle w:val="normaltextrun"/>
          <w:sz w:val="20"/>
          <w:szCs w:val="20"/>
        </w:rPr>
        <w:t> </w:t>
      </w:r>
      <w:r w:rsidRPr="00814F39">
        <w:rPr>
          <w:rStyle w:val="eop"/>
          <w:rFonts w:ascii="Roboto" w:hAnsi="Roboto" w:cs="Calibri"/>
          <w:sz w:val="20"/>
          <w:szCs w:val="20"/>
        </w:rPr>
        <w:t> </w:t>
      </w:r>
    </w:p>
    <w:p w14:paraId="41DC1F2E" w14:textId="77777777" w:rsidR="0083732D" w:rsidRPr="00814F39" w:rsidRDefault="0083732D" w:rsidP="0083732D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814F39">
        <w:rPr>
          <w:rStyle w:val="normaltextrun"/>
          <w:rFonts w:ascii="Roboto" w:hAnsi="Roboto" w:cs="Calibri"/>
          <w:sz w:val="20"/>
          <w:szCs w:val="20"/>
        </w:rPr>
        <w:t>Figures must be uploaded to the submission as separate TIFF or JPEG files at &gt;300dpi. </w:t>
      </w:r>
      <w:r w:rsidRPr="00814F39">
        <w:rPr>
          <w:rStyle w:val="eop"/>
          <w:rFonts w:ascii="Roboto" w:hAnsi="Roboto" w:cs="Calibri"/>
          <w:sz w:val="20"/>
          <w:szCs w:val="20"/>
        </w:rPr>
        <w:t> </w:t>
      </w:r>
    </w:p>
    <w:p w14:paraId="34A5012E" w14:textId="77777777" w:rsidR="0083732D" w:rsidRPr="00EB1F12" w:rsidRDefault="0083732D" w:rsidP="0083732D">
      <w:pPr>
        <w:spacing w:before="120" w:after="120" w:line="360" w:lineRule="auto"/>
        <w:rPr>
          <w:rFonts w:ascii="Roboto" w:hAnsi="Roboto"/>
          <w:sz w:val="20"/>
          <w:szCs w:val="20"/>
        </w:rPr>
      </w:pPr>
      <w:r w:rsidRPr="00EB1F12">
        <w:rPr>
          <w:rStyle w:val="eop"/>
          <w:rFonts w:ascii="Roboto" w:eastAsia="Calibri" w:hAnsi="Roboto" w:cs="Calibri"/>
          <w:sz w:val="20"/>
          <w:szCs w:val="20"/>
        </w:rPr>
        <w:t>Ensure any abbreviations/acronyms in the tables are explained in the legend.</w:t>
      </w:r>
    </w:p>
    <w:p w14:paraId="392B078B" w14:textId="77777777" w:rsidR="0083732D" w:rsidRPr="00814F39" w:rsidRDefault="0083732D" w:rsidP="0083732D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814F39">
        <w:rPr>
          <w:rStyle w:val="normaltextrun"/>
          <w:rFonts w:ascii="Roboto" w:hAnsi="Roboto" w:cs="Calibri"/>
          <w:b/>
          <w:bCs/>
          <w:sz w:val="20"/>
          <w:szCs w:val="20"/>
        </w:rPr>
        <w:t>Tables</w:t>
      </w:r>
      <w:r w:rsidRPr="00814F39">
        <w:rPr>
          <w:rStyle w:val="normaltextrun"/>
          <w:sz w:val="20"/>
          <w:szCs w:val="20"/>
        </w:rPr>
        <w:t> </w:t>
      </w:r>
      <w:r w:rsidRPr="00814F39">
        <w:rPr>
          <w:rStyle w:val="eop"/>
          <w:rFonts w:ascii="Roboto" w:hAnsi="Roboto" w:cs="Calibri"/>
          <w:sz w:val="20"/>
          <w:szCs w:val="20"/>
        </w:rPr>
        <w:t> </w:t>
      </w:r>
    </w:p>
    <w:p w14:paraId="42CD446D" w14:textId="77777777" w:rsidR="0083732D" w:rsidRPr="00814F39" w:rsidRDefault="0083732D" w:rsidP="0083732D">
      <w:pPr>
        <w:pStyle w:val="paragraph"/>
        <w:spacing w:before="120" w:beforeAutospacing="0" w:after="120" w:afterAutospacing="0" w:line="360" w:lineRule="auto"/>
        <w:textAlignment w:val="baseline"/>
        <w:rPr>
          <w:rFonts w:ascii="Roboto" w:hAnsi="Roboto" w:cs="Segoe UI"/>
          <w:sz w:val="20"/>
          <w:szCs w:val="20"/>
        </w:rPr>
      </w:pPr>
      <w:r w:rsidRPr="00814F39">
        <w:rPr>
          <w:rStyle w:val="normaltextrun"/>
          <w:rFonts w:ascii="Roboto" w:hAnsi="Roboto" w:cs="Calibri"/>
          <w:sz w:val="20"/>
          <w:szCs w:val="20"/>
        </w:rPr>
        <w:t>Tables should be formatted using the ‘insert table’ function in Word at the end of the manuscript</w:t>
      </w:r>
      <w:r w:rsidRPr="00814F39">
        <w:rPr>
          <w:rStyle w:val="normaltextrun"/>
          <w:rFonts w:ascii="Roboto" w:hAnsi="Roboto" w:cs="Calibri"/>
          <w:b/>
          <w:bCs/>
          <w:sz w:val="20"/>
          <w:szCs w:val="20"/>
        </w:rPr>
        <w:t> </w:t>
      </w:r>
      <w:r w:rsidRPr="00814F39">
        <w:rPr>
          <w:rStyle w:val="normaltextrun"/>
          <w:rFonts w:ascii="Roboto" w:hAnsi="Roboto" w:cs="Calibri"/>
          <w:sz w:val="20"/>
          <w:szCs w:val="20"/>
        </w:rPr>
        <w:t>or provided as separate Excel files. </w:t>
      </w:r>
      <w:r w:rsidRPr="00814F39">
        <w:rPr>
          <w:rStyle w:val="eop"/>
          <w:rFonts w:ascii="Roboto" w:hAnsi="Roboto" w:cs="Calibri"/>
          <w:sz w:val="20"/>
          <w:szCs w:val="20"/>
        </w:rPr>
        <w:t> </w:t>
      </w:r>
    </w:p>
    <w:p w14:paraId="57C6D6C6" w14:textId="77777777" w:rsidR="0083732D" w:rsidRPr="00EB1F12" w:rsidRDefault="0083732D" w:rsidP="0083732D">
      <w:pPr>
        <w:spacing w:before="120" w:after="120" w:line="360" w:lineRule="auto"/>
        <w:textAlignment w:val="baseline"/>
        <w:rPr>
          <w:rFonts w:ascii="Roboto" w:hAnsi="Roboto"/>
          <w:sz w:val="20"/>
          <w:szCs w:val="20"/>
        </w:rPr>
      </w:pPr>
      <w:r w:rsidRPr="00EB1F12">
        <w:rPr>
          <w:rStyle w:val="eop"/>
          <w:rFonts w:ascii="Roboto" w:eastAsia="Calibri" w:hAnsi="Roboto" w:cs="Calibri"/>
          <w:sz w:val="20"/>
          <w:szCs w:val="20"/>
        </w:rPr>
        <w:t>Ensure any abbreviations/acronyms in the tables are explained in the legend.</w:t>
      </w:r>
    </w:p>
    <w:sectPr w:rsidR="0083732D" w:rsidRPr="00EB1F12" w:rsidSect="00924C9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823F" w14:textId="77777777" w:rsidR="00A558A5" w:rsidRDefault="00A558A5" w:rsidP="00B6583D">
      <w:pPr>
        <w:spacing w:after="0" w:line="240" w:lineRule="auto"/>
      </w:pPr>
      <w:r>
        <w:separator/>
      </w:r>
    </w:p>
  </w:endnote>
  <w:endnote w:type="continuationSeparator" w:id="0">
    <w:p w14:paraId="7DD41228" w14:textId="77777777" w:rsidR="00A558A5" w:rsidRDefault="00A558A5" w:rsidP="00B6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829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29EB9" w14:textId="31C89DF5" w:rsidR="006D5E6C" w:rsidRDefault="006D5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4EC57" w14:textId="03164E33" w:rsidR="00B6583D" w:rsidRDefault="00B6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AA00" w14:textId="77777777" w:rsidR="00A558A5" w:rsidRDefault="00A558A5" w:rsidP="00B6583D">
      <w:pPr>
        <w:spacing w:after="0" w:line="240" w:lineRule="auto"/>
      </w:pPr>
      <w:r>
        <w:separator/>
      </w:r>
    </w:p>
  </w:footnote>
  <w:footnote w:type="continuationSeparator" w:id="0">
    <w:p w14:paraId="7F45980E" w14:textId="77777777" w:rsidR="00A558A5" w:rsidRDefault="00A558A5" w:rsidP="00B6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7B03" w14:textId="6B9E4D11" w:rsidR="006D5E6C" w:rsidRDefault="006D5E6C" w:rsidP="006D5E6C">
    <w:pPr>
      <w:pStyle w:val="Header"/>
      <w:jc w:val="right"/>
    </w:pPr>
    <w:r>
      <w:t>F1000Research – Study Protocol</w:t>
    </w:r>
  </w:p>
  <w:p w14:paraId="689E95F1" w14:textId="77777777" w:rsidR="00B6583D" w:rsidRDefault="00B65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B24"/>
    <w:multiLevelType w:val="multilevel"/>
    <w:tmpl w:val="F15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04BDD"/>
    <w:multiLevelType w:val="multilevel"/>
    <w:tmpl w:val="5DA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E7355"/>
    <w:multiLevelType w:val="hybridMultilevel"/>
    <w:tmpl w:val="BF2ECA8C"/>
    <w:lvl w:ilvl="0" w:tplc="D25E19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282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A9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B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4C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E9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45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A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2C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AFF"/>
    <w:multiLevelType w:val="multilevel"/>
    <w:tmpl w:val="404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D5408"/>
    <w:multiLevelType w:val="multilevel"/>
    <w:tmpl w:val="DA32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B1463"/>
    <w:multiLevelType w:val="hybridMultilevel"/>
    <w:tmpl w:val="8DF0D6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ED650E"/>
    <w:multiLevelType w:val="hybridMultilevel"/>
    <w:tmpl w:val="334A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D"/>
    <w:rsid w:val="000039C7"/>
    <w:rsid w:val="0018235D"/>
    <w:rsid w:val="001B6DED"/>
    <w:rsid w:val="00325F48"/>
    <w:rsid w:val="00382744"/>
    <w:rsid w:val="00397FCD"/>
    <w:rsid w:val="0046110F"/>
    <w:rsid w:val="00661E45"/>
    <w:rsid w:val="006829CD"/>
    <w:rsid w:val="006C5AC6"/>
    <w:rsid w:val="006D5E6C"/>
    <w:rsid w:val="0083732D"/>
    <w:rsid w:val="00924C9E"/>
    <w:rsid w:val="0095042E"/>
    <w:rsid w:val="00A558A5"/>
    <w:rsid w:val="00A94FB7"/>
    <w:rsid w:val="00AE6DCE"/>
    <w:rsid w:val="00B45E88"/>
    <w:rsid w:val="00B6583D"/>
    <w:rsid w:val="00B72AF1"/>
    <w:rsid w:val="00D8077C"/>
    <w:rsid w:val="00E01F39"/>
    <w:rsid w:val="00E16716"/>
    <w:rsid w:val="00E65A90"/>
    <w:rsid w:val="00FF222B"/>
    <w:rsid w:val="02C805F6"/>
    <w:rsid w:val="03316618"/>
    <w:rsid w:val="0D618121"/>
    <w:rsid w:val="11C33705"/>
    <w:rsid w:val="15181962"/>
    <w:rsid w:val="18F760DF"/>
    <w:rsid w:val="3410CB2B"/>
    <w:rsid w:val="46A0F6F9"/>
    <w:rsid w:val="5DF74FE9"/>
    <w:rsid w:val="61E6BBEE"/>
    <w:rsid w:val="6ACC1C19"/>
    <w:rsid w:val="6E6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0EBE1"/>
  <w15:chartTrackingRefBased/>
  <w15:docId w15:val="{9D71A10C-FEEC-48CF-9399-678403CA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3D"/>
  </w:style>
  <w:style w:type="paragraph" w:styleId="Footer">
    <w:name w:val="footer"/>
    <w:basedOn w:val="Normal"/>
    <w:link w:val="FooterCh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3D"/>
  </w:style>
  <w:style w:type="paragraph" w:customStyle="1" w:styleId="paragraph">
    <w:name w:val="paragraph"/>
    <w:basedOn w:val="Normal"/>
    <w:rsid w:val="0039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7FCD"/>
  </w:style>
  <w:style w:type="character" w:customStyle="1" w:styleId="eop">
    <w:name w:val="eop"/>
    <w:basedOn w:val="DefaultParagraphFont"/>
    <w:rsid w:val="00397FCD"/>
  </w:style>
  <w:style w:type="character" w:styleId="Hyperlink">
    <w:name w:val="Hyperlink"/>
    <w:basedOn w:val="DefaultParagraphFont"/>
    <w:uiPriority w:val="99"/>
    <w:unhideWhenUsed/>
    <w:rsid w:val="00FF2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2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5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quator-network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1000research.com/for-authors/data-guidelin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1000research.com/about/polic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1000research.com/about/polic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pirit-statement.org/" TargetMode="External"/><Relationship Id="rId10" Type="http://schemas.openxmlformats.org/officeDocument/2006/relationships/hyperlink" Target="https://f1000research.com/for-authors/article-guidelines/study-protocol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isma-statement.org/Extensions/Protoc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EDA58-D0A4-40A0-ABAF-C1794D12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36C0E-6CCB-4039-A3C7-58B6EC3E8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4102E-1220-43B9-A438-C605FCA1B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Cranston, Molly</dc:creator>
  <cp:keywords/>
  <dc:description/>
  <cp:lastModifiedBy>Dignon, Ros</cp:lastModifiedBy>
  <cp:revision>24</cp:revision>
  <dcterms:created xsi:type="dcterms:W3CDTF">2021-09-27T05:46:00Z</dcterms:created>
  <dcterms:modified xsi:type="dcterms:W3CDTF">2022-08-15T08:14:00Z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2021-09-27T05:46:10Z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6a22e25b-aa57-472c-8d78-2484334b96c9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0x01010079DF494ED23A1240B9D5524DA0E880FF</vt:lpwstr>
  </property>
</Properties>
</file>