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615"/>
        <w:tblW w:w="9247" w:type="dxa"/>
        <w:tblLayout w:type="fixed"/>
        <w:tblLook w:val="04A0" w:firstRow="1" w:lastRow="0" w:firstColumn="1" w:lastColumn="0" w:noHBand="0" w:noVBand="1"/>
      </w:tblPr>
      <w:tblGrid>
        <w:gridCol w:w="1017"/>
        <w:gridCol w:w="1411"/>
        <w:gridCol w:w="1249"/>
        <w:gridCol w:w="1241"/>
        <w:gridCol w:w="1262"/>
        <w:gridCol w:w="1588"/>
        <w:gridCol w:w="1479"/>
      </w:tblGrid>
      <w:tr w:rsidR="00C406BC" w:rsidRPr="008F6F11" w:rsidTr="00C406BC">
        <w:tc>
          <w:tcPr>
            <w:tcW w:w="1017" w:type="dxa"/>
          </w:tcPr>
          <w:p w:rsidR="00C406BC" w:rsidRPr="008F6F11" w:rsidRDefault="00C406BC" w:rsidP="00C406BC">
            <w:pPr>
              <w:jc w:val="both"/>
              <w:rPr>
                <w:lang w:val="en-GB"/>
              </w:rPr>
            </w:pPr>
            <w:r w:rsidRPr="008F6F11">
              <w:rPr>
                <w:lang w:val="en-GB"/>
              </w:rPr>
              <w:t xml:space="preserve">Title </w:t>
            </w:r>
          </w:p>
        </w:tc>
        <w:tc>
          <w:tcPr>
            <w:tcW w:w="1411" w:type="dxa"/>
          </w:tcPr>
          <w:p w:rsidR="00C406BC" w:rsidRPr="008F6F11" w:rsidRDefault="00C406BC" w:rsidP="00C406BC">
            <w:pPr>
              <w:jc w:val="both"/>
              <w:rPr>
                <w:lang w:val="en-GB"/>
              </w:rPr>
            </w:pPr>
            <w:r w:rsidRPr="008F6F11">
              <w:rPr>
                <w:lang w:val="en-GB"/>
              </w:rPr>
              <w:t xml:space="preserve">Origin </w:t>
            </w:r>
          </w:p>
        </w:tc>
        <w:tc>
          <w:tcPr>
            <w:tcW w:w="1249" w:type="dxa"/>
          </w:tcPr>
          <w:p w:rsidR="00C406BC" w:rsidRPr="008F6F11" w:rsidRDefault="00C406BC" w:rsidP="00C406BC">
            <w:pPr>
              <w:jc w:val="both"/>
              <w:rPr>
                <w:lang w:val="en-GB"/>
              </w:rPr>
            </w:pPr>
            <w:r w:rsidRPr="008F6F11">
              <w:rPr>
                <w:lang w:val="en-GB"/>
              </w:rPr>
              <w:t xml:space="preserve">Study accession* </w:t>
            </w:r>
          </w:p>
        </w:tc>
        <w:tc>
          <w:tcPr>
            <w:tcW w:w="1241" w:type="dxa"/>
          </w:tcPr>
          <w:p w:rsidR="00C406BC" w:rsidRPr="008F6F11" w:rsidRDefault="00C406BC" w:rsidP="00C406BC">
            <w:pPr>
              <w:jc w:val="both"/>
              <w:rPr>
                <w:lang w:val="en-GB"/>
              </w:rPr>
            </w:pPr>
            <w:r w:rsidRPr="008F6F11">
              <w:rPr>
                <w:lang w:val="en-GB"/>
              </w:rPr>
              <w:t xml:space="preserve">Sample accession* </w:t>
            </w:r>
          </w:p>
        </w:tc>
        <w:tc>
          <w:tcPr>
            <w:tcW w:w="1262" w:type="dxa"/>
          </w:tcPr>
          <w:p w:rsidR="00C406BC" w:rsidRPr="008F6F11" w:rsidRDefault="00C406BC" w:rsidP="00C406BC">
            <w:pPr>
              <w:jc w:val="both"/>
              <w:rPr>
                <w:lang w:val="en-GB"/>
              </w:rPr>
            </w:pPr>
            <w:r w:rsidRPr="008F6F11">
              <w:rPr>
                <w:lang w:val="en-GB"/>
              </w:rPr>
              <w:t xml:space="preserve">Sequencing technology </w:t>
            </w:r>
          </w:p>
        </w:tc>
        <w:tc>
          <w:tcPr>
            <w:tcW w:w="1588" w:type="dxa"/>
          </w:tcPr>
          <w:p w:rsidR="00C406BC" w:rsidRPr="008F6F11" w:rsidRDefault="00C406BC" w:rsidP="00C406BC">
            <w:pPr>
              <w:jc w:val="both"/>
              <w:rPr>
                <w:lang w:val="en-GB"/>
              </w:rPr>
            </w:pPr>
            <w:r w:rsidRPr="008F6F11">
              <w:rPr>
                <w:lang w:val="en-GB"/>
              </w:rPr>
              <w:t xml:space="preserve">#Reads </w:t>
            </w:r>
          </w:p>
        </w:tc>
        <w:tc>
          <w:tcPr>
            <w:tcW w:w="1479" w:type="dxa"/>
          </w:tcPr>
          <w:p w:rsidR="00C406BC" w:rsidRPr="008F6F11" w:rsidRDefault="00C406BC" w:rsidP="00C406BC">
            <w:pPr>
              <w:jc w:val="both"/>
              <w:rPr>
                <w:lang w:val="en-GB"/>
              </w:rPr>
            </w:pPr>
            <w:r w:rsidRPr="008F6F11">
              <w:rPr>
                <w:lang w:val="en-GB"/>
              </w:rPr>
              <w:t xml:space="preserve">Size (bp) </w:t>
            </w:r>
          </w:p>
        </w:tc>
      </w:tr>
      <w:tr w:rsidR="00C406BC" w:rsidRPr="008F6F11" w:rsidTr="00C406BC">
        <w:tc>
          <w:tcPr>
            <w:tcW w:w="1017" w:type="dxa"/>
          </w:tcPr>
          <w:p w:rsidR="00C406BC" w:rsidRPr="008F6F11" w:rsidRDefault="00C406BC" w:rsidP="00C406BC">
            <w:pPr>
              <w:jc w:val="both"/>
              <w:rPr>
                <w:lang w:val="en-GB"/>
              </w:rPr>
            </w:pPr>
            <w:r w:rsidRPr="008F6F11">
              <w:rPr>
                <w:lang w:val="en-GB"/>
              </w:rPr>
              <w:t xml:space="preserve">Muddy </w:t>
            </w:r>
          </w:p>
        </w:tc>
        <w:tc>
          <w:tcPr>
            <w:tcW w:w="1411" w:type="dxa"/>
          </w:tcPr>
          <w:p w:rsidR="00C406BC" w:rsidRPr="008F6F11" w:rsidRDefault="00C406BC" w:rsidP="00C406BC">
            <w:pPr>
              <w:jc w:val="both"/>
              <w:rPr>
                <w:lang w:val="en-GB"/>
              </w:rPr>
            </w:pPr>
            <w:r w:rsidRPr="008F6F11">
              <w:rPr>
                <w:lang w:val="en-GB"/>
              </w:rPr>
              <w:t xml:space="preserve">Marine environment </w:t>
            </w:r>
          </w:p>
        </w:tc>
        <w:tc>
          <w:tcPr>
            <w:tcW w:w="1249" w:type="dxa"/>
          </w:tcPr>
          <w:p w:rsidR="00C406BC" w:rsidRPr="008F6F11" w:rsidRDefault="00C406BC" w:rsidP="00C406BC">
            <w:pPr>
              <w:jc w:val="both"/>
              <w:rPr>
                <w:lang w:val="en-GB"/>
              </w:rPr>
            </w:pPr>
            <w:r w:rsidRPr="008F6F11">
              <w:rPr>
                <w:lang w:val="en-GB"/>
              </w:rPr>
              <w:t xml:space="preserve">ERP008945 </w:t>
            </w:r>
          </w:p>
        </w:tc>
        <w:tc>
          <w:tcPr>
            <w:tcW w:w="1241" w:type="dxa"/>
          </w:tcPr>
          <w:p w:rsidR="00C406BC" w:rsidRPr="0044311E" w:rsidRDefault="00C406BC" w:rsidP="00C406BC">
            <w:pPr>
              <w:jc w:val="both"/>
              <w:rPr>
                <w:b/>
                <w:lang w:val="en-GB"/>
              </w:rPr>
            </w:pPr>
            <w:r w:rsidRPr="0044311E">
              <w:rPr>
                <w:b/>
                <w:lang w:val="en-GB"/>
              </w:rPr>
              <w:t xml:space="preserve">ERS624612 </w:t>
            </w:r>
          </w:p>
        </w:tc>
        <w:tc>
          <w:tcPr>
            <w:tcW w:w="1262" w:type="dxa"/>
          </w:tcPr>
          <w:p w:rsidR="00C406BC" w:rsidRPr="008F6F11" w:rsidRDefault="00C406BC" w:rsidP="00C406BC">
            <w:pPr>
              <w:jc w:val="both"/>
              <w:rPr>
                <w:lang w:val="en-GB"/>
              </w:rPr>
            </w:pPr>
            <w:r w:rsidRPr="008F6F11">
              <w:rPr>
                <w:lang w:val="en-GB"/>
              </w:rPr>
              <w:t>Illumina MiSeq</w:t>
            </w:r>
          </w:p>
        </w:tc>
        <w:tc>
          <w:tcPr>
            <w:tcW w:w="1588" w:type="dxa"/>
          </w:tcPr>
          <w:p w:rsidR="00C406BC" w:rsidRPr="008F6F11" w:rsidRDefault="00C406BC" w:rsidP="00C406BC">
            <w:pPr>
              <w:jc w:val="both"/>
              <w:rPr>
                <w:lang w:val="en-GB"/>
              </w:rPr>
            </w:pPr>
            <w:r w:rsidRPr="008F6F11">
              <w:rPr>
                <w:lang w:val="en-GB"/>
              </w:rPr>
              <w:t xml:space="preserve">18 831 892 </w:t>
            </w:r>
          </w:p>
        </w:tc>
        <w:tc>
          <w:tcPr>
            <w:tcW w:w="1479" w:type="dxa"/>
          </w:tcPr>
          <w:p w:rsidR="00C406BC" w:rsidRPr="008F6F11" w:rsidRDefault="00C406BC" w:rsidP="00C406BC">
            <w:pPr>
              <w:jc w:val="both"/>
              <w:rPr>
                <w:lang w:val="en-GB"/>
              </w:rPr>
            </w:pPr>
            <w:r w:rsidRPr="008F6F11">
              <w:rPr>
                <w:lang w:val="en-GB"/>
              </w:rPr>
              <w:t xml:space="preserve">4,3 billion </w:t>
            </w:r>
          </w:p>
        </w:tc>
      </w:tr>
      <w:tr w:rsidR="00C406BC" w:rsidRPr="008F6F11" w:rsidTr="00C406BC">
        <w:tc>
          <w:tcPr>
            <w:tcW w:w="1017" w:type="dxa"/>
          </w:tcPr>
          <w:p w:rsidR="00C406BC" w:rsidRPr="008F6F11" w:rsidRDefault="00C406BC" w:rsidP="00C406BC">
            <w:pPr>
              <w:jc w:val="both"/>
              <w:rPr>
                <w:lang w:val="en-GB"/>
              </w:rPr>
            </w:pPr>
            <w:r w:rsidRPr="008F6F11">
              <w:rPr>
                <w:lang w:val="en-GB"/>
              </w:rPr>
              <w:t xml:space="preserve">Sandy </w:t>
            </w:r>
          </w:p>
        </w:tc>
        <w:tc>
          <w:tcPr>
            <w:tcW w:w="1411" w:type="dxa"/>
          </w:tcPr>
          <w:p w:rsidR="00C406BC" w:rsidRPr="008F6F11" w:rsidRDefault="00C406BC" w:rsidP="00C406BC">
            <w:pPr>
              <w:jc w:val="both"/>
              <w:rPr>
                <w:lang w:val="en-GB"/>
              </w:rPr>
            </w:pPr>
            <w:r w:rsidRPr="008F6F11">
              <w:rPr>
                <w:lang w:val="en-GB"/>
              </w:rPr>
              <w:t xml:space="preserve">Marine environment </w:t>
            </w:r>
          </w:p>
        </w:tc>
        <w:tc>
          <w:tcPr>
            <w:tcW w:w="1249" w:type="dxa"/>
          </w:tcPr>
          <w:p w:rsidR="00C406BC" w:rsidRPr="008F6F11" w:rsidRDefault="00C406BC" w:rsidP="00C406BC">
            <w:pPr>
              <w:jc w:val="both"/>
              <w:rPr>
                <w:lang w:val="en-GB"/>
              </w:rPr>
            </w:pPr>
            <w:r w:rsidRPr="008F6F11">
              <w:rPr>
                <w:lang w:val="en-GB"/>
              </w:rPr>
              <w:t xml:space="preserve">ERP008945 </w:t>
            </w:r>
          </w:p>
        </w:tc>
        <w:tc>
          <w:tcPr>
            <w:tcW w:w="1241" w:type="dxa"/>
          </w:tcPr>
          <w:p w:rsidR="00C406BC" w:rsidRPr="008F6F11" w:rsidRDefault="00C406BC" w:rsidP="00C406BC">
            <w:pPr>
              <w:jc w:val="both"/>
              <w:rPr>
                <w:lang w:val="en-GB"/>
              </w:rPr>
            </w:pPr>
            <w:r w:rsidRPr="008F6F11">
              <w:rPr>
                <w:lang w:val="en-GB"/>
              </w:rPr>
              <w:t xml:space="preserve">ERS624613 </w:t>
            </w:r>
          </w:p>
        </w:tc>
        <w:tc>
          <w:tcPr>
            <w:tcW w:w="1262" w:type="dxa"/>
          </w:tcPr>
          <w:p w:rsidR="00C406BC" w:rsidRPr="008F6F11" w:rsidRDefault="00C406BC" w:rsidP="00C406BC">
            <w:pPr>
              <w:jc w:val="both"/>
              <w:rPr>
                <w:lang w:val="en-GB"/>
              </w:rPr>
            </w:pPr>
            <w:r w:rsidRPr="008F6F11">
              <w:rPr>
                <w:lang w:val="en-GB"/>
              </w:rPr>
              <w:t>Illumina MiSeq</w:t>
            </w:r>
          </w:p>
        </w:tc>
        <w:tc>
          <w:tcPr>
            <w:tcW w:w="1588" w:type="dxa"/>
          </w:tcPr>
          <w:p w:rsidR="00C406BC" w:rsidRPr="008F6F11" w:rsidRDefault="00C406BC" w:rsidP="00C406BC">
            <w:pPr>
              <w:jc w:val="both"/>
              <w:rPr>
                <w:lang w:val="en-GB"/>
              </w:rPr>
            </w:pPr>
            <w:r w:rsidRPr="008F6F11">
              <w:rPr>
                <w:lang w:val="en-GB"/>
              </w:rPr>
              <w:t>7 271 336</w:t>
            </w:r>
          </w:p>
        </w:tc>
        <w:tc>
          <w:tcPr>
            <w:tcW w:w="1479" w:type="dxa"/>
          </w:tcPr>
          <w:p w:rsidR="00C406BC" w:rsidRPr="008F6F11" w:rsidRDefault="00C406BC" w:rsidP="00C406BC">
            <w:pPr>
              <w:jc w:val="both"/>
              <w:rPr>
                <w:lang w:val="en-GB"/>
              </w:rPr>
            </w:pPr>
            <w:r w:rsidRPr="008F6F11">
              <w:rPr>
                <w:lang w:val="en-GB"/>
              </w:rPr>
              <w:t xml:space="preserve">1,8 billion </w:t>
            </w:r>
          </w:p>
        </w:tc>
      </w:tr>
      <w:tr w:rsidR="00C406BC" w:rsidRPr="008F6F11" w:rsidTr="00C406BC">
        <w:tc>
          <w:tcPr>
            <w:tcW w:w="1017" w:type="dxa"/>
          </w:tcPr>
          <w:p w:rsidR="00C406BC" w:rsidRPr="008F6F11" w:rsidRDefault="00C406BC" w:rsidP="00C406BC">
            <w:pPr>
              <w:jc w:val="both"/>
              <w:rPr>
                <w:lang w:val="en-GB"/>
              </w:rPr>
            </w:pPr>
            <w:r w:rsidRPr="008F6F11">
              <w:rPr>
                <w:lang w:val="en-GB"/>
              </w:rPr>
              <w:t xml:space="preserve">Moose </w:t>
            </w:r>
          </w:p>
        </w:tc>
        <w:tc>
          <w:tcPr>
            <w:tcW w:w="1411" w:type="dxa"/>
          </w:tcPr>
          <w:p w:rsidR="00C406BC" w:rsidRPr="008F6F11" w:rsidRDefault="00C406BC" w:rsidP="00C406BC">
            <w:pPr>
              <w:jc w:val="both"/>
              <w:rPr>
                <w:lang w:val="en-GB"/>
              </w:rPr>
            </w:pPr>
            <w:r w:rsidRPr="008F6F11">
              <w:rPr>
                <w:lang w:val="en-GB"/>
              </w:rPr>
              <w:t xml:space="preserve">Gut metagenome </w:t>
            </w:r>
          </w:p>
        </w:tc>
        <w:tc>
          <w:tcPr>
            <w:tcW w:w="1249" w:type="dxa"/>
          </w:tcPr>
          <w:p w:rsidR="00C406BC" w:rsidRPr="008F6F11" w:rsidRDefault="00C406BC" w:rsidP="00C406BC">
            <w:pPr>
              <w:jc w:val="both"/>
              <w:rPr>
                <w:lang w:val="en-GB"/>
              </w:rPr>
            </w:pPr>
            <w:r w:rsidRPr="008F6F11">
              <w:rPr>
                <w:lang w:val="en-GB"/>
              </w:rPr>
              <w:t xml:space="preserve">ERP010530 </w:t>
            </w:r>
          </w:p>
        </w:tc>
        <w:tc>
          <w:tcPr>
            <w:tcW w:w="1241" w:type="dxa"/>
          </w:tcPr>
          <w:p w:rsidR="00C406BC" w:rsidRPr="008F6F11" w:rsidRDefault="00C406BC" w:rsidP="00C406BC">
            <w:pPr>
              <w:jc w:val="both"/>
              <w:rPr>
                <w:lang w:val="en-GB"/>
              </w:rPr>
            </w:pPr>
            <w:r w:rsidRPr="008F6F11">
              <w:rPr>
                <w:lang w:val="en-GB"/>
              </w:rPr>
              <w:t xml:space="preserve">ERS624611 </w:t>
            </w:r>
          </w:p>
        </w:tc>
        <w:tc>
          <w:tcPr>
            <w:tcW w:w="1262" w:type="dxa"/>
          </w:tcPr>
          <w:p w:rsidR="00C406BC" w:rsidRPr="008F6F11" w:rsidRDefault="00C406BC" w:rsidP="00C406BC">
            <w:pPr>
              <w:jc w:val="both"/>
              <w:rPr>
                <w:lang w:val="en-GB"/>
              </w:rPr>
            </w:pPr>
            <w:r w:rsidRPr="008F6F11">
              <w:rPr>
                <w:lang w:val="en-GB"/>
              </w:rPr>
              <w:t>Illumina MiSeq</w:t>
            </w:r>
          </w:p>
        </w:tc>
        <w:tc>
          <w:tcPr>
            <w:tcW w:w="1588" w:type="dxa"/>
          </w:tcPr>
          <w:p w:rsidR="00C406BC" w:rsidRPr="008F6F11" w:rsidRDefault="00C406BC" w:rsidP="00C406BC">
            <w:pPr>
              <w:jc w:val="both"/>
              <w:rPr>
                <w:lang w:val="en-GB"/>
              </w:rPr>
            </w:pPr>
            <w:r w:rsidRPr="008F6F11">
              <w:rPr>
                <w:lang w:val="en-GB"/>
              </w:rPr>
              <w:t xml:space="preserve">30 966 692 </w:t>
            </w:r>
          </w:p>
        </w:tc>
        <w:tc>
          <w:tcPr>
            <w:tcW w:w="1479" w:type="dxa"/>
          </w:tcPr>
          <w:p w:rsidR="00C406BC" w:rsidRPr="008F6F11" w:rsidRDefault="00C406BC" w:rsidP="00C406BC">
            <w:pPr>
              <w:jc w:val="both"/>
              <w:rPr>
                <w:lang w:val="en-GB"/>
              </w:rPr>
            </w:pPr>
            <w:r w:rsidRPr="008F6F11">
              <w:rPr>
                <w:lang w:val="en-GB"/>
              </w:rPr>
              <w:t xml:space="preserve">6,3 billion </w:t>
            </w:r>
          </w:p>
        </w:tc>
      </w:tr>
      <w:tr w:rsidR="00C406BC" w:rsidRPr="008F6F11" w:rsidTr="00C406BC">
        <w:tc>
          <w:tcPr>
            <w:tcW w:w="1017" w:type="dxa"/>
          </w:tcPr>
          <w:p w:rsidR="00C406BC" w:rsidRPr="008F6F11" w:rsidRDefault="00C406BC" w:rsidP="00C406BC">
            <w:pPr>
              <w:jc w:val="both"/>
              <w:rPr>
                <w:lang w:val="en-GB"/>
              </w:rPr>
            </w:pPr>
            <w:r w:rsidRPr="008F6F11">
              <w:rPr>
                <w:lang w:val="en-GB"/>
              </w:rPr>
              <w:t xml:space="preserve">Sea Urchin </w:t>
            </w:r>
          </w:p>
        </w:tc>
        <w:tc>
          <w:tcPr>
            <w:tcW w:w="1411" w:type="dxa"/>
          </w:tcPr>
          <w:p w:rsidR="00C406BC" w:rsidRPr="008F6F11" w:rsidRDefault="00C406BC" w:rsidP="00C406BC">
            <w:pPr>
              <w:jc w:val="both"/>
              <w:rPr>
                <w:lang w:val="en-GB"/>
              </w:rPr>
            </w:pPr>
            <w:r w:rsidRPr="008F6F11">
              <w:rPr>
                <w:lang w:val="en-GB"/>
              </w:rPr>
              <w:t xml:space="preserve">Gut metagenome </w:t>
            </w:r>
          </w:p>
        </w:tc>
        <w:tc>
          <w:tcPr>
            <w:tcW w:w="1249" w:type="dxa"/>
          </w:tcPr>
          <w:p w:rsidR="00C406BC" w:rsidRPr="008F6F11" w:rsidRDefault="00C406BC" w:rsidP="00C406BC">
            <w:pPr>
              <w:jc w:val="both"/>
              <w:rPr>
                <w:lang w:val="en-GB"/>
              </w:rPr>
            </w:pPr>
            <w:r w:rsidRPr="008F6F11">
              <w:rPr>
                <w:lang w:val="en-GB"/>
              </w:rPr>
              <w:t xml:space="preserve">ERP010530 </w:t>
            </w:r>
          </w:p>
        </w:tc>
        <w:tc>
          <w:tcPr>
            <w:tcW w:w="1241" w:type="dxa"/>
          </w:tcPr>
          <w:p w:rsidR="00C406BC" w:rsidRPr="008F6F11" w:rsidRDefault="00C406BC" w:rsidP="00C406BC">
            <w:pPr>
              <w:jc w:val="both"/>
              <w:rPr>
                <w:lang w:val="en-GB"/>
              </w:rPr>
            </w:pPr>
            <w:r w:rsidRPr="008F6F11">
              <w:rPr>
                <w:lang w:val="en-GB"/>
              </w:rPr>
              <w:t xml:space="preserve">ERS738393 </w:t>
            </w:r>
          </w:p>
        </w:tc>
        <w:tc>
          <w:tcPr>
            <w:tcW w:w="1262" w:type="dxa"/>
          </w:tcPr>
          <w:p w:rsidR="00C406BC" w:rsidRPr="008F6F11" w:rsidRDefault="00C406BC" w:rsidP="00C406BC">
            <w:pPr>
              <w:jc w:val="both"/>
              <w:rPr>
                <w:lang w:val="en-GB"/>
              </w:rPr>
            </w:pPr>
            <w:r w:rsidRPr="008F6F11">
              <w:rPr>
                <w:lang w:val="en-GB"/>
              </w:rPr>
              <w:t>Illumina Miseq</w:t>
            </w:r>
          </w:p>
        </w:tc>
        <w:tc>
          <w:tcPr>
            <w:tcW w:w="1588" w:type="dxa"/>
          </w:tcPr>
          <w:p w:rsidR="00C406BC" w:rsidRPr="008F6F11" w:rsidRDefault="00C406BC" w:rsidP="00C406BC">
            <w:pPr>
              <w:jc w:val="both"/>
              <w:rPr>
                <w:lang w:val="en-GB"/>
              </w:rPr>
            </w:pPr>
            <w:r w:rsidRPr="008F6F11">
              <w:rPr>
                <w:lang w:val="en-GB"/>
              </w:rPr>
              <w:t>38 716 356</w:t>
            </w:r>
          </w:p>
        </w:tc>
        <w:tc>
          <w:tcPr>
            <w:tcW w:w="1479" w:type="dxa"/>
          </w:tcPr>
          <w:p w:rsidR="00C406BC" w:rsidRPr="008F6F11" w:rsidRDefault="00C406BC" w:rsidP="00C406BC">
            <w:pPr>
              <w:jc w:val="both"/>
              <w:rPr>
                <w:lang w:val="en-GB"/>
              </w:rPr>
            </w:pPr>
            <w:r w:rsidRPr="008F6F11">
              <w:rPr>
                <w:lang w:val="en-GB"/>
              </w:rPr>
              <w:t xml:space="preserve">6,6 billion </w:t>
            </w:r>
          </w:p>
        </w:tc>
      </w:tr>
    </w:tbl>
    <w:p w:rsidR="00C406BC" w:rsidRPr="00C406BC" w:rsidRDefault="00C406BC" w:rsidP="00C406BC">
      <w:pPr>
        <w:rPr>
          <w:b/>
          <w:lang w:val="en-GB"/>
        </w:rPr>
      </w:pPr>
      <w:r>
        <w:rPr>
          <w:b/>
          <w:lang w:val="en-GB"/>
        </w:rPr>
        <w:t>Supplementary Table 1: Datasets used in the present analysis of the two pipelines.</w:t>
      </w:r>
      <w:bookmarkStart w:id="0" w:name="_GoBack"/>
      <w:bookmarkEnd w:id="0"/>
    </w:p>
    <w:p w:rsidR="00C406BC" w:rsidRPr="001E7142" w:rsidRDefault="00C406BC" w:rsidP="00C406BC">
      <w:pPr>
        <w:jc w:val="both"/>
        <w:rPr>
          <w:lang w:val="en-GB"/>
        </w:rPr>
      </w:pPr>
      <w:r w:rsidRPr="008F6F11">
        <w:rPr>
          <w:rFonts w:ascii="Calibri" w:eastAsia="Calibri" w:hAnsi="Calibri" w:cs="Calibri"/>
          <w:lang w:val="en-GB"/>
        </w:rPr>
        <w:t>* Datasets are available at the European Nucleotide Ar</w:t>
      </w:r>
      <w:r w:rsidRPr="001E7142">
        <w:rPr>
          <w:rFonts w:ascii="Calibri" w:eastAsia="Calibri" w:hAnsi="Calibri" w:cs="Calibri"/>
          <w:lang w:val="en-GB"/>
        </w:rPr>
        <w:t>chive</w:t>
      </w:r>
    </w:p>
    <w:p w:rsidR="001D6C6A" w:rsidRDefault="001D6C6A"/>
    <w:sectPr w:rsidR="001D6C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C1"/>
    <w:rsid w:val="001D6C6A"/>
    <w:rsid w:val="006A05C1"/>
    <w:rsid w:val="00C4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53435-DEB8-43DE-A28A-40F26017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6BC"/>
    <w:rPr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6BC"/>
    <w:pPr>
      <w:spacing w:after="0" w:line="240" w:lineRule="auto"/>
    </w:pPr>
    <w:rPr>
      <w:lang w:val="nb-N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Cranston</dc:creator>
  <cp:keywords/>
  <dc:description/>
  <cp:lastModifiedBy>Molly Cranston</cp:lastModifiedBy>
  <cp:revision>2</cp:revision>
  <dcterms:created xsi:type="dcterms:W3CDTF">2016-12-12T11:18:00Z</dcterms:created>
  <dcterms:modified xsi:type="dcterms:W3CDTF">2016-12-12T11:19:00Z</dcterms:modified>
</cp:coreProperties>
</file>