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0D" w:rsidRDefault="00AC3176">
      <w:r>
        <w:t>Supplementary Table.  Estimation of Z’-</w:t>
      </w:r>
      <w:r w:rsidR="00D767BF">
        <w:t>factor</w:t>
      </w:r>
      <w:r>
        <w:t xml:space="preserve"> for the ELISA assay performed under standard conditions.</w:t>
      </w:r>
    </w:p>
    <w:p w:rsidR="0045720D" w:rsidRDefault="0045720D"/>
    <w:tbl>
      <w:tblPr>
        <w:tblStyle w:val="TableGrid"/>
        <w:tblW w:w="7650" w:type="dxa"/>
        <w:tblInd w:w="648" w:type="dxa"/>
        <w:tblLayout w:type="fixed"/>
        <w:tblLook w:val="00A0" w:firstRow="1" w:lastRow="0" w:firstColumn="1" w:lastColumn="0" w:noHBand="0" w:noVBand="0"/>
      </w:tblPr>
      <w:tblGrid>
        <w:gridCol w:w="1170"/>
        <w:gridCol w:w="1800"/>
        <w:gridCol w:w="1530"/>
        <w:gridCol w:w="1530"/>
        <w:gridCol w:w="1620"/>
      </w:tblGrid>
      <w:tr w:rsidR="0039552C" w:rsidTr="00453951">
        <w:tc>
          <w:tcPr>
            <w:tcW w:w="11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9552C" w:rsidRDefault="0039552C"/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9552C" w:rsidRDefault="0039552C" w:rsidP="0039552C">
            <w:pPr>
              <w:tabs>
                <w:tab w:val="left" w:pos="1227"/>
              </w:tabs>
              <w:ind w:right="277"/>
            </w:pPr>
            <w:r>
              <w:tab/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9552C" w:rsidRDefault="0039552C" w:rsidP="0039552C">
            <w:pPr>
              <w:ind w:right="-198"/>
            </w:pPr>
            <w:r>
              <w:t xml:space="preserve">     OD</w:t>
            </w:r>
            <w:r w:rsidRPr="0039552C">
              <w:rPr>
                <w:vertAlign w:val="subscript"/>
              </w:rPr>
              <w:t>405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9552C" w:rsidRDefault="0039552C" w:rsidP="00453951">
            <w:pPr>
              <w:tabs>
                <w:tab w:val="left" w:pos="972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9552C" w:rsidRDefault="0039552C" w:rsidP="00453951">
            <w:pPr>
              <w:ind w:left="112" w:right="-83" w:hanging="112"/>
              <w:jc w:val="center"/>
            </w:pP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5194F" w:rsidRDefault="00866E9B" w:rsidP="00453951">
            <w:pPr>
              <w:ind w:right="277"/>
            </w:pPr>
            <w:r>
              <w:t>Background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5194F" w:rsidRDefault="00392B24" w:rsidP="00453951">
            <w:pPr>
              <w:ind w:left="-108" w:right="-198"/>
              <w:jc w:val="center"/>
            </w:pPr>
            <w:r>
              <w:t xml:space="preserve">Negative </w:t>
            </w:r>
            <w:r w:rsidR="00453951">
              <w:t xml:space="preserve">        </w:t>
            </w:r>
            <w:r w:rsidR="00866E9B">
              <w:t>Control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5194F" w:rsidRDefault="00866E9B" w:rsidP="00453951">
            <w:pPr>
              <w:jc w:val="center"/>
            </w:pPr>
            <w:r>
              <w:t>Complete</w:t>
            </w:r>
            <w:r w:rsidR="00CB45CC">
              <w:t xml:space="preserve"> assay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5194F" w:rsidRDefault="00D767BF" w:rsidP="00453951">
            <w:pPr>
              <w:ind w:left="112" w:right="-148" w:hanging="112"/>
              <w:jc w:val="center"/>
            </w:pPr>
            <w:r>
              <w:t>Z’-</w:t>
            </w:r>
            <w:r w:rsidR="00D5257D">
              <w:t>factor</w:t>
            </w:r>
          </w:p>
        </w:tc>
      </w:tr>
      <w:tr w:rsidR="0005194F" w:rsidTr="00453951"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05194F" w:rsidRDefault="00866E9B">
            <w:r>
              <w:t>Set 1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05194F" w:rsidRDefault="00FD49E6" w:rsidP="00E8157E">
            <w:pPr>
              <w:ind w:right="277"/>
              <w:jc w:val="center"/>
            </w:pPr>
            <w:r>
              <w:t>0</w:t>
            </w:r>
            <w:r w:rsidR="00043348">
              <w:t>.087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05194F" w:rsidRDefault="00FD49E6" w:rsidP="00453951">
            <w:pPr>
              <w:jc w:val="center"/>
            </w:pPr>
            <w:r>
              <w:t>0</w:t>
            </w:r>
            <w:r w:rsidR="00043348">
              <w:t>.006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05194F" w:rsidRDefault="00043348" w:rsidP="00453951">
            <w:pPr>
              <w:jc w:val="center"/>
            </w:pPr>
            <w:r>
              <w:t>1.120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05194F" w:rsidRDefault="004C437E" w:rsidP="00453951">
            <w:pPr>
              <w:tabs>
                <w:tab w:val="left" w:pos="637"/>
              </w:tabs>
              <w:ind w:left="112" w:right="-148" w:hanging="112"/>
              <w:jc w:val="center"/>
            </w:pPr>
            <w:r>
              <w:t>0.79</w:t>
            </w: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E8157E">
            <w:pPr>
              <w:ind w:right="277"/>
              <w:jc w:val="center"/>
            </w:pPr>
            <w:r>
              <w:t>0</w:t>
            </w:r>
            <w:r w:rsidR="00043348">
              <w:t>.085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453951" w:rsidP="00453951">
            <w:r>
              <w:t xml:space="preserve">    </w:t>
            </w:r>
            <w:r w:rsidR="00043348">
              <w:t>-</w:t>
            </w:r>
            <w:r w:rsidR="00FD49E6">
              <w:t>0</w:t>
            </w:r>
            <w:r w:rsidR="00043348">
              <w:t>.002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43348" w:rsidP="00453951">
            <w:pPr>
              <w:jc w:val="center"/>
            </w:pPr>
            <w:r>
              <w:t>1.167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tabs>
                <w:tab w:val="left" w:pos="637"/>
              </w:tabs>
              <w:ind w:left="112" w:right="-148" w:hanging="112"/>
              <w:jc w:val="center"/>
            </w:pP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E8157E">
            <w:pPr>
              <w:ind w:right="277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453951">
            <w:pPr>
              <w:jc w:val="center"/>
            </w:pPr>
            <w:r>
              <w:t>0</w:t>
            </w:r>
            <w:r w:rsidR="00043348">
              <w:t>.001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43348" w:rsidP="00453951">
            <w:pPr>
              <w:jc w:val="center"/>
            </w:pPr>
            <w:r>
              <w:t>1.076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tabs>
                <w:tab w:val="left" w:pos="637"/>
              </w:tabs>
              <w:ind w:left="112" w:right="-148" w:hanging="112"/>
              <w:jc w:val="center"/>
            </w:pP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E8157E">
            <w:pPr>
              <w:ind w:right="277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453951">
            <w:pPr>
              <w:jc w:val="center"/>
            </w:pPr>
            <w:r>
              <w:t>0</w:t>
            </w:r>
            <w:r w:rsidR="00043348">
              <w:t>.008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43348" w:rsidP="00453951">
            <w:pPr>
              <w:jc w:val="center"/>
            </w:pPr>
            <w:r>
              <w:t>1.265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tabs>
                <w:tab w:val="left" w:pos="637"/>
              </w:tabs>
              <w:ind w:left="112" w:right="-148" w:hanging="112"/>
              <w:jc w:val="center"/>
            </w:pP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E8157E">
            <w:pPr>
              <w:ind w:right="277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453951">
            <w:pPr>
              <w:jc w:val="center"/>
            </w:pPr>
            <w:r>
              <w:t>0</w:t>
            </w:r>
            <w:r w:rsidR="00043348">
              <w:t>.005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43348" w:rsidP="00453951">
            <w:pPr>
              <w:jc w:val="center"/>
            </w:pPr>
            <w:r>
              <w:t>1.216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tabs>
                <w:tab w:val="left" w:pos="637"/>
              </w:tabs>
              <w:ind w:left="112" w:right="-148" w:hanging="112"/>
              <w:jc w:val="center"/>
            </w:pP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E8157E">
            <w:pPr>
              <w:ind w:right="277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tabs>
                <w:tab w:val="left" w:pos="637"/>
              </w:tabs>
              <w:ind w:left="112" w:right="-148" w:hanging="112"/>
              <w:jc w:val="center"/>
            </w:pP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866E9B">
            <w:r>
              <w:t>Set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E8157E">
            <w:pPr>
              <w:ind w:right="277"/>
              <w:jc w:val="center"/>
            </w:pPr>
            <w:r>
              <w:t>0</w:t>
            </w:r>
            <w:r w:rsidR="00043348">
              <w:t>.09</w:t>
            </w:r>
            <w:r w:rsidR="00F17766"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453951" w:rsidP="00453951">
            <w:r>
              <w:t xml:space="preserve">    </w:t>
            </w:r>
            <w:r w:rsidR="00043348">
              <w:t>-</w:t>
            </w:r>
            <w:r w:rsidR="00FD49E6">
              <w:t>0</w:t>
            </w:r>
            <w:r w:rsidR="00043348">
              <w:t>.002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43348" w:rsidP="00453951">
            <w:pPr>
              <w:jc w:val="center"/>
            </w:pPr>
            <w:r>
              <w:t>1.142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4C437E" w:rsidP="00453951">
            <w:pPr>
              <w:tabs>
                <w:tab w:val="left" w:pos="637"/>
              </w:tabs>
              <w:ind w:left="112" w:right="-148" w:hanging="112"/>
              <w:jc w:val="center"/>
            </w:pPr>
            <w:r>
              <w:t>0.82</w:t>
            </w: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E8157E">
            <w:pPr>
              <w:ind w:right="277"/>
              <w:jc w:val="center"/>
            </w:pPr>
            <w:r>
              <w:t>0</w:t>
            </w:r>
            <w:r w:rsidR="00043348">
              <w:t>.090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453951" w:rsidP="00453951">
            <w:r>
              <w:t xml:space="preserve">    </w:t>
            </w:r>
            <w:r w:rsidR="00043348">
              <w:t>-</w:t>
            </w:r>
            <w:r w:rsidR="00FD49E6">
              <w:t>0</w:t>
            </w:r>
            <w:r w:rsidR="00043348">
              <w:t>.003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43348" w:rsidP="00453951">
            <w:pPr>
              <w:jc w:val="center"/>
            </w:pPr>
            <w:r>
              <w:t>1.121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tabs>
                <w:tab w:val="left" w:pos="637"/>
              </w:tabs>
              <w:ind w:left="112" w:right="-148" w:hanging="112"/>
              <w:jc w:val="center"/>
            </w:pP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E8157E">
            <w:pPr>
              <w:ind w:right="277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453951">
            <w:pPr>
              <w:jc w:val="center"/>
            </w:pPr>
            <w:r>
              <w:t>0</w:t>
            </w:r>
            <w:r w:rsidR="00043348">
              <w:t>.000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43348" w:rsidP="00453951">
            <w:pPr>
              <w:jc w:val="center"/>
            </w:pPr>
            <w:r>
              <w:t>1.113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tabs>
                <w:tab w:val="left" w:pos="637"/>
              </w:tabs>
              <w:ind w:left="112" w:right="-148" w:hanging="112"/>
              <w:jc w:val="center"/>
            </w:pP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E8157E">
            <w:pPr>
              <w:ind w:right="277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453951">
            <w:pPr>
              <w:jc w:val="center"/>
            </w:pPr>
            <w:r>
              <w:t>0</w:t>
            </w:r>
            <w:r w:rsidR="00043348">
              <w:t>.001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43348" w:rsidP="00453951">
            <w:pPr>
              <w:jc w:val="center"/>
            </w:pPr>
            <w:r>
              <w:t>1.228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tabs>
                <w:tab w:val="left" w:pos="637"/>
              </w:tabs>
              <w:ind w:left="112" w:right="-148" w:hanging="112"/>
              <w:jc w:val="center"/>
            </w:pP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E8157E">
            <w:pPr>
              <w:ind w:right="277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453951" w:rsidP="00453951">
            <w:r>
              <w:t xml:space="preserve">    </w:t>
            </w:r>
            <w:r w:rsidR="00043348">
              <w:t>-</w:t>
            </w:r>
            <w:r w:rsidR="00FD49E6">
              <w:t>0</w:t>
            </w:r>
            <w:r w:rsidR="00043348">
              <w:t>.001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43348" w:rsidP="00453951">
            <w:pPr>
              <w:jc w:val="center"/>
            </w:pPr>
            <w:r>
              <w:t>1.044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tabs>
                <w:tab w:val="left" w:pos="637"/>
              </w:tabs>
              <w:ind w:left="112" w:right="-148" w:hanging="112"/>
              <w:jc w:val="center"/>
            </w:pP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E8157E">
            <w:pPr>
              <w:ind w:right="277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tabs>
                <w:tab w:val="left" w:pos="637"/>
              </w:tabs>
              <w:ind w:left="112" w:right="-148" w:hanging="112"/>
              <w:jc w:val="center"/>
            </w:pP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866E9B">
            <w:r>
              <w:t>Set 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E8157E">
            <w:pPr>
              <w:ind w:right="277"/>
              <w:jc w:val="center"/>
            </w:pPr>
            <w:r>
              <w:t>0</w:t>
            </w:r>
            <w:r w:rsidR="00043348">
              <w:t>.058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453951">
            <w:pPr>
              <w:jc w:val="center"/>
            </w:pPr>
            <w:r>
              <w:t>0</w:t>
            </w:r>
            <w:r w:rsidR="00043348">
              <w:t>.002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453951">
            <w:pPr>
              <w:jc w:val="center"/>
            </w:pPr>
            <w:r>
              <w:t>0</w:t>
            </w:r>
            <w:r w:rsidR="00043348">
              <w:t>.933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4C437E" w:rsidP="00453951">
            <w:pPr>
              <w:tabs>
                <w:tab w:val="left" w:pos="637"/>
              </w:tabs>
              <w:ind w:left="112" w:right="-148" w:hanging="112"/>
              <w:jc w:val="center"/>
            </w:pPr>
            <w:r>
              <w:t>0.7</w:t>
            </w:r>
            <w:r w:rsidR="00DF3711">
              <w:t>0</w:t>
            </w: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E8157E">
            <w:pPr>
              <w:ind w:right="277"/>
              <w:jc w:val="center"/>
            </w:pPr>
            <w:r>
              <w:t>0</w:t>
            </w:r>
            <w:r w:rsidR="00043348">
              <w:t>.055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453951">
            <w:pPr>
              <w:jc w:val="center"/>
            </w:pPr>
            <w:r>
              <w:t>0</w:t>
            </w:r>
            <w:r w:rsidR="00043348">
              <w:t>.006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453951">
            <w:pPr>
              <w:jc w:val="center"/>
            </w:pPr>
            <w:r>
              <w:t>0</w:t>
            </w:r>
            <w:r w:rsidR="00043348">
              <w:t>.910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tabs>
                <w:tab w:val="left" w:pos="637"/>
              </w:tabs>
              <w:ind w:left="112" w:right="-148" w:hanging="112"/>
            </w:pP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E8157E">
            <w:pPr>
              <w:ind w:right="277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453951">
            <w:pPr>
              <w:jc w:val="center"/>
            </w:pPr>
            <w:r>
              <w:t>0</w:t>
            </w:r>
            <w:r w:rsidR="00043348">
              <w:t>.002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453951">
            <w:pPr>
              <w:jc w:val="center"/>
            </w:pPr>
            <w:r>
              <w:t>0</w:t>
            </w:r>
            <w:r w:rsidR="00043348">
              <w:t>.823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tabs>
                <w:tab w:val="left" w:pos="637"/>
              </w:tabs>
              <w:ind w:left="112" w:right="-148" w:hanging="112"/>
            </w:pP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E8157E">
            <w:pPr>
              <w:ind w:right="277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453951" w:rsidP="00453951">
            <w:r>
              <w:t xml:space="preserve">    </w:t>
            </w:r>
            <w:r w:rsidR="00043348">
              <w:t>-</w:t>
            </w:r>
            <w:r w:rsidR="00FD49E6">
              <w:t>0</w:t>
            </w:r>
            <w:r w:rsidR="00043348">
              <w:t>.001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FD49E6" w:rsidP="00453951">
            <w:pPr>
              <w:jc w:val="center"/>
            </w:pPr>
            <w:r>
              <w:t>0</w:t>
            </w:r>
            <w:r w:rsidR="00DF3711">
              <w:t>.729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194F" w:rsidRDefault="0005194F" w:rsidP="00453951">
            <w:pPr>
              <w:tabs>
                <w:tab w:val="left" w:pos="637"/>
              </w:tabs>
              <w:ind w:left="112" w:right="-148" w:hanging="112"/>
            </w:pPr>
          </w:p>
        </w:tc>
      </w:tr>
      <w:tr w:rsidR="0005194F" w:rsidTr="00453951"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05194F" w:rsidRDefault="0005194F"/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05194F" w:rsidRDefault="0005194F" w:rsidP="00E8157E">
            <w:pPr>
              <w:ind w:right="277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05194F" w:rsidRDefault="00FD49E6" w:rsidP="00453951">
            <w:pPr>
              <w:jc w:val="center"/>
            </w:pPr>
            <w:r>
              <w:t>0</w:t>
            </w:r>
            <w:r w:rsidR="00043348">
              <w:t>.006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05194F" w:rsidRDefault="00FD49E6" w:rsidP="00453951">
            <w:pPr>
              <w:tabs>
                <w:tab w:val="left" w:pos="1177"/>
              </w:tabs>
              <w:jc w:val="center"/>
            </w:pPr>
            <w:r>
              <w:t>0</w:t>
            </w:r>
            <w:r w:rsidR="00043348">
              <w:t>.857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05194F" w:rsidRDefault="0005194F" w:rsidP="00453951">
            <w:pPr>
              <w:tabs>
                <w:tab w:val="left" w:pos="637"/>
              </w:tabs>
              <w:ind w:left="112" w:right="-148" w:hanging="112"/>
            </w:pPr>
          </w:p>
        </w:tc>
      </w:tr>
    </w:tbl>
    <w:p w:rsidR="000C66A0" w:rsidRDefault="000C66A0"/>
    <w:p w:rsidR="00AC3176" w:rsidRDefault="0057671E" w:rsidP="001F7204">
      <w:pPr>
        <w:jc w:val="both"/>
      </w:pPr>
      <w:r>
        <w:t>C</w:t>
      </w:r>
      <w:r w:rsidR="009044FC">
        <w:t>omplete assay</w:t>
      </w:r>
      <w:r>
        <w:t xml:space="preserve">s </w:t>
      </w:r>
      <w:r w:rsidR="000908FB">
        <w:t>were</w:t>
      </w:r>
      <w:r w:rsidR="00A43894">
        <w:t xml:space="preserve"> performed </w:t>
      </w:r>
      <w:r w:rsidR="00392B24">
        <w:t xml:space="preserve">under standard conditions </w:t>
      </w:r>
      <w:r w:rsidR="00CB45CC">
        <w:t xml:space="preserve">[200 ng of HT-PRD, 5 ng HT-497, 100 μM ATP, and 30 min kinase reaction at 30°C] </w:t>
      </w:r>
      <w:r w:rsidR="009044FC">
        <w:t xml:space="preserve">and </w:t>
      </w:r>
      <w:r w:rsidR="0045473A">
        <w:t>quantified</w:t>
      </w:r>
      <w:r w:rsidR="009044FC">
        <w:t xml:space="preserve"> </w:t>
      </w:r>
      <w:r w:rsidR="00A43894">
        <w:t xml:space="preserve">as described in </w:t>
      </w:r>
      <w:r w:rsidR="00CB45CC">
        <w:t>the Methods</w:t>
      </w:r>
      <w:r w:rsidR="00CB3D19">
        <w:t xml:space="preserve">. </w:t>
      </w:r>
      <w:r>
        <w:t>Negative controls were a</w:t>
      </w:r>
      <w:r w:rsidR="000908FB">
        <w:t xml:space="preserve">ssays </w:t>
      </w:r>
      <w:r>
        <w:t>conducted in parallel but with</w:t>
      </w:r>
      <w:r w:rsidR="007F7843">
        <w:t>out</w:t>
      </w:r>
      <w:r>
        <w:t xml:space="preserve"> the addition of HT-497 (DYRK1A). </w:t>
      </w:r>
      <w:r w:rsidR="00287908">
        <w:t>Complete</w:t>
      </w:r>
      <w:r w:rsidR="007F7843">
        <w:t xml:space="preserve"> assay</w:t>
      </w:r>
      <w:r w:rsidR="00287908">
        <w:t>s</w:t>
      </w:r>
      <w:r w:rsidR="007F7843">
        <w:t xml:space="preserve"> and ne</w:t>
      </w:r>
      <w:r w:rsidR="00287908">
        <w:t>gative controls in each set (5 repeats) were first corrected for the background (PNPP only) and then used for Z’-</w:t>
      </w:r>
      <w:r w:rsidR="00453951">
        <w:t xml:space="preserve">factor </w:t>
      </w:r>
      <w:r w:rsidR="00287908">
        <w:t>calculati</w:t>
      </w:r>
      <w:r w:rsidR="00F832C5">
        <w:t xml:space="preserve">on according </w:t>
      </w:r>
      <w:r w:rsidR="007B304D">
        <w:t xml:space="preserve">to </w:t>
      </w:r>
      <w:r w:rsidR="00F832C5">
        <w:t xml:space="preserve">Zhang, JH. et al. </w:t>
      </w:r>
      <w:r w:rsidR="00365600">
        <w:fldChar w:fldCharType="begin"/>
      </w:r>
      <w:r w:rsidR="00D5257D">
        <w:instrText xml:space="preserve"> ADDIN EN.CITE &lt;EndNote&gt;&lt;Cite&gt;&lt;Author&gt;Zhang&lt;/Author&gt;&lt;Year&gt;1999&lt;/Year&gt;&lt;RecNum&gt;2338&lt;/RecNum&gt;&lt;record&gt;&lt;rec-number&gt;2338&lt;/rec-number&gt;&lt;foreign-keys&gt;&lt;key app="EN" db-id="we00f9es825te9eezr5prawzfttz2a500ew0"&gt;2338&lt;/key&gt;&lt;/foreign-keys&gt;&lt;ref-type name="Journal Article"&gt;17&lt;/ref-type&gt;&lt;contributors&gt;&lt;authors&gt;&lt;author&gt;Zhang, J. H.&lt;/author&gt;&lt;author&gt;Chung, T. D.&lt;/author&gt;&lt;author&gt;Oldenburg, K. R.&lt;/author&gt;&lt;/authors&gt;&lt;/contributors&gt;&lt;auth-address&gt;DuPont Pharmaceuticals Research Laboratories, Leads Discovery, DuPont Pharmaceuticals Company, Wilmington, Delaware.&lt;/auth-address&gt;&lt;titles&gt;&lt;title&gt;A Simple Statistical Parameter for Use in Evaluation and Validation of High Throughput Screening Assays&lt;/title&gt;&lt;secondary-title&gt;J Biomol Screen&lt;/secondary-title&gt;&lt;/titles&gt;&lt;periodical&gt;&lt;full-title&gt;J Biomol Screen&lt;/full-title&gt;&lt;/periodical&gt;&lt;pages&gt;67-73&lt;/pages&gt;&lt;volume&gt;4&lt;/volume&gt;&lt;number&gt;2&lt;/number&gt;&lt;edition&gt;2000/06/06&lt;/edition&gt;&lt;dates&gt;&lt;year&gt;1999&lt;/year&gt;&lt;/dates&gt;&lt;isbn&gt;1552-454X (Electronic)&amp;#xD;1087-0571 (Linking)&lt;/isbn&gt;&lt;accession-num&gt;10838414&lt;/accession-num&gt;&lt;urls&gt;&lt;related-urls&gt;&lt;url&gt;http://www.ncbi.nlm.nih.gov/entrez/query.fcgi?cmd=Retrieve&amp;amp;db=PubMed&amp;amp;dopt=Citation&amp;amp;list_uids=10838414&lt;/url&gt;&lt;/related-urls&gt;&lt;/urls&gt;&lt;electronic-resource-num&gt;10.1177/108705719900400206&lt;/electronic-resource-num&gt;&lt;language&gt;eng&lt;/language&gt;&lt;/record&gt;&lt;/Cite&gt;&lt;/EndNote&gt;</w:instrText>
      </w:r>
      <w:r w:rsidR="00365600">
        <w:fldChar w:fldCharType="separate"/>
      </w:r>
      <w:r w:rsidR="00D5257D">
        <w:rPr>
          <w:noProof/>
        </w:rPr>
        <w:t>[1]</w:t>
      </w:r>
      <w:r w:rsidR="00365600">
        <w:fldChar w:fldCharType="end"/>
      </w:r>
    </w:p>
    <w:p w:rsidR="00287908" w:rsidRDefault="00287908" w:rsidP="001F7204">
      <w:pPr>
        <w:jc w:val="both"/>
      </w:pPr>
    </w:p>
    <w:p w:rsidR="00D5257D" w:rsidRDefault="00D5257D" w:rsidP="001F7204">
      <w:pPr>
        <w:jc w:val="both"/>
      </w:pPr>
    </w:p>
    <w:p w:rsidR="00D5257D" w:rsidRDefault="00365600" w:rsidP="00D5257D">
      <w:pPr>
        <w:ind w:left="720" w:hanging="720"/>
        <w:jc w:val="both"/>
        <w:rPr>
          <w:noProof/>
        </w:rPr>
      </w:pPr>
      <w:r>
        <w:fldChar w:fldCharType="begin"/>
      </w:r>
      <w:r w:rsidR="00D5257D">
        <w:instrText xml:space="preserve"> ADDIN EN.REFLIST </w:instrText>
      </w:r>
      <w:r>
        <w:fldChar w:fldCharType="separate"/>
      </w:r>
      <w:r w:rsidR="00D5257D">
        <w:rPr>
          <w:noProof/>
        </w:rPr>
        <w:t xml:space="preserve">1. Zhang JH, Chung TD, Oldenburg KR. A simple statistical parameter for use in evaluation and validation of high throughput screening assays. </w:t>
      </w:r>
      <w:r w:rsidR="00D5257D" w:rsidRPr="00D5257D">
        <w:rPr>
          <w:i/>
          <w:noProof/>
        </w:rPr>
        <w:t>J. Biomol. Screen.</w:t>
      </w:r>
      <w:r w:rsidR="00D5257D">
        <w:rPr>
          <w:noProof/>
        </w:rPr>
        <w:t xml:space="preserve"> 1999; 4(2): 67-73.</w:t>
      </w:r>
    </w:p>
    <w:p w:rsidR="00D5257D" w:rsidRDefault="00D5257D" w:rsidP="00D5257D">
      <w:pPr>
        <w:ind w:left="720" w:hanging="720"/>
        <w:jc w:val="both"/>
        <w:rPr>
          <w:noProof/>
        </w:rPr>
      </w:pPr>
    </w:p>
    <w:p w:rsidR="00287908" w:rsidRDefault="00365600" w:rsidP="001F7204">
      <w:pPr>
        <w:jc w:val="both"/>
      </w:pPr>
      <w:r>
        <w:fldChar w:fldCharType="end"/>
      </w:r>
      <w:r w:rsidR="00687FAD">
        <w:t>PubMed Abstract:</w:t>
      </w:r>
      <w:r w:rsidR="00687FAD" w:rsidRPr="00687FAD">
        <w:t xml:space="preserve"> </w:t>
      </w:r>
      <w:hyperlink r:id="rId4" w:history="1">
        <w:r w:rsidR="00687FAD" w:rsidRPr="00C1398A">
          <w:rPr>
            <w:rStyle w:val="Hyperlink"/>
          </w:rPr>
          <w:t>https://www.ncbi.nlm.nih.gov/pubmed/10838414</w:t>
        </w:r>
      </w:hyperlink>
      <w:r w:rsidR="00687FAD">
        <w:t xml:space="preserve"> </w:t>
      </w:r>
    </w:p>
    <w:p w:rsidR="00687FAD" w:rsidRDefault="00687FAD" w:rsidP="001F7204">
      <w:pPr>
        <w:jc w:val="both"/>
      </w:pPr>
    </w:p>
    <w:p w:rsidR="00687FAD" w:rsidRDefault="00687FAD" w:rsidP="001F7204">
      <w:pPr>
        <w:jc w:val="both"/>
      </w:pPr>
      <w:r>
        <w:t xml:space="preserve">Publisher Full Text: </w:t>
      </w:r>
      <w:hyperlink r:id="rId5" w:history="1">
        <w:r w:rsidRPr="00C1398A">
          <w:rPr>
            <w:rStyle w:val="Hyperlink"/>
          </w:rPr>
          <w:t>http://journals.sagepub.com/doi/abs/10.1177/108705719900400206</w:t>
        </w:r>
      </w:hyperlink>
      <w:r>
        <w:t xml:space="preserve"> </w:t>
      </w:r>
      <w:bookmarkStart w:id="0" w:name="_GoBack"/>
      <w:bookmarkEnd w:id="0"/>
    </w:p>
    <w:sectPr w:rsidR="00687FAD" w:rsidSect="0045720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PLoS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Yu-Wen.enl&lt;/item&gt;&lt;/Libraries&gt;&lt;/ENLibraries&gt;"/>
  </w:docVars>
  <w:rsids>
    <w:rsidRoot w:val="00AC3176"/>
    <w:rsid w:val="00043348"/>
    <w:rsid w:val="0005194F"/>
    <w:rsid w:val="000908FB"/>
    <w:rsid w:val="00096CC5"/>
    <w:rsid w:val="000C66A0"/>
    <w:rsid w:val="001A3AF5"/>
    <w:rsid w:val="001F7204"/>
    <w:rsid w:val="00287908"/>
    <w:rsid w:val="00365600"/>
    <w:rsid w:val="00392B24"/>
    <w:rsid w:val="0039552C"/>
    <w:rsid w:val="00453951"/>
    <w:rsid w:val="0045473A"/>
    <w:rsid w:val="0045720D"/>
    <w:rsid w:val="00480B12"/>
    <w:rsid w:val="004B281D"/>
    <w:rsid w:val="004C437E"/>
    <w:rsid w:val="0057671E"/>
    <w:rsid w:val="005952FC"/>
    <w:rsid w:val="00604907"/>
    <w:rsid w:val="00687FAD"/>
    <w:rsid w:val="006A338F"/>
    <w:rsid w:val="00710F7C"/>
    <w:rsid w:val="0072418C"/>
    <w:rsid w:val="007B304D"/>
    <w:rsid w:val="007F7843"/>
    <w:rsid w:val="00866E9B"/>
    <w:rsid w:val="009044FC"/>
    <w:rsid w:val="009D34AE"/>
    <w:rsid w:val="00A43894"/>
    <w:rsid w:val="00AC3176"/>
    <w:rsid w:val="00B211CA"/>
    <w:rsid w:val="00B330B6"/>
    <w:rsid w:val="00B806C2"/>
    <w:rsid w:val="00C81993"/>
    <w:rsid w:val="00CB3D19"/>
    <w:rsid w:val="00CB45CC"/>
    <w:rsid w:val="00D5257D"/>
    <w:rsid w:val="00D767BF"/>
    <w:rsid w:val="00D84ED3"/>
    <w:rsid w:val="00DF3711"/>
    <w:rsid w:val="00E8157E"/>
    <w:rsid w:val="00EF691F"/>
    <w:rsid w:val="00F17766"/>
    <w:rsid w:val="00F832C5"/>
    <w:rsid w:val="00FD49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712AD6-5A8E-45FC-8BD1-5EC545A0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82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9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9D34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34A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687F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7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urnals.sagepub.com/doi/abs/10.1177/108705719900400206" TargetMode="External"/><Relationship Id="rId4" Type="http://schemas.openxmlformats.org/officeDocument/2006/relationships/hyperlink" Target="https://www.ncbi.nlm.nih.gov/pubmed/10838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Hwang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Hwang</dc:creator>
  <cp:keywords/>
  <cp:lastModifiedBy>Mahnoor Butt</cp:lastModifiedBy>
  <cp:revision>2</cp:revision>
  <dcterms:created xsi:type="dcterms:W3CDTF">2017-03-24T10:37:00Z</dcterms:created>
  <dcterms:modified xsi:type="dcterms:W3CDTF">2017-03-24T10:37:00Z</dcterms:modified>
</cp:coreProperties>
</file>