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54058" w14:textId="77777777" w:rsidR="000D3074" w:rsidRPr="000D3074" w:rsidRDefault="000D3074" w:rsidP="000D3074">
      <w:pPr>
        <w:spacing w:after="0"/>
        <w:jc w:val="center"/>
        <w:rPr>
          <w:rFonts w:ascii="Times New Roman" w:hAnsi="Times New Roman"/>
          <w:b/>
          <w:szCs w:val="20"/>
        </w:rPr>
      </w:pPr>
      <w:r w:rsidRPr="000D3074">
        <w:rPr>
          <w:b/>
          <w:szCs w:val="20"/>
        </w:rPr>
        <w:t>Engaging bioscientists in science communication: Evidence from an international survey</w:t>
      </w:r>
    </w:p>
    <w:p w14:paraId="07323B33" w14:textId="77777777" w:rsidR="000D3074" w:rsidRPr="000D3074" w:rsidRDefault="000D3074" w:rsidP="000D3074">
      <w:pPr>
        <w:spacing w:after="0"/>
        <w:jc w:val="center"/>
        <w:rPr>
          <w:i/>
          <w:szCs w:val="20"/>
          <w:lang w:val="it-IT"/>
        </w:rPr>
      </w:pPr>
      <w:r w:rsidRPr="000D3074">
        <w:rPr>
          <w:i/>
          <w:szCs w:val="20"/>
          <w:lang w:val="it-IT"/>
        </w:rPr>
        <w:t>Andrea Boggio, Giorgio Scita, Carmen Sorrentino, David Hemenway, Andrea Ballabeni</w:t>
      </w:r>
    </w:p>
    <w:p w14:paraId="2D15D517" w14:textId="77777777" w:rsidR="00DB092A" w:rsidRPr="000D3074" w:rsidRDefault="000D3074" w:rsidP="000D3074">
      <w:pPr>
        <w:spacing w:after="0"/>
        <w:jc w:val="center"/>
        <w:rPr>
          <w:b/>
          <w:szCs w:val="20"/>
        </w:rPr>
      </w:pPr>
      <w:bookmarkStart w:id="0" w:name="_GoBack"/>
      <w:bookmarkEnd w:id="0"/>
      <w:r w:rsidRPr="000D3074">
        <w:rPr>
          <w:b/>
          <w:szCs w:val="20"/>
        </w:rPr>
        <w:t>First-step coding</w:t>
      </w:r>
    </w:p>
    <w:p w14:paraId="399CAAB9" w14:textId="77777777" w:rsidR="000D3074" w:rsidRPr="000D3074" w:rsidRDefault="000D3074" w:rsidP="000D3074">
      <w:pPr>
        <w:pStyle w:val="Heading2"/>
        <w:spacing w:before="240"/>
        <w:rPr>
          <w:u w:val="single"/>
        </w:rPr>
      </w:pPr>
      <w:r w:rsidRPr="000D3074">
        <w:rPr>
          <w:u w:val="single"/>
        </w:rPr>
        <w:t>Construing basic research</w:t>
      </w:r>
    </w:p>
    <w:p w14:paraId="4A4E4D1A" w14:textId="77777777" w:rsidR="000D3074" w:rsidRPr="000D3074" w:rsidRDefault="000D3074" w:rsidP="000D3074">
      <w:pPr>
        <w:spacing w:after="0"/>
        <w:ind w:left="720"/>
      </w:pPr>
      <w:r w:rsidRPr="000D3074">
        <w:t>Erosion of traditional idea of basic research</w:t>
      </w:r>
    </w:p>
    <w:p w14:paraId="38F0CCBE" w14:textId="77777777" w:rsidR="000D3074" w:rsidRPr="000D3074" w:rsidRDefault="000D3074" w:rsidP="000D3074">
      <w:pPr>
        <w:spacing w:after="0"/>
        <w:ind w:left="720"/>
      </w:pPr>
      <w:r w:rsidRPr="000D3074">
        <w:t>Emphasis on translation is negative</w:t>
      </w:r>
    </w:p>
    <w:p w14:paraId="08EB56E4" w14:textId="77777777" w:rsidR="000D3074" w:rsidRPr="000D3074" w:rsidRDefault="000D3074" w:rsidP="000D3074">
      <w:pPr>
        <w:spacing w:after="0"/>
        <w:ind w:left="720" w:firstLine="720"/>
        <w:rPr>
          <w:i/>
        </w:rPr>
      </w:pPr>
      <w:r w:rsidRPr="000D3074">
        <w:rPr>
          <w:i/>
        </w:rPr>
        <w:t>Pressure to identify translational applications</w:t>
      </w:r>
    </w:p>
    <w:p w14:paraId="47710F57" w14:textId="77777777" w:rsidR="000D3074" w:rsidRPr="000D3074" w:rsidRDefault="000D3074" w:rsidP="000D3074">
      <w:pPr>
        <w:spacing w:after="0"/>
        <w:ind w:left="720"/>
      </w:pPr>
      <w:r w:rsidRPr="000D3074">
        <w:t>Biological vs Biomedical</w:t>
      </w:r>
    </w:p>
    <w:p w14:paraId="57666461" w14:textId="77777777" w:rsidR="000D3074" w:rsidRPr="000D3074" w:rsidRDefault="000D3074" w:rsidP="000D3074">
      <w:pPr>
        <w:spacing w:after="0"/>
        <w:ind w:left="1440"/>
        <w:rPr>
          <w:i/>
        </w:rPr>
      </w:pPr>
      <w:r w:rsidRPr="000D3074">
        <w:rPr>
          <w:i/>
        </w:rPr>
        <w:t>Collaboration</w:t>
      </w:r>
    </w:p>
    <w:p w14:paraId="0E25CD09" w14:textId="77777777" w:rsidR="000D3074" w:rsidRPr="000D3074" w:rsidRDefault="000D3074" w:rsidP="000D3074">
      <w:pPr>
        <w:spacing w:after="0"/>
        <w:ind w:left="1440"/>
        <w:rPr>
          <w:i/>
        </w:rPr>
      </w:pPr>
      <w:r w:rsidRPr="000D3074">
        <w:rPr>
          <w:i/>
        </w:rPr>
        <w:t>False dichotomy</w:t>
      </w:r>
    </w:p>
    <w:p w14:paraId="5B37860B" w14:textId="77777777" w:rsidR="000D3074" w:rsidRPr="000D3074" w:rsidRDefault="000D3074" w:rsidP="000D3074">
      <w:pPr>
        <w:spacing w:after="0"/>
        <w:ind w:left="1440"/>
        <w:rPr>
          <w:i/>
        </w:rPr>
      </w:pPr>
      <w:r w:rsidRPr="000D3074">
        <w:rPr>
          <w:i/>
        </w:rPr>
        <w:t>MD vs PhD</w:t>
      </w:r>
    </w:p>
    <w:p w14:paraId="7C1E418A" w14:textId="77777777" w:rsidR="000D3074" w:rsidRPr="000D3074" w:rsidRDefault="000D3074" w:rsidP="000D3074">
      <w:pPr>
        <w:pStyle w:val="Heading2"/>
        <w:rPr>
          <w:u w:val="single"/>
        </w:rPr>
      </w:pPr>
      <w:r w:rsidRPr="000D3074">
        <w:rPr>
          <w:u w:val="single"/>
        </w:rPr>
        <w:t>Problems with current system</w:t>
      </w:r>
    </w:p>
    <w:p w14:paraId="2FC53A67" w14:textId="77777777" w:rsidR="000D3074" w:rsidRPr="000D3074" w:rsidRDefault="000D3074" w:rsidP="000D3074">
      <w:pPr>
        <w:spacing w:after="0"/>
        <w:ind w:left="720"/>
      </w:pPr>
      <w:r w:rsidRPr="000D3074">
        <w:t>Corporate interests</w:t>
      </w:r>
    </w:p>
    <w:p w14:paraId="3C5E5138" w14:textId="77777777" w:rsidR="000D3074" w:rsidRPr="000D3074" w:rsidRDefault="000D3074" w:rsidP="000D3074">
      <w:pPr>
        <w:spacing w:after="0"/>
        <w:ind w:left="720"/>
      </w:pPr>
      <w:r w:rsidRPr="000D3074">
        <w:t>Excess of PhD students</w:t>
      </w:r>
    </w:p>
    <w:p w14:paraId="095E95FB" w14:textId="77777777" w:rsidR="000D3074" w:rsidRPr="000D3074" w:rsidRDefault="000D3074" w:rsidP="000D3074">
      <w:pPr>
        <w:spacing w:after="0"/>
        <w:ind w:left="720"/>
      </w:pPr>
      <w:r w:rsidRPr="000D3074">
        <w:t>Funding allocation</w:t>
      </w:r>
    </w:p>
    <w:p w14:paraId="0CAC8059" w14:textId="77777777" w:rsidR="000D3074" w:rsidRPr="000D3074" w:rsidRDefault="000D3074" w:rsidP="000D3074">
      <w:pPr>
        <w:spacing w:after="0"/>
        <w:ind w:left="1440"/>
        <w:rPr>
          <w:i/>
        </w:rPr>
      </w:pPr>
      <w:r w:rsidRPr="000D3074">
        <w:rPr>
          <w:i/>
        </w:rPr>
        <w:t>Research that today would not be funded</w:t>
      </w:r>
    </w:p>
    <w:p w14:paraId="50C498B8" w14:textId="77777777" w:rsidR="000D3074" w:rsidRPr="000D3074" w:rsidRDefault="000D3074" w:rsidP="000D3074">
      <w:pPr>
        <w:spacing w:after="0"/>
        <w:ind w:left="1440"/>
        <w:rPr>
          <w:i/>
        </w:rPr>
      </w:pPr>
      <w:r w:rsidRPr="000D3074">
        <w:rPr>
          <w:i/>
        </w:rPr>
        <w:t>Credit system</w:t>
      </w:r>
    </w:p>
    <w:p w14:paraId="2123A223" w14:textId="77777777" w:rsidR="000D3074" w:rsidRPr="000D3074" w:rsidRDefault="000D3074" w:rsidP="000D3074">
      <w:pPr>
        <w:spacing w:after="0"/>
        <w:ind w:left="720"/>
      </w:pPr>
      <w:r w:rsidRPr="000D3074">
        <w:t>Hype</w:t>
      </w:r>
    </w:p>
    <w:p w14:paraId="6F0FE3A4" w14:textId="77777777" w:rsidR="000D3074" w:rsidRPr="000D3074" w:rsidRDefault="000D3074" w:rsidP="000D3074">
      <w:pPr>
        <w:spacing w:after="0"/>
        <w:ind w:left="720" w:firstLine="720"/>
        <w:rPr>
          <w:i/>
        </w:rPr>
      </w:pPr>
      <w:r w:rsidRPr="000D3074">
        <w:rPr>
          <w:i/>
        </w:rPr>
        <w:t>Research Proposals (Hype)</w:t>
      </w:r>
    </w:p>
    <w:p w14:paraId="4F9CFCFE" w14:textId="77777777" w:rsidR="000D3074" w:rsidRPr="000D3074" w:rsidRDefault="000D3074" w:rsidP="000D3074">
      <w:pPr>
        <w:spacing w:after="0"/>
        <w:ind w:left="720" w:firstLine="720"/>
        <w:rPr>
          <w:i/>
        </w:rPr>
      </w:pPr>
      <w:r w:rsidRPr="000D3074">
        <w:rPr>
          <w:i/>
        </w:rPr>
        <w:t>Scientific journals</w:t>
      </w:r>
    </w:p>
    <w:p w14:paraId="54A28433" w14:textId="77777777" w:rsidR="000D3074" w:rsidRPr="000D3074" w:rsidRDefault="000D3074" w:rsidP="000D3074">
      <w:pPr>
        <w:pStyle w:val="Heading2"/>
        <w:rPr>
          <w:u w:val="single"/>
        </w:rPr>
      </w:pPr>
      <w:r w:rsidRPr="000D3074">
        <w:rPr>
          <w:u w:val="single"/>
        </w:rPr>
        <w:t>Constraints</w:t>
      </w:r>
    </w:p>
    <w:p w14:paraId="79B66FE4" w14:textId="77777777" w:rsidR="000D3074" w:rsidRPr="000D3074" w:rsidRDefault="000D3074" w:rsidP="000D3074">
      <w:pPr>
        <w:spacing w:after="0"/>
        <w:ind w:left="720"/>
      </w:pPr>
      <w:r w:rsidRPr="000D3074">
        <w:t>Governance oversight</w:t>
      </w:r>
    </w:p>
    <w:p w14:paraId="66EF7616" w14:textId="77777777" w:rsidR="000D3074" w:rsidRPr="000D3074" w:rsidRDefault="000D3074" w:rsidP="000D3074">
      <w:pPr>
        <w:spacing w:after="0"/>
        <w:ind w:left="720"/>
      </w:pPr>
      <w:r w:rsidRPr="000D3074">
        <w:t>F</w:t>
      </w:r>
      <w:r>
        <w:t>unding</w:t>
      </w:r>
    </w:p>
    <w:p w14:paraId="0B92185D" w14:textId="77777777" w:rsidR="000D3074" w:rsidRPr="000D3074" w:rsidRDefault="000D3074" w:rsidP="000D3074">
      <w:pPr>
        <w:spacing w:after="0"/>
        <w:ind w:left="1440"/>
        <w:rPr>
          <w:i/>
        </w:rPr>
      </w:pPr>
      <w:r w:rsidRPr="000D3074">
        <w:rPr>
          <w:i/>
        </w:rPr>
        <w:t>Timing (Funding)</w:t>
      </w:r>
    </w:p>
    <w:p w14:paraId="7EBD709D" w14:textId="77777777" w:rsidR="000D3074" w:rsidRPr="000D3074" w:rsidRDefault="000D3074" w:rsidP="000D3074">
      <w:pPr>
        <w:spacing w:after="0"/>
        <w:ind w:left="1440"/>
        <w:rPr>
          <w:i/>
        </w:rPr>
      </w:pPr>
      <w:r w:rsidRPr="000D3074">
        <w:rPr>
          <w:i/>
        </w:rPr>
        <w:t>Bridge funding</w:t>
      </w:r>
    </w:p>
    <w:p w14:paraId="44962627" w14:textId="77777777" w:rsidR="000D3074" w:rsidRPr="000D3074" w:rsidRDefault="000D3074" w:rsidP="000D3074">
      <w:pPr>
        <w:spacing w:after="0"/>
        <w:ind w:left="1440"/>
        <w:rPr>
          <w:i/>
        </w:rPr>
      </w:pPr>
      <w:r w:rsidRPr="000D3074">
        <w:rPr>
          <w:i/>
        </w:rPr>
        <w:t>Amount (Funding)</w:t>
      </w:r>
    </w:p>
    <w:p w14:paraId="4F428E65" w14:textId="77777777" w:rsidR="000D3074" w:rsidRPr="000D3074" w:rsidRDefault="000D3074" w:rsidP="000D3074">
      <w:pPr>
        <w:spacing w:after="0"/>
        <w:ind w:left="1440"/>
        <w:rPr>
          <w:i/>
        </w:rPr>
      </w:pPr>
      <w:r w:rsidRPr="000D3074">
        <w:rPr>
          <w:i/>
        </w:rPr>
        <w:t>Security (Funding)</w:t>
      </w:r>
    </w:p>
    <w:p w14:paraId="475D8591" w14:textId="77777777" w:rsidR="000D3074" w:rsidRPr="000D3074" w:rsidRDefault="000D3074" w:rsidP="000D3074">
      <w:pPr>
        <w:spacing w:after="0"/>
        <w:ind w:left="720"/>
      </w:pPr>
      <w:r w:rsidRPr="000D3074">
        <w:t>Salaries</w:t>
      </w:r>
    </w:p>
    <w:p w14:paraId="69D9F373" w14:textId="77777777" w:rsidR="000D3074" w:rsidRDefault="000D3074" w:rsidP="000D3074">
      <w:pPr>
        <w:spacing w:after="0"/>
        <w:ind w:firstLine="720"/>
      </w:pPr>
      <w:r w:rsidRPr="000D3074">
        <w:t>More time/space to do good research</w:t>
      </w:r>
    </w:p>
    <w:p w14:paraId="695D7291" w14:textId="77777777" w:rsidR="000D3074" w:rsidRPr="000D3074" w:rsidRDefault="000D3074" w:rsidP="000D3074">
      <w:pPr>
        <w:spacing w:after="0"/>
        <w:ind w:firstLine="720"/>
      </w:pPr>
      <w:r w:rsidRPr="000D3074">
        <w:t>Career opportunities</w:t>
      </w:r>
    </w:p>
    <w:p w14:paraId="4101252E" w14:textId="77777777" w:rsidR="000D3074" w:rsidRPr="000D3074" w:rsidRDefault="000D3074" w:rsidP="000D3074">
      <w:pPr>
        <w:pStyle w:val="Heading2"/>
        <w:rPr>
          <w:u w:val="single"/>
        </w:rPr>
      </w:pPr>
      <w:r w:rsidRPr="000D3074">
        <w:rPr>
          <w:u w:val="single"/>
        </w:rPr>
        <w:t>Age/gender</w:t>
      </w:r>
    </w:p>
    <w:p w14:paraId="63FC1CE4" w14:textId="77777777" w:rsidR="000D3074" w:rsidRPr="000D3074" w:rsidRDefault="000D3074" w:rsidP="000D3074">
      <w:pPr>
        <w:spacing w:after="0"/>
        <w:ind w:firstLine="720"/>
      </w:pPr>
      <w:r w:rsidRPr="000D3074">
        <w:t>Value of women</w:t>
      </w:r>
    </w:p>
    <w:p w14:paraId="59ED4618" w14:textId="77777777" w:rsidR="000D3074" w:rsidRPr="000D3074" w:rsidRDefault="000D3074" w:rsidP="000D3074">
      <w:pPr>
        <w:spacing w:after="0"/>
        <w:ind w:firstLine="720"/>
      </w:pPr>
      <w:r w:rsidRPr="000D3074">
        <w:t>Ageism</w:t>
      </w:r>
    </w:p>
    <w:p w14:paraId="7EA6FCCD" w14:textId="77777777" w:rsidR="000D3074" w:rsidRPr="000D3074" w:rsidRDefault="000D3074" w:rsidP="000D3074">
      <w:pPr>
        <w:pStyle w:val="Heading2"/>
        <w:rPr>
          <w:u w:val="single"/>
        </w:rPr>
      </w:pPr>
      <w:r w:rsidRPr="000D3074">
        <w:rPr>
          <w:u w:val="single"/>
        </w:rPr>
        <w:t>Ideas</w:t>
      </w:r>
    </w:p>
    <w:p w14:paraId="673D4EDD" w14:textId="77777777" w:rsidR="000D3074" w:rsidRPr="000D3074" w:rsidRDefault="000D3074" w:rsidP="000D3074">
      <w:pPr>
        <w:spacing w:after="0"/>
        <w:ind w:left="720"/>
      </w:pPr>
      <w:r w:rsidRPr="000D3074">
        <w:t>Public understanding of science</w:t>
      </w:r>
    </w:p>
    <w:p w14:paraId="36076102" w14:textId="77777777" w:rsidR="000D3074" w:rsidRPr="000D3074" w:rsidRDefault="000D3074" w:rsidP="000D3074">
      <w:pPr>
        <w:spacing w:after="0"/>
        <w:ind w:left="1440"/>
        <w:rPr>
          <w:i/>
        </w:rPr>
      </w:pPr>
      <w:r w:rsidRPr="000D3074">
        <w:rPr>
          <w:i/>
        </w:rPr>
        <w:t>Feeding results back</w:t>
      </w:r>
    </w:p>
    <w:p w14:paraId="542152B5" w14:textId="77777777" w:rsidR="000D3074" w:rsidRPr="000D3074" w:rsidRDefault="000D3074" w:rsidP="000D3074">
      <w:pPr>
        <w:spacing w:after="0"/>
        <w:ind w:left="1440"/>
        <w:rPr>
          <w:i/>
        </w:rPr>
      </w:pPr>
      <w:r w:rsidRPr="000D3074">
        <w:rPr>
          <w:i/>
        </w:rPr>
        <w:t>Curriculum</w:t>
      </w:r>
    </w:p>
    <w:p w14:paraId="1D6EC073" w14:textId="77777777" w:rsidR="000D3074" w:rsidRPr="000D3074" w:rsidRDefault="000D3074" w:rsidP="000D3074">
      <w:pPr>
        <w:spacing w:after="0"/>
        <w:ind w:left="1440"/>
        <w:rPr>
          <w:i/>
        </w:rPr>
      </w:pPr>
      <w:r w:rsidRPr="000D3074">
        <w:rPr>
          <w:i/>
        </w:rPr>
        <w:t>Media</w:t>
      </w:r>
    </w:p>
    <w:p w14:paraId="3CD9B553" w14:textId="77777777" w:rsidR="000D3074" w:rsidRPr="000D3074" w:rsidRDefault="000D3074" w:rsidP="000D3074">
      <w:pPr>
        <w:spacing w:after="0"/>
        <w:ind w:firstLine="720"/>
      </w:pPr>
      <w:r w:rsidRPr="000D3074">
        <w:t>Research proposals (reform)</w:t>
      </w:r>
    </w:p>
    <w:p w14:paraId="070DF7D0" w14:textId="77777777" w:rsidR="000D3074" w:rsidRPr="000D3074" w:rsidRDefault="000D3074" w:rsidP="000D3074">
      <w:pPr>
        <w:pStyle w:val="Heading2"/>
        <w:rPr>
          <w:u w:val="single"/>
        </w:rPr>
      </w:pPr>
      <w:r w:rsidRPr="000D3074">
        <w:rPr>
          <w:u w:val="single"/>
        </w:rPr>
        <w:t>Science policy</w:t>
      </w:r>
    </w:p>
    <w:p w14:paraId="3DE8A50E" w14:textId="77777777" w:rsidR="000D3074" w:rsidRPr="000D3074" w:rsidRDefault="000D3074" w:rsidP="000D3074">
      <w:pPr>
        <w:spacing w:after="0"/>
        <w:ind w:left="720"/>
      </w:pPr>
      <w:r w:rsidRPr="000D3074">
        <w:t>Holistic view of science</w:t>
      </w:r>
    </w:p>
    <w:p w14:paraId="2110D04C" w14:textId="77777777" w:rsidR="000D3074" w:rsidRPr="000D3074" w:rsidRDefault="000D3074" w:rsidP="000D3074">
      <w:pPr>
        <w:spacing w:after="0"/>
        <w:ind w:left="720"/>
      </w:pPr>
      <w:r w:rsidRPr="000D3074">
        <w:t>Applications are unpredictable</w:t>
      </w:r>
    </w:p>
    <w:p w14:paraId="1D13AEA8" w14:textId="77777777" w:rsidR="000D3074" w:rsidRPr="000D3074" w:rsidRDefault="000D3074" w:rsidP="000D3074">
      <w:pPr>
        <w:spacing w:after="0"/>
        <w:ind w:left="720"/>
      </w:pPr>
      <w:r w:rsidRPr="000D3074">
        <w:t>"good" science</w:t>
      </w:r>
    </w:p>
    <w:sectPr w:rsidR="000D3074" w:rsidRPr="000D3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74"/>
    <w:rsid w:val="000D3074"/>
    <w:rsid w:val="00BF2BA4"/>
    <w:rsid w:val="00DB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51497"/>
  <w15:chartTrackingRefBased/>
  <w15:docId w15:val="{4838139A-D678-4C7D-A0C2-915CB09C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D3074"/>
    <w:pPr>
      <w:spacing w:line="240" w:lineRule="auto"/>
    </w:pPr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0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074"/>
    <w:pPr>
      <w:spacing w:before="60" w:after="6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0D3074"/>
    <w:pPr>
      <w:spacing w:after="0" w:line="276" w:lineRule="auto"/>
    </w:pPr>
    <w:rPr>
      <w:rFonts w:ascii="Calibri" w:eastAsia="Calibri" w:hAnsi="Calibri" w:cs="Times New Roman"/>
      <w:lang w:val="de-DE"/>
    </w:rPr>
  </w:style>
  <w:style w:type="paragraph" w:styleId="TOC2">
    <w:name w:val="toc 2"/>
    <w:basedOn w:val="Normal"/>
    <w:next w:val="Normal"/>
    <w:autoRedefine/>
    <w:uiPriority w:val="39"/>
    <w:unhideWhenUsed/>
    <w:rsid w:val="000D3074"/>
    <w:pPr>
      <w:spacing w:after="0" w:line="276" w:lineRule="auto"/>
      <w:ind w:left="221"/>
    </w:pPr>
    <w:rPr>
      <w:rFonts w:ascii="Calibri" w:eastAsia="Calibri" w:hAnsi="Calibri" w:cs="Times New Roman"/>
      <w:lang w:val="de-DE"/>
    </w:rPr>
  </w:style>
  <w:style w:type="character" w:styleId="Hyperlink">
    <w:name w:val="Hyperlink"/>
    <w:uiPriority w:val="99"/>
    <w:unhideWhenUsed/>
    <w:rsid w:val="000D3074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0D3074"/>
    <w:pPr>
      <w:spacing w:after="0" w:line="276" w:lineRule="auto"/>
      <w:ind w:left="440"/>
    </w:pPr>
    <w:rPr>
      <w:rFonts w:ascii="Calibri" w:eastAsia="Calibri" w:hAnsi="Calibri" w:cs="Times New Roman"/>
      <w:lang w:val="de-DE"/>
    </w:rPr>
  </w:style>
  <w:style w:type="paragraph" w:styleId="Title">
    <w:name w:val="Title"/>
    <w:basedOn w:val="Heading1"/>
    <w:next w:val="Normal"/>
    <w:link w:val="TitleChar"/>
    <w:uiPriority w:val="10"/>
    <w:qFormat/>
    <w:rsid w:val="000D3074"/>
    <w:pPr>
      <w:keepNext w:val="0"/>
      <w:keepLines w:val="0"/>
      <w:spacing w:after="160" w:line="360" w:lineRule="auto"/>
    </w:pPr>
    <w:rPr>
      <w:rFonts w:ascii="Times New Roman" w:eastAsiaTheme="minorHAnsi" w:hAnsi="Times New Roman" w:cs="Segoe UI"/>
      <w:b/>
      <w:color w:val="auto"/>
      <w:sz w:val="24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0D3074"/>
    <w:rPr>
      <w:rFonts w:ascii="Times New Roman" w:hAnsi="Times New Roman" w:cs="Segoe UI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D30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3074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2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606A4-700A-422F-A3C5-A87C542D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Boggio</dc:creator>
  <cp:keywords/>
  <dc:description/>
  <cp:lastModifiedBy>Andrea Boggio</cp:lastModifiedBy>
  <cp:revision>1</cp:revision>
  <dcterms:created xsi:type="dcterms:W3CDTF">2017-02-11T17:19:00Z</dcterms:created>
  <dcterms:modified xsi:type="dcterms:W3CDTF">2017-02-12T00:28:00Z</dcterms:modified>
</cp:coreProperties>
</file>