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E82" w:rsidRPr="0025520A" w:rsidRDefault="00574211" w:rsidP="00F410E6">
      <w:pPr>
        <w:spacing w:line="276" w:lineRule="auto"/>
        <w:jc w:val="both"/>
        <w:rPr>
          <w:b/>
          <w:lang w:val="en-GB"/>
        </w:rPr>
      </w:pPr>
      <w:r w:rsidRPr="0025520A">
        <w:rPr>
          <w:b/>
          <w:lang w:val="en-GB"/>
        </w:rPr>
        <w:t>Supplementary Method</w:t>
      </w:r>
      <w:r w:rsidR="00A40A1C" w:rsidRPr="0025520A">
        <w:rPr>
          <w:b/>
          <w:lang w:val="en-GB"/>
        </w:rPr>
        <w:t>s</w:t>
      </w:r>
    </w:p>
    <w:p w:rsidR="00574211" w:rsidRPr="0025520A" w:rsidRDefault="00755D95" w:rsidP="00F410E6">
      <w:pPr>
        <w:pStyle w:val="ListParagraph"/>
        <w:numPr>
          <w:ilvl w:val="0"/>
          <w:numId w:val="3"/>
        </w:numPr>
        <w:spacing w:line="276" w:lineRule="auto"/>
        <w:jc w:val="both"/>
        <w:rPr>
          <w:b/>
          <w:lang w:val="en-GB"/>
        </w:rPr>
      </w:pPr>
      <w:r w:rsidRPr="0025520A">
        <w:rPr>
          <w:b/>
          <w:lang w:val="en-GB"/>
        </w:rPr>
        <w:t xml:space="preserve">GC-MS </w:t>
      </w:r>
      <w:r w:rsidR="00574211" w:rsidRPr="0025520A">
        <w:rPr>
          <w:b/>
          <w:lang w:val="en-GB"/>
        </w:rPr>
        <w:t xml:space="preserve">Experimental Design </w:t>
      </w:r>
    </w:p>
    <w:p w:rsidR="008164EE" w:rsidRPr="00A7739F" w:rsidRDefault="00574211" w:rsidP="00F410E6">
      <w:pPr>
        <w:spacing w:line="276" w:lineRule="auto"/>
        <w:jc w:val="both"/>
        <w:rPr>
          <w:lang w:val="en-GB"/>
        </w:rPr>
      </w:pPr>
      <w:r w:rsidRPr="0025520A">
        <w:rPr>
          <w:lang w:val="en-GB"/>
        </w:rPr>
        <w:t xml:space="preserve">The experiment was designed to </w:t>
      </w:r>
      <w:r w:rsidR="00F410E6">
        <w:rPr>
          <w:lang w:val="en-GB"/>
        </w:rPr>
        <w:t xml:space="preserve">monitor </w:t>
      </w:r>
      <w:r w:rsidRPr="0025520A">
        <w:rPr>
          <w:lang w:val="en-GB"/>
        </w:rPr>
        <w:t>non-esterified fatt</w:t>
      </w:r>
      <w:r w:rsidR="009F6C16" w:rsidRPr="0025520A">
        <w:rPr>
          <w:lang w:val="en-GB"/>
        </w:rPr>
        <w:t>y acids (NEFAs) and other lipid-</w:t>
      </w:r>
      <w:r w:rsidRPr="0025520A">
        <w:rPr>
          <w:lang w:val="en-GB"/>
        </w:rPr>
        <w:t xml:space="preserve">soluble metabolites </w:t>
      </w:r>
      <w:r w:rsidR="00462366" w:rsidRPr="0025520A">
        <w:rPr>
          <w:lang w:val="en-GB"/>
        </w:rPr>
        <w:t xml:space="preserve">or pollutant </w:t>
      </w:r>
      <w:r w:rsidRPr="0025520A">
        <w:rPr>
          <w:lang w:val="en-GB"/>
        </w:rPr>
        <w:t xml:space="preserve">in the plasma, with special attention to the separation of </w:t>
      </w:r>
      <w:r w:rsidRPr="0025520A">
        <w:rPr>
          <w:i/>
          <w:lang w:val="en-GB"/>
        </w:rPr>
        <w:t>cis</w:t>
      </w:r>
      <w:r w:rsidRPr="0025520A">
        <w:rPr>
          <w:lang w:val="en-GB"/>
        </w:rPr>
        <w:t xml:space="preserve">- and </w:t>
      </w:r>
      <w:r w:rsidRPr="0025520A">
        <w:rPr>
          <w:i/>
          <w:lang w:val="en-GB"/>
        </w:rPr>
        <w:t>trans</w:t>
      </w:r>
      <w:r w:rsidRPr="0025520A">
        <w:rPr>
          <w:lang w:val="en-GB"/>
        </w:rPr>
        <w:t>- isomers of mono</w:t>
      </w:r>
      <w:r w:rsidR="009F6C16" w:rsidRPr="0025520A">
        <w:rPr>
          <w:lang w:val="en-GB"/>
        </w:rPr>
        <w:t>-</w:t>
      </w:r>
      <w:r w:rsidRPr="0025520A">
        <w:rPr>
          <w:lang w:val="en-GB"/>
        </w:rPr>
        <w:t xml:space="preserve"> and polyunsaturated NEFAs. Gas chromatography-mass spectrometry (GC-MS) is a</w:t>
      </w:r>
      <w:r w:rsidR="00462366" w:rsidRPr="0025520A">
        <w:rPr>
          <w:lang w:val="en-GB"/>
        </w:rPr>
        <w:t>n</w:t>
      </w:r>
      <w:r w:rsidRPr="0025520A">
        <w:rPr>
          <w:lang w:val="en-GB"/>
        </w:rPr>
        <w:t xml:space="preserve"> effective method for NEFA analysis and the chromatographic resolution of GC permits separation of structurally similar NEFAs that would be very difficult to separa</w:t>
      </w:r>
      <w:r w:rsidR="009F6C16" w:rsidRPr="0025520A">
        <w:rPr>
          <w:lang w:val="en-GB"/>
        </w:rPr>
        <w:t>te by liquid chromatography</w:t>
      </w:r>
      <w:r w:rsidRPr="0025520A">
        <w:rPr>
          <w:lang w:val="en-GB"/>
        </w:rPr>
        <w:t>.</w:t>
      </w:r>
      <w:r w:rsidRPr="000A4CFE">
        <w:rPr>
          <w:lang w:val="en-GB"/>
        </w:rPr>
        <w:t xml:space="preserve"> </w:t>
      </w:r>
      <w:r w:rsidR="00D50360" w:rsidRPr="000A4CFE">
        <w:rPr>
          <w:lang w:val="en-GB"/>
        </w:rPr>
        <w:t xml:space="preserve">The NEFAs can be </w:t>
      </w:r>
      <w:r w:rsidR="00D50360" w:rsidRPr="000A4CFE">
        <w:rPr>
          <w:noProof/>
          <w:lang w:val="en-GB"/>
        </w:rPr>
        <w:t>analysed</w:t>
      </w:r>
      <w:r w:rsidR="00D50360" w:rsidRPr="000A4CFE">
        <w:rPr>
          <w:lang w:val="en-GB"/>
        </w:rPr>
        <w:t xml:space="preserve"> directly on polar stationary phases without derivati</w:t>
      </w:r>
      <w:r w:rsidR="00462366" w:rsidRPr="000A4CFE">
        <w:rPr>
          <w:lang w:val="en-GB"/>
        </w:rPr>
        <w:t>s</w:t>
      </w:r>
      <w:r w:rsidR="00D50360" w:rsidRPr="000A4CFE">
        <w:rPr>
          <w:lang w:val="en-GB"/>
        </w:rPr>
        <w:t xml:space="preserve">ation, although more robust and reproducible chromatographic data </w:t>
      </w:r>
      <w:r w:rsidR="000A4CFE" w:rsidRPr="000A4CFE">
        <w:rPr>
          <w:lang w:val="en-GB"/>
        </w:rPr>
        <w:t>are</w:t>
      </w:r>
      <w:r w:rsidR="00D50360" w:rsidRPr="000A4CFE">
        <w:rPr>
          <w:lang w:val="en-GB"/>
        </w:rPr>
        <w:t xml:space="preserve"> obtained if the NEFAs are first </w:t>
      </w:r>
      <w:r w:rsidR="00D50360" w:rsidRPr="000A4CFE">
        <w:rPr>
          <w:noProof/>
          <w:lang w:val="en-GB"/>
        </w:rPr>
        <w:t>derivatised</w:t>
      </w:r>
      <w:r w:rsidR="00D50360" w:rsidRPr="000A4CFE">
        <w:rPr>
          <w:lang w:val="en-GB"/>
        </w:rPr>
        <w:t xml:space="preserve"> to their fatty acid methyl esters (FAMEs). DB-Wax column can be used for the FAMEs analysis, although </w:t>
      </w:r>
      <w:r w:rsidR="000A4CFE" w:rsidRPr="000A4CFE">
        <w:rPr>
          <w:lang w:val="en-GB"/>
        </w:rPr>
        <w:t xml:space="preserve">the </w:t>
      </w:r>
      <w:r w:rsidR="00D50360" w:rsidRPr="000A4CFE">
        <w:rPr>
          <w:lang w:val="en-GB"/>
        </w:rPr>
        <w:t xml:space="preserve">separation of </w:t>
      </w:r>
      <w:r w:rsidR="00D50360" w:rsidRPr="000A4CFE">
        <w:rPr>
          <w:i/>
          <w:lang w:val="en-GB"/>
        </w:rPr>
        <w:t>cis</w:t>
      </w:r>
      <w:r w:rsidR="00D50360" w:rsidRPr="000A4CFE">
        <w:rPr>
          <w:lang w:val="en-GB"/>
        </w:rPr>
        <w:t xml:space="preserve">- and </w:t>
      </w:r>
      <w:r w:rsidR="00D50360" w:rsidRPr="000A4CFE">
        <w:rPr>
          <w:i/>
          <w:lang w:val="en-GB"/>
        </w:rPr>
        <w:t>trans</w:t>
      </w:r>
      <w:r w:rsidR="00D50360" w:rsidRPr="000A4CFE">
        <w:rPr>
          <w:lang w:val="en-GB"/>
        </w:rPr>
        <w:t>- isomers requires an expensive cyanopropyl silicon column.</w:t>
      </w:r>
    </w:p>
    <w:p w:rsidR="008164EE" w:rsidRPr="000A4CFE" w:rsidRDefault="008164EE" w:rsidP="00F410E6">
      <w:pPr>
        <w:pStyle w:val="ListParagraph"/>
        <w:numPr>
          <w:ilvl w:val="0"/>
          <w:numId w:val="3"/>
        </w:numPr>
        <w:spacing w:line="276" w:lineRule="auto"/>
        <w:jc w:val="both"/>
        <w:rPr>
          <w:b/>
          <w:lang w:val="en-GB"/>
        </w:rPr>
      </w:pPr>
      <w:r w:rsidRPr="000A4CFE">
        <w:rPr>
          <w:b/>
          <w:lang w:val="en-GB"/>
        </w:rPr>
        <w:t>Plasma Sample Preparation</w:t>
      </w:r>
    </w:p>
    <w:p w:rsidR="00EE08C2" w:rsidRPr="00A7739F" w:rsidRDefault="008164EE" w:rsidP="00F410E6">
      <w:pPr>
        <w:spacing w:line="276" w:lineRule="auto"/>
        <w:jc w:val="both"/>
        <w:rPr>
          <w:lang w:val="en-GB"/>
        </w:rPr>
      </w:pPr>
      <w:r w:rsidRPr="000A4CFE">
        <w:rPr>
          <w:lang w:val="en-GB"/>
        </w:rPr>
        <w:t>Sample derivati</w:t>
      </w:r>
      <w:r w:rsidR="00462366" w:rsidRPr="000A4CFE">
        <w:rPr>
          <w:lang w:val="en-GB"/>
        </w:rPr>
        <w:t>s</w:t>
      </w:r>
      <w:r w:rsidRPr="000A4CFE">
        <w:rPr>
          <w:lang w:val="en-GB"/>
        </w:rPr>
        <w:t xml:space="preserve">ation was modified from </w:t>
      </w:r>
      <w:r w:rsidR="00462366" w:rsidRPr="000A4CFE">
        <w:rPr>
          <w:lang w:val="en-GB"/>
        </w:rPr>
        <w:t>ref.</w:t>
      </w:r>
      <w:r w:rsidR="00462366" w:rsidRPr="00A7739F">
        <w:rPr>
          <w:lang w:val="en-GB"/>
        </w:rPr>
        <w:t xml:space="preserve"> </w:t>
      </w:r>
      <w:r w:rsidRPr="00A7739F">
        <w:rPr>
          <w:lang w:val="en-GB"/>
        </w:rPr>
        <w:fldChar w:fldCharType="begin"/>
      </w:r>
      <w:r w:rsidR="00F410E6">
        <w:rPr>
          <w:lang w:val="en-GB"/>
        </w:rPr>
        <w:instrText xml:space="preserve"> ADDIN EN.CITE &lt;EndNote&gt;&lt;Cite&gt;&lt;Author&gt;Lepage&lt;/Author&gt;&lt;Year&gt;1986&lt;/Year&gt;&lt;RecNum&gt;2262&lt;/RecNum&gt;&lt;DisplayText&gt;[1]&lt;/DisplayText&gt;&lt;record&gt;&lt;rec-number&gt;2262&lt;/rec-number&gt;&lt;foreign-keys&gt;&lt;key app="EN" db-id="rews5pde0efrenetdaqvst2ia2z99dwdfasr" timestamp="1485505892"&gt;2262&lt;/key&gt;&lt;/foreign-keys&gt;&lt;ref-type name="Journal Article"&gt;17&lt;/ref-type&gt;&lt;contributors&gt;&lt;authors&gt;&lt;author&gt;Lepage, G&lt;/author&gt;&lt;author&gt;Roy, C C&lt;/author&gt;&lt;/authors&gt;&lt;/contributors&gt;&lt;titles&gt;&lt;title&gt;Direct transesterification of all classes of lipids in a one-step reaction&lt;/title&gt;&lt;secondary-title&gt;J Lipid Res&lt;/secondary-title&gt;&lt;/titles&gt;&lt;periodical&gt;&lt;full-title&gt;J Lipid Res&lt;/full-title&gt;&lt;/periodical&gt;&lt;pages&gt;114-120&lt;/pages&gt;&lt;volume&gt;27&lt;/volume&gt;&lt;number&gt;1&lt;/number&gt;&lt;dates&gt;&lt;year&gt;1986&lt;/year&gt;&lt;pub-dates&gt;&lt;date&gt;January 1, 1986&lt;/date&gt;&lt;/pub-dates&gt;&lt;/dates&gt;&lt;urls&gt;&lt;related-urls&gt;&lt;url&gt;http://www.jlr.org/content/27/1/114.abstract&lt;/url&gt;&lt;/related-urls&gt;&lt;/urls&gt;&lt;custom2&gt;3958609&lt;/custom2&gt;&lt;/record&gt;&lt;/Cite&gt;&lt;/EndNote&gt;</w:instrText>
      </w:r>
      <w:r w:rsidRPr="00A7739F">
        <w:rPr>
          <w:lang w:val="en-GB"/>
        </w:rPr>
        <w:fldChar w:fldCharType="separate"/>
      </w:r>
      <w:r w:rsidR="00F410E6">
        <w:rPr>
          <w:noProof/>
          <w:lang w:val="en-GB"/>
        </w:rPr>
        <w:t>[1]</w:t>
      </w:r>
      <w:r w:rsidRPr="00A7739F">
        <w:rPr>
          <w:lang w:val="en-GB"/>
        </w:rPr>
        <w:fldChar w:fldCharType="end"/>
      </w:r>
      <w:r w:rsidRPr="00A7739F">
        <w:rPr>
          <w:lang w:val="en-GB"/>
        </w:rPr>
        <w:t xml:space="preserve">. </w:t>
      </w:r>
      <w:r w:rsidRPr="000A4CFE">
        <w:rPr>
          <w:lang w:val="en-GB"/>
        </w:rPr>
        <w:t xml:space="preserve">Samples were EDTA-treated and separated by centrifugation (1500 </w:t>
      </w:r>
      <w:r w:rsidRPr="000A4CFE">
        <w:rPr>
          <w:lang w:val="en-GB"/>
        </w:rPr>
        <w:sym w:font="Symbol" w:char="F0B4"/>
      </w:r>
      <w:r w:rsidRPr="000A4CFE">
        <w:rPr>
          <w:lang w:val="en-GB"/>
        </w:rPr>
        <w:t xml:space="preserve"> </w:t>
      </w:r>
      <w:r w:rsidRPr="000A4CFE">
        <w:rPr>
          <w:i/>
          <w:lang w:val="en-GB"/>
        </w:rPr>
        <w:t>g</w:t>
      </w:r>
      <w:r w:rsidRPr="000A4CFE">
        <w:rPr>
          <w:lang w:val="en-GB"/>
        </w:rPr>
        <w:t xml:space="preserve"> at 4 </w:t>
      </w:r>
      <w:r w:rsidRPr="000A4CFE">
        <w:rPr>
          <w:lang w:val="en-GB"/>
        </w:rPr>
        <w:sym w:font="Symbol" w:char="F0B0"/>
      </w:r>
      <w:r w:rsidRPr="000A4CFE">
        <w:rPr>
          <w:lang w:val="en-GB"/>
        </w:rPr>
        <w:t xml:space="preserve">C for 10 min), portioned in 1.5 ml EP tube, and stored at </w:t>
      </w:r>
      <w:r w:rsidRPr="000A4CFE">
        <w:rPr>
          <w:lang w:val="en-GB"/>
        </w:rPr>
        <w:sym w:font="Symbol" w:char="F02D"/>
      </w:r>
      <w:r w:rsidRPr="000A4CFE">
        <w:rPr>
          <w:lang w:val="en-GB"/>
        </w:rPr>
        <w:t xml:space="preserve">80 °C until further processing. The EDTA-plasma was first thawed on ice and vortexed. 80 </w:t>
      </w:r>
      <w:r w:rsidRPr="000A4CFE">
        <w:rPr>
          <w:lang w:val="en-GB"/>
        </w:rPr>
        <w:sym w:font="Symbol" w:char="F06D"/>
      </w:r>
      <w:r w:rsidRPr="000A4CFE">
        <w:rPr>
          <w:lang w:val="en-GB"/>
        </w:rPr>
        <w:t xml:space="preserve">l of plasma was extracted with 2 mL of methanol/toluene 4:1 v/v solution (Analytical Grade, Merck) in a round-bottom glass tube (16.5 × 130 mm) with screw cap (10 mm) (model N-16, </w:t>
      </w:r>
      <w:r w:rsidRPr="000A4CFE">
        <w:rPr>
          <w:noProof/>
          <w:lang w:val="en-GB"/>
        </w:rPr>
        <w:t>ASONE</w:t>
      </w:r>
      <w:r w:rsidRPr="000A4CFE">
        <w:rPr>
          <w:lang w:val="en-GB"/>
        </w:rPr>
        <w:t>, Japan). Internal standards (IS), nonadecanoic acid and tridecanoic acid (Nu-Chek Prep Inc.), were pre-mixed with the methanol/toluene solution. The concentration of nonadecanoic acid and tridecanoic acid was 10 µg/mL. 200 </w:t>
      </w:r>
      <w:r w:rsidRPr="000A4CFE">
        <w:rPr>
          <w:lang w:val="en-GB"/>
        </w:rPr>
        <w:sym w:font="Symbol" w:char="F06D"/>
      </w:r>
      <w:r w:rsidRPr="000A4CFE">
        <w:rPr>
          <w:lang w:val="en-GB"/>
        </w:rPr>
        <w:t xml:space="preserve">L of acetyl chloride (Adamas Reagent Co.) was added in a dropwise manner to each sample over a period of 30 s. The sample tube was gently shaken during the addition of acetyl chloride and was then closed tightly with a screw cap. Teflon tape was used to seal the tube. The tubes were then placed in a heating and stirring dry block at 100 °C for 1h. After 1h the tubes were cooled </w:t>
      </w:r>
      <w:r w:rsidR="000A4CFE" w:rsidRPr="000A4CFE">
        <w:rPr>
          <w:lang w:val="en-GB"/>
        </w:rPr>
        <w:t>with</w:t>
      </w:r>
      <w:r w:rsidRPr="000A4CFE">
        <w:rPr>
          <w:lang w:val="en-GB"/>
        </w:rPr>
        <w:t xml:space="preserve"> tap water and 5 mL of an aqueous solution of 6% potassium carbonate (Adamas Reagent Co.) was added to each tube. The tubes were vortexed, then centrifuged at 2000 g for 10 min at room temperature. The upper toluene phase was recovered for GC-MS analysis. Quality control (QC) samples were prepared from pooled plasma samples with the same procedures. Negative controls were prepared with water in substitution of plasma. All samples were prepared fresh each day before a batch of samples.</w:t>
      </w:r>
      <w:r w:rsidRPr="00A7739F">
        <w:rPr>
          <w:lang w:val="en-GB"/>
        </w:rPr>
        <w:t xml:space="preserve">  </w:t>
      </w:r>
    </w:p>
    <w:p w:rsidR="00EE08C2" w:rsidRPr="000A4CFE" w:rsidRDefault="00EE08C2" w:rsidP="00F410E6">
      <w:pPr>
        <w:pStyle w:val="ListParagraph"/>
        <w:numPr>
          <w:ilvl w:val="0"/>
          <w:numId w:val="3"/>
        </w:numPr>
        <w:spacing w:line="276" w:lineRule="auto"/>
        <w:jc w:val="both"/>
        <w:rPr>
          <w:b/>
          <w:lang w:val="en-GB"/>
        </w:rPr>
      </w:pPr>
      <w:r w:rsidRPr="000A4CFE">
        <w:rPr>
          <w:b/>
          <w:lang w:val="en-GB"/>
        </w:rPr>
        <w:t xml:space="preserve">GC-MS Measurement </w:t>
      </w:r>
    </w:p>
    <w:p w:rsidR="00EE08C2" w:rsidRPr="00A7739F" w:rsidRDefault="00EE08C2" w:rsidP="00F410E6">
      <w:pPr>
        <w:spacing w:line="276" w:lineRule="auto"/>
        <w:jc w:val="both"/>
        <w:rPr>
          <w:lang w:val="en-GB"/>
        </w:rPr>
      </w:pPr>
      <w:r w:rsidRPr="000A4CFE">
        <w:rPr>
          <w:lang w:val="en-GB"/>
        </w:rPr>
        <w:t xml:space="preserve">Data was acquired with an Agilent 5977A MSD system coupled to an Agilent 7890B GC system. The system was equipped with an Agilent 7693 </w:t>
      </w:r>
      <w:r w:rsidR="000A4CFE" w:rsidRPr="000A4CFE">
        <w:rPr>
          <w:lang w:val="en-GB"/>
        </w:rPr>
        <w:t>A</w:t>
      </w:r>
      <w:r w:rsidRPr="000A4CFE">
        <w:rPr>
          <w:lang w:val="en-GB"/>
        </w:rPr>
        <w:t xml:space="preserve">utosampler. A RESTEK </w:t>
      </w:r>
      <w:r w:rsidRPr="000A4CFE">
        <w:rPr>
          <w:noProof/>
          <w:lang w:val="en-GB"/>
        </w:rPr>
        <w:t>Rtx</w:t>
      </w:r>
      <w:r w:rsidRPr="000A4CFE">
        <w:rPr>
          <w:lang w:val="en-GB"/>
        </w:rPr>
        <w:t xml:space="preserve">®-2330 column (90% biscyanopropyl/10% </w:t>
      </w:r>
      <w:r w:rsidRPr="000A4CFE">
        <w:rPr>
          <w:noProof/>
          <w:lang w:val="en-GB"/>
        </w:rPr>
        <w:t>phenylcyanopropyl</w:t>
      </w:r>
      <w:r w:rsidRPr="000A4CFE">
        <w:rPr>
          <w:lang w:val="en-GB"/>
        </w:rPr>
        <w:t xml:space="preserve"> polysiloxane, 100 m, 0.25 mm</w:t>
      </w:r>
      <w:r w:rsidR="000A4CFE" w:rsidRPr="000A4CFE">
        <w:rPr>
          <w:lang w:val="en-GB"/>
        </w:rPr>
        <w:t xml:space="preserve"> </w:t>
      </w:r>
      <w:r w:rsidRPr="000A4CFE">
        <w:rPr>
          <w:lang w:val="en-GB"/>
        </w:rPr>
        <w:t xml:space="preserve">ID, 0.2 </w:t>
      </w:r>
      <w:r w:rsidRPr="000A4CFE">
        <w:rPr>
          <w:lang w:val="en-GB"/>
        </w:rPr>
        <w:sym w:font="Symbol" w:char="F06D"/>
      </w:r>
      <w:r w:rsidRPr="000A4CFE">
        <w:rPr>
          <w:lang w:val="en-GB"/>
        </w:rPr>
        <w:t xml:space="preserve">m </w:t>
      </w:r>
      <w:r w:rsidRPr="000A4CFE">
        <w:rPr>
          <w:noProof/>
          <w:lang w:val="en-GB"/>
        </w:rPr>
        <w:t>df</w:t>
      </w:r>
      <w:r w:rsidRPr="000A4CFE">
        <w:rPr>
          <w:lang w:val="en-GB"/>
        </w:rPr>
        <w:t xml:space="preserve">) was installed </w:t>
      </w:r>
      <w:r w:rsidR="000A4CFE" w:rsidRPr="000A4CFE">
        <w:rPr>
          <w:lang w:val="en-GB"/>
        </w:rPr>
        <w:t>in</w:t>
      </w:r>
      <w:r w:rsidRPr="000A4CFE">
        <w:rPr>
          <w:lang w:val="en-GB"/>
        </w:rPr>
        <w:t xml:space="preserve"> the system. 1 </w:t>
      </w:r>
      <w:r w:rsidRPr="000A4CFE">
        <w:rPr>
          <w:lang w:val="en-GB"/>
        </w:rPr>
        <w:sym w:font="Symbol" w:char="F06D"/>
      </w:r>
      <w:r w:rsidRPr="000A4CFE">
        <w:rPr>
          <w:lang w:val="en-GB"/>
        </w:rPr>
        <w:t xml:space="preserve">l injections were used. The inlet was operated in the splitless mode, with the injection temperature maintained at 250 </w:t>
      </w:r>
      <w:r w:rsidRPr="000A4CFE">
        <w:rPr>
          <w:lang w:val="en-GB"/>
        </w:rPr>
        <w:sym w:font="Symbol" w:char="F0B0"/>
      </w:r>
      <w:r w:rsidRPr="000A4CFE">
        <w:rPr>
          <w:lang w:val="en-GB"/>
        </w:rPr>
        <w:t xml:space="preserve">C throughout the experiment. The flow rate of helium gas through the GC column was set to constant 1 mL/min. The GC oven was initially set to 45 </w:t>
      </w:r>
      <w:r w:rsidRPr="000A4CFE">
        <w:rPr>
          <w:lang w:val="en-GB"/>
        </w:rPr>
        <w:sym w:font="Symbol" w:char="F0B0"/>
      </w:r>
      <w:r w:rsidRPr="000A4CFE">
        <w:rPr>
          <w:lang w:val="en-GB"/>
        </w:rPr>
        <w:t xml:space="preserve">C and was held for 2 mins. The temperature was then ramped to 215 </w:t>
      </w:r>
      <w:r w:rsidRPr="000A4CFE">
        <w:rPr>
          <w:lang w:val="en-GB"/>
        </w:rPr>
        <w:sym w:font="Symbol" w:char="F0B0"/>
      </w:r>
      <w:r w:rsidRPr="000A4CFE">
        <w:rPr>
          <w:lang w:val="en-GB"/>
        </w:rPr>
        <w:t>C at a rate of 10</w:t>
      </w:r>
      <w:r w:rsidRPr="000A4CFE">
        <w:rPr>
          <w:lang w:val="en-GB"/>
        </w:rPr>
        <w:sym w:font="Symbol" w:char="F0B0"/>
      </w:r>
      <w:r w:rsidRPr="000A4CFE">
        <w:rPr>
          <w:lang w:val="en-GB"/>
        </w:rPr>
        <w:t xml:space="preserve">C/min and held for 35 mins. The temperature was further ramped to 250 </w:t>
      </w:r>
      <w:r w:rsidRPr="000A4CFE">
        <w:rPr>
          <w:lang w:val="en-GB"/>
        </w:rPr>
        <w:sym w:font="Symbol" w:char="F0B0"/>
      </w:r>
      <w:r w:rsidRPr="000A4CFE">
        <w:rPr>
          <w:lang w:val="en-GB"/>
        </w:rPr>
        <w:t>C at a rate of 40</w:t>
      </w:r>
      <w:r w:rsidRPr="000A4CFE">
        <w:rPr>
          <w:lang w:val="en-GB"/>
        </w:rPr>
        <w:sym w:font="Symbol" w:char="F0B0"/>
      </w:r>
      <w:r w:rsidRPr="000A4CFE">
        <w:rPr>
          <w:lang w:val="en-GB"/>
        </w:rPr>
        <w:t xml:space="preserve">C/min and held for 10 mins. The total run time was 65 mins. The single quadrupole mass spectrometer was equipped with an EI source operating at 70 eV and was tuned on a daily basis. The </w:t>
      </w:r>
      <w:r w:rsidRPr="000A4CFE">
        <w:rPr>
          <w:lang w:val="en-GB"/>
        </w:rPr>
        <w:lastRenderedPageBreak/>
        <w:t xml:space="preserve">instrument was set at a scan rate of 3.8 </w:t>
      </w:r>
      <w:r w:rsidRPr="000A4CFE">
        <w:rPr>
          <w:noProof/>
          <w:lang w:val="en-GB"/>
        </w:rPr>
        <w:t>scan</w:t>
      </w:r>
      <w:r w:rsidRPr="000A4CFE">
        <w:rPr>
          <w:lang w:val="en-GB"/>
        </w:rPr>
        <w:t xml:space="preserve">/sec with a mass range between </w:t>
      </w:r>
      <w:r w:rsidRPr="000A4CFE">
        <w:rPr>
          <w:i/>
          <w:lang w:val="en-GB"/>
        </w:rPr>
        <w:t>m/z</w:t>
      </w:r>
      <w:r w:rsidRPr="000A4CFE">
        <w:rPr>
          <w:lang w:val="en-GB"/>
        </w:rPr>
        <w:t xml:space="preserve"> 41.0 to </w:t>
      </w:r>
      <w:r w:rsidRPr="000A4CFE">
        <w:rPr>
          <w:i/>
          <w:lang w:val="en-GB"/>
        </w:rPr>
        <w:t>m/z</w:t>
      </w:r>
      <w:r w:rsidRPr="000A4CFE">
        <w:rPr>
          <w:lang w:val="en-GB"/>
        </w:rPr>
        <w:t xml:space="preserve"> 420.0. The interface temperature was set to 230 </w:t>
      </w:r>
      <w:r w:rsidRPr="000A4CFE">
        <w:rPr>
          <w:lang w:val="en-GB"/>
        </w:rPr>
        <w:sym w:font="Symbol" w:char="F0B0"/>
      </w:r>
      <w:r w:rsidRPr="000A4CFE">
        <w:rPr>
          <w:lang w:val="en-GB"/>
        </w:rPr>
        <w:t>C</w:t>
      </w:r>
      <w:r w:rsidR="000A4CFE">
        <w:rPr>
          <w:lang w:val="en-GB"/>
        </w:rPr>
        <w:t xml:space="preserve">. </w:t>
      </w:r>
      <w:r w:rsidR="000A4CFE" w:rsidRPr="000A4CFE">
        <w:rPr>
          <w:lang w:val="en-GB"/>
        </w:rPr>
        <w:t>T</w:t>
      </w:r>
      <w:r w:rsidRPr="000A4CFE">
        <w:rPr>
          <w:lang w:val="en-GB"/>
        </w:rPr>
        <w:t xml:space="preserve">he quadrupole temperature was 150 </w:t>
      </w:r>
      <w:r w:rsidRPr="000A4CFE">
        <w:rPr>
          <w:lang w:val="en-GB"/>
        </w:rPr>
        <w:sym w:font="Symbol" w:char="F0B0"/>
      </w:r>
      <w:r w:rsidRPr="000A4CFE">
        <w:rPr>
          <w:lang w:val="en-GB"/>
        </w:rPr>
        <w:t xml:space="preserve">C. A 14.5 min solvent delay was applied. The gain factor was set to 1. Detector threshold was set to 100. The entire experiment was conducted in 10 batches over two weeks. A negative control was first injected in a batch. The QC samples were injected at an interval of 3 participants. The order of participants was </w:t>
      </w:r>
      <w:r w:rsidRPr="000A4CFE">
        <w:rPr>
          <w:noProof/>
          <w:lang w:val="en-GB"/>
        </w:rPr>
        <w:t>randomised</w:t>
      </w:r>
      <w:r w:rsidRPr="000A4CFE">
        <w:rPr>
          <w:lang w:val="en-GB"/>
        </w:rPr>
        <w:t xml:space="preserve">, but the within-subject samples were </w:t>
      </w:r>
      <w:r w:rsidRPr="000A4CFE">
        <w:rPr>
          <w:noProof/>
          <w:lang w:val="en-GB"/>
        </w:rPr>
        <w:t>analysed</w:t>
      </w:r>
      <w:r w:rsidRPr="000A4CFE">
        <w:rPr>
          <w:lang w:val="en-GB"/>
        </w:rPr>
        <w:t xml:space="preserve"> in a batch. This approach was designed to </w:t>
      </w:r>
      <w:r w:rsidRPr="000A4CFE">
        <w:rPr>
          <w:noProof/>
          <w:lang w:val="en-GB"/>
        </w:rPr>
        <w:t>minimise</w:t>
      </w:r>
      <w:r w:rsidRPr="000A4CFE">
        <w:rPr>
          <w:lang w:val="en-GB"/>
        </w:rPr>
        <w:t xml:space="preserve"> potential biases introduced by instrumental drifts/batch-to-batch variation to multilevel analysis.</w:t>
      </w:r>
      <w:r w:rsidRPr="00A7739F">
        <w:rPr>
          <w:lang w:val="en-GB"/>
        </w:rPr>
        <w:t xml:space="preserve"> </w:t>
      </w:r>
    </w:p>
    <w:p w:rsidR="00EE08C2" w:rsidRPr="000A4CFE" w:rsidRDefault="00EE08C2" w:rsidP="00F410E6">
      <w:pPr>
        <w:pStyle w:val="ListParagraph"/>
        <w:numPr>
          <w:ilvl w:val="0"/>
          <w:numId w:val="3"/>
        </w:numPr>
        <w:spacing w:line="276" w:lineRule="auto"/>
        <w:jc w:val="both"/>
        <w:rPr>
          <w:b/>
          <w:lang w:val="en-GB"/>
        </w:rPr>
      </w:pPr>
      <w:r w:rsidRPr="000A4CFE">
        <w:rPr>
          <w:b/>
          <w:lang w:val="en-GB"/>
        </w:rPr>
        <w:t xml:space="preserve">Data </w:t>
      </w:r>
      <w:r w:rsidR="00711BF2" w:rsidRPr="000A4CFE">
        <w:rPr>
          <w:b/>
          <w:lang w:val="en-GB"/>
        </w:rPr>
        <w:t>Pre-p</w:t>
      </w:r>
      <w:r w:rsidRPr="000A4CFE">
        <w:rPr>
          <w:b/>
          <w:lang w:val="en-GB"/>
        </w:rPr>
        <w:t xml:space="preserve">rocessing </w:t>
      </w:r>
      <w:r w:rsidR="000A7C03" w:rsidRPr="000A4CFE">
        <w:rPr>
          <w:b/>
          <w:lang w:val="en-GB"/>
        </w:rPr>
        <w:t>with</w:t>
      </w:r>
      <w:r w:rsidRPr="000A4CFE">
        <w:rPr>
          <w:b/>
          <w:lang w:val="en-GB"/>
        </w:rPr>
        <w:t xml:space="preserve"> </w:t>
      </w:r>
      <w:r w:rsidR="00711BF2" w:rsidRPr="000A4CFE">
        <w:rPr>
          <w:b/>
          <w:lang w:val="en-GB"/>
        </w:rPr>
        <w:t>Metabolite</w:t>
      </w:r>
      <w:r w:rsidR="006B1EBD" w:rsidRPr="000A4CFE">
        <w:rPr>
          <w:b/>
          <w:lang w:val="en-GB"/>
        </w:rPr>
        <w:t xml:space="preserve"> </w:t>
      </w:r>
      <w:r w:rsidRPr="000A4CFE">
        <w:rPr>
          <w:b/>
          <w:lang w:val="en-GB"/>
        </w:rPr>
        <w:t>Detector</w:t>
      </w:r>
    </w:p>
    <w:p w:rsidR="001A6101" w:rsidRPr="00A7739F" w:rsidRDefault="00EE08C2" w:rsidP="00F410E6">
      <w:pPr>
        <w:spacing w:line="276" w:lineRule="auto"/>
        <w:jc w:val="both"/>
        <w:rPr>
          <w:lang w:val="en-GB"/>
        </w:rPr>
      </w:pPr>
      <w:r w:rsidRPr="000A4CFE">
        <w:rPr>
          <w:lang w:val="en-GB"/>
        </w:rPr>
        <w:t xml:space="preserve">AMDIS (ver. 2.72) was used to curate a </w:t>
      </w:r>
      <w:r w:rsidR="00CB32A0" w:rsidRPr="000A4CFE">
        <w:rPr>
          <w:lang w:val="en-GB"/>
        </w:rPr>
        <w:t xml:space="preserve">compound </w:t>
      </w:r>
      <w:r w:rsidRPr="000A4CFE">
        <w:rPr>
          <w:lang w:val="en-GB"/>
        </w:rPr>
        <w:t xml:space="preserve">library </w:t>
      </w:r>
      <w:r w:rsidR="00CB32A0" w:rsidRPr="000A4CFE">
        <w:rPr>
          <w:lang w:val="en-GB"/>
        </w:rPr>
        <w:t>using</w:t>
      </w:r>
      <w:r w:rsidR="005C139A" w:rsidRPr="000A4CFE">
        <w:rPr>
          <w:lang w:val="en-GB"/>
        </w:rPr>
        <w:t xml:space="preserve"> the</w:t>
      </w:r>
      <w:r w:rsidRPr="000A4CFE">
        <w:rPr>
          <w:lang w:val="en-GB"/>
        </w:rPr>
        <w:t xml:space="preserve"> </w:t>
      </w:r>
      <w:r w:rsidRPr="000A4CFE">
        <w:rPr>
          <w:noProof/>
          <w:lang w:val="en-GB"/>
        </w:rPr>
        <w:t>NIST14</w:t>
      </w:r>
      <w:r w:rsidR="00CB32A0" w:rsidRPr="000A4CFE">
        <w:rPr>
          <w:lang w:val="en-GB"/>
        </w:rPr>
        <w:t xml:space="preserve"> database</w:t>
      </w:r>
      <w:r w:rsidRPr="000A4CFE">
        <w:rPr>
          <w:lang w:val="en-GB"/>
        </w:rPr>
        <w:t>. Deconvolution setting was set as follow</w:t>
      </w:r>
      <w:r w:rsidR="000A4CFE" w:rsidRPr="000A4CFE">
        <w:rPr>
          <w:lang w:val="en-GB"/>
        </w:rPr>
        <w:t>s</w:t>
      </w:r>
      <w:r w:rsidRPr="000A4CFE">
        <w:rPr>
          <w:lang w:val="en-GB"/>
        </w:rPr>
        <w:t xml:space="preserve">. </w:t>
      </w:r>
      <w:r w:rsidR="00CB32A0" w:rsidRPr="000A4CFE">
        <w:rPr>
          <w:lang w:val="en-GB"/>
        </w:rPr>
        <w:t xml:space="preserve">Resolution: low, sensitivity: low, shape requirement: high. </w:t>
      </w:r>
      <w:r w:rsidR="00CB32A0" w:rsidRPr="000A4CFE">
        <w:rPr>
          <w:noProof/>
          <w:lang w:val="en-GB"/>
        </w:rPr>
        <w:t>Component</w:t>
      </w:r>
      <w:r w:rsidR="005C139A" w:rsidRPr="000A4CFE">
        <w:rPr>
          <w:noProof/>
          <w:lang w:val="en-GB"/>
        </w:rPr>
        <w:t>-</w:t>
      </w:r>
      <w:r w:rsidR="00B06C1B" w:rsidRPr="000A4CFE">
        <w:rPr>
          <w:noProof/>
          <w:lang w:val="en-GB"/>
        </w:rPr>
        <w:t>width</w:t>
      </w:r>
      <w:r w:rsidR="00CB32A0" w:rsidRPr="000A4CFE">
        <w:rPr>
          <w:lang w:val="en-GB"/>
        </w:rPr>
        <w:t xml:space="preserve"> was 20 (scans). </w:t>
      </w:r>
      <w:r w:rsidR="00A21704" w:rsidRPr="000A4CFE">
        <w:rPr>
          <w:lang w:val="en-GB"/>
        </w:rPr>
        <w:t>Minimal</w:t>
      </w:r>
      <w:r w:rsidR="00CB32A0" w:rsidRPr="000A4CFE">
        <w:rPr>
          <w:lang w:val="en-GB"/>
        </w:rPr>
        <w:t xml:space="preserve"> match factor was set to 80. The library was then imported to Metabolite</w:t>
      </w:r>
      <w:r w:rsidR="006B1EBD" w:rsidRPr="000A4CFE">
        <w:rPr>
          <w:lang w:val="en-GB"/>
        </w:rPr>
        <w:t xml:space="preserve"> </w:t>
      </w:r>
      <w:r w:rsidR="00CB32A0" w:rsidRPr="000A4CFE">
        <w:rPr>
          <w:lang w:val="en-GB"/>
        </w:rPr>
        <w:t>Detector (ver.</w:t>
      </w:r>
      <w:r w:rsidR="00CB32A0" w:rsidRPr="00A7739F">
        <w:rPr>
          <w:lang w:val="en-GB"/>
        </w:rPr>
        <w:t xml:space="preserve"> 2.5) </w:t>
      </w:r>
      <w:r w:rsidR="00CB32A0" w:rsidRPr="00A7739F">
        <w:rPr>
          <w:lang w:val="en-GB"/>
        </w:rPr>
        <w:fldChar w:fldCharType="begin"/>
      </w:r>
      <w:r w:rsidR="00F410E6">
        <w:rPr>
          <w:lang w:val="en-GB"/>
        </w:rPr>
        <w:instrText xml:space="preserve"> ADDIN EN.CITE &lt;EndNote&gt;&lt;Cite&gt;&lt;Author&gt;Hiller&lt;/Author&gt;&lt;Year&gt;2009&lt;/Year&gt;&lt;RecNum&gt;835&lt;/RecNum&gt;&lt;DisplayText&gt;[2]&lt;/DisplayText&gt;&lt;record&gt;&lt;rec-number&gt;835&lt;/rec-number&gt;&lt;foreign-keys&gt;&lt;key app="EN" db-id="rews5pde0efrenetdaqvst2ia2z99dwdfasr" timestamp="1426586053"&gt;835&lt;/key&gt;&lt;/foreign-keys&gt;&lt;ref-type name="Journal Article"&gt;17&lt;/ref-type&gt;&lt;contributors&gt;&lt;authors&gt;&lt;author&gt;Hiller, K.&lt;/author&gt;&lt;author&gt;Hangebrauk, J.&lt;/author&gt;&lt;author&gt;Jager, C.&lt;/author&gt;&lt;author&gt;Spura, J.&lt;/author&gt;&lt;author&gt;Schreiber, K.&lt;/author&gt;&lt;author&gt;Schomburg, D.&lt;/author&gt;&lt;/authors&gt;&lt;/contributors&gt;&lt;auth-address&gt;Department of Bioinformatics and Biochemistry, Technische Universitat Braunschweig, Langer Kamp 19b, D-38106 Braunschweig, Germany.&lt;/auth-address&gt;&lt;titles&gt;&lt;title&gt;MetaboliteDetector: comprehensive analysis tool for targeted and nontargeted GC/MS based metabolome analysis&lt;/title&gt;&lt;secondary-title&gt;Anal Chem&lt;/secondary-title&gt;&lt;/titles&gt;&lt;periodical&gt;&lt;full-title&gt;Anal Chem&lt;/full-title&gt;&lt;/periodical&gt;&lt;pages&gt;3429-39&lt;/pages&gt;&lt;volume&gt;81&lt;/volume&gt;&lt;number&gt;9&lt;/number&gt;&lt;keywords&gt;&lt;keyword&gt;Aerobiosis&lt;/keyword&gt;&lt;keyword&gt;Algorithms&lt;/keyword&gt;&lt;keyword&gt;Amino Acids/metabolism&lt;/keyword&gt;&lt;keyword&gt;Automatic Data Processing&lt;/keyword&gt;&lt;keyword&gt;Calibration&lt;/keyword&gt;&lt;keyword&gt;Cell Proliferation&lt;/keyword&gt;&lt;keyword&gt;Ethanol/metabolism&lt;/keyword&gt;&lt;keyword&gt;Fermentation&lt;/keyword&gt;&lt;keyword&gt;Gas Chromatography-Mass Spectrometry&lt;/keyword&gt;&lt;keyword&gt;Gene Expression Regulation, Fungal&lt;/keyword&gt;&lt;keyword&gt;Glucose/metabolism&lt;/keyword&gt;&lt;keyword&gt;Metabolomics/*methods&lt;/keyword&gt;&lt;keyword&gt;Saccharomyces cerevisiae/cytology/genetics/metabolism&lt;/keyword&gt;&lt;keyword&gt;*Software&lt;/keyword&gt;&lt;/keywords&gt;&lt;dates&gt;&lt;year&gt;2009&lt;/year&gt;&lt;pub-dates&gt;&lt;date&gt;May 1&lt;/date&gt;&lt;/pub-dates&gt;&lt;/dates&gt;&lt;publisher&gt;American Chemical Society&lt;/publisher&gt;&lt;isbn&gt;1520-6882 (Electronic)&amp;#xD;0003-2700 (Linking)&lt;/isbn&gt;&lt;accession-num&gt;19358599&lt;/accession-num&gt;&lt;urls&gt;&lt;related-urls&gt;&lt;url&gt;http://www.ncbi.nlm.nih.gov/pubmed/19358599&lt;/url&gt;&lt;/related-urls&gt;&lt;/urls&gt;&lt;electronic-resource-num&gt;10.1021/ac802689c&lt;/electronic-resource-num&gt;&lt;/record&gt;&lt;/Cite&gt;&lt;/EndNote&gt;</w:instrText>
      </w:r>
      <w:r w:rsidR="00CB32A0" w:rsidRPr="00A7739F">
        <w:rPr>
          <w:lang w:val="en-GB"/>
        </w:rPr>
        <w:fldChar w:fldCharType="separate"/>
      </w:r>
      <w:r w:rsidR="00F410E6">
        <w:rPr>
          <w:noProof/>
          <w:lang w:val="en-GB"/>
        </w:rPr>
        <w:t>[2]</w:t>
      </w:r>
      <w:r w:rsidR="00CB32A0" w:rsidRPr="00A7739F">
        <w:rPr>
          <w:lang w:val="en-GB"/>
        </w:rPr>
        <w:fldChar w:fldCharType="end"/>
      </w:r>
      <w:r w:rsidR="00CB32A0" w:rsidRPr="00A7739F">
        <w:rPr>
          <w:lang w:val="en-GB"/>
        </w:rPr>
        <w:t xml:space="preserve"> and was used for data alignment and compound identification. </w:t>
      </w:r>
      <w:r w:rsidR="005C139A" w:rsidRPr="000A4CFE">
        <w:rPr>
          <w:lang w:val="en-GB"/>
        </w:rPr>
        <w:t xml:space="preserve">Software </w:t>
      </w:r>
      <w:r w:rsidR="005C139A" w:rsidRPr="000A4CFE">
        <w:rPr>
          <w:noProof/>
          <w:lang w:val="en-GB"/>
        </w:rPr>
        <w:t>parameters</w:t>
      </w:r>
      <w:r w:rsidR="005C139A" w:rsidRPr="000A4CFE">
        <w:rPr>
          <w:lang w:val="en-GB"/>
        </w:rPr>
        <w:t xml:space="preserve"> for b</w:t>
      </w:r>
      <w:r w:rsidR="00A64771" w:rsidRPr="000A4CFE">
        <w:rPr>
          <w:lang w:val="en-GB"/>
        </w:rPr>
        <w:t>atch t</w:t>
      </w:r>
      <w:r w:rsidR="007E5CAB" w:rsidRPr="000A4CFE">
        <w:rPr>
          <w:lang w:val="en-GB"/>
        </w:rPr>
        <w:t>argeted data extraction</w:t>
      </w:r>
      <w:r w:rsidR="001A6101" w:rsidRPr="000A4CFE">
        <w:rPr>
          <w:lang w:val="en-GB"/>
        </w:rPr>
        <w:t xml:space="preserve"> and compound identification </w:t>
      </w:r>
      <w:r w:rsidR="001A6101" w:rsidRPr="000A4CFE">
        <w:rPr>
          <w:noProof/>
          <w:lang w:val="en-GB"/>
        </w:rPr>
        <w:t>were</w:t>
      </w:r>
      <w:r w:rsidR="001A6101" w:rsidRPr="000A4CFE">
        <w:rPr>
          <w:lang w:val="en-GB"/>
        </w:rPr>
        <w:t xml:space="preserve"> set as follows: Peak threshold was set to 7, Minimal Peak Height was set to 7, Bins/Scan was set to 10. Deconvolution width was set to 7. Baseline adjustment was on. Pure/Impure was set to 0.5. Req. </w:t>
      </w:r>
      <w:r w:rsidR="001A6101" w:rsidRPr="000A4CFE">
        <w:rPr>
          <w:noProof/>
          <w:lang w:val="en-GB"/>
        </w:rPr>
        <w:t>Score</w:t>
      </w:r>
      <w:r w:rsidR="001A6101" w:rsidRPr="000A4CFE">
        <w:rPr>
          <w:lang w:val="en-GB"/>
        </w:rPr>
        <w:t xml:space="preserve"> was set to 0.7. Compound reproducibility was set to 0.</w:t>
      </w:r>
      <w:r w:rsidR="00A64771" w:rsidRPr="000A4CFE">
        <w:rPr>
          <w:lang w:val="en-GB"/>
        </w:rPr>
        <w:t>7</w:t>
      </w:r>
      <w:r w:rsidR="001A6101" w:rsidRPr="000A4CFE">
        <w:rPr>
          <w:lang w:val="en-GB"/>
        </w:rPr>
        <w:t xml:space="preserve">. Max. Peak </w:t>
      </w:r>
      <w:r w:rsidR="001A6101" w:rsidRPr="000A4CFE">
        <w:rPr>
          <w:noProof/>
          <w:lang w:val="en-GB"/>
        </w:rPr>
        <w:t>discr</w:t>
      </w:r>
      <w:r w:rsidR="001A6101" w:rsidRPr="000A4CFE">
        <w:rPr>
          <w:lang w:val="en-GB"/>
        </w:rPr>
        <w:t xml:space="preserve">. </w:t>
      </w:r>
      <w:r w:rsidR="001A6101" w:rsidRPr="000A4CFE">
        <w:rPr>
          <w:noProof/>
          <w:lang w:val="en-GB"/>
        </w:rPr>
        <w:t>Index</w:t>
      </w:r>
      <w:r w:rsidR="001A6101" w:rsidRPr="000A4CFE">
        <w:rPr>
          <w:lang w:val="en-GB"/>
        </w:rPr>
        <w:t xml:space="preserve"> was set to 100.</w:t>
      </w:r>
      <w:r w:rsidR="001A6101" w:rsidRPr="00A7739F">
        <w:rPr>
          <w:lang w:val="en-GB"/>
        </w:rPr>
        <w:t xml:space="preserve"> Req. S/N was set to 2. Min # ions </w:t>
      </w:r>
      <w:r w:rsidR="001A6101" w:rsidRPr="00E20026">
        <w:rPr>
          <w:noProof/>
          <w:lang w:val="en-GB"/>
        </w:rPr>
        <w:t>was</w:t>
      </w:r>
      <w:r w:rsidR="001A6101" w:rsidRPr="00A7739F">
        <w:rPr>
          <w:lang w:val="en-GB"/>
        </w:rPr>
        <w:t xml:space="preserve"> set to 3. Redetect all quant. Ions and Extended Single Ion Chromatogram scan were on.</w:t>
      </w:r>
    </w:p>
    <w:p w:rsidR="001A6101" w:rsidRPr="00A7739F" w:rsidRDefault="001A6101" w:rsidP="00F410E6">
      <w:pPr>
        <w:pStyle w:val="ListParagraph"/>
        <w:numPr>
          <w:ilvl w:val="0"/>
          <w:numId w:val="3"/>
        </w:numPr>
        <w:spacing w:line="276" w:lineRule="auto"/>
        <w:jc w:val="both"/>
        <w:rPr>
          <w:b/>
          <w:lang w:val="en-GB"/>
        </w:rPr>
      </w:pPr>
      <w:r w:rsidRPr="00A7739F">
        <w:rPr>
          <w:b/>
          <w:lang w:val="en-GB"/>
        </w:rPr>
        <w:t>Data P</w:t>
      </w:r>
      <w:r w:rsidR="00711BF2" w:rsidRPr="00A7739F">
        <w:rPr>
          <w:b/>
          <w:lang w:val="en-GB"/>
        </w:rPr>
        <w:t>re-p</w:t>
      </w:r>
      <w:r w:rsidRPr="00A7739F">
        <w:rPr>
          <w:b/>
          <w:lang w:val="en-GB"/>
        </w:rPr>
        <w:t xml:space="preserve">rocessing </w:t>
      </w:r>
      <w:r w:rsidR="000A7C03" w:rsidRPr="00A7739F">
        <w:rPr>
          <w:b/>
          <w:lang w:val="en-GB"/>
        </w:rPr>
        <w:t>with</w:t>
      </w:r>
      <w:r w:rsidRPr="00A7739F">
        <w:rPr>
          <w:b/>
          <w:lang w:val="en-GB"/>
        </w:rPr>
        <w:t xml:space="preserve"> Agilent MassHunter</w:t>
      </w:r>
    </w:p>
    <w:p w:rsidR="00AD0A84" w:rsidRPr="00A7739F" w:rsidRDefault="00E20026" w:rsidP="00F410E6">
      <w:pPr>
        <w:spacing w:line="276" w:lineRule="auto"/>
        <w:jc w:val="both"/>
        <w:rPr>
          <w:lang w:val="en-GB"/>
        </w:rPr>
      </w:pPr>
      <w:r w:rsidRPr="000A4CFE">
        <w:rPr>
          <w:noProof/>
          <w:lang w:val="en-GB"/>
        </w:rPr>
        <w:t>C</w:t>
      </w:r>
      <w:r w:rsidR="00AD0A84" w:rsidRPr="000A4CFE">
        <w:rPr>
          <w:noProof/>
          <w:lang w:val="en-GB"/>
        </w:rPr>
        <w:t>o</w:t>
      </w:r>
      <w:r w:rsidR="00711BF2" w:rsidRPr="000A4CFE">
        <w:rPr>
          <w:noProof/>
          <w:lang w:val="en-GB"/>
        </w:rPr>
        <w:t>m</w:t>
      </w:r>
      <w:r w:rsidR="00AD0A84" w:rsidRPr="000A4CFE">
        <w:rPr>
          <w:noProof/>
          <w:lang w:val="en-GB"/>
        </w:rPr>
        <w:t>pound</w:t>
      </w:r>
      <w:r w:rsidR="00AD0A84" w:rsidRPr="000A4CFE">
        <w:rPr>
          <w:lang w:val="en-GB"/>
        </w:rPr>
        <w:t xml:space="preserve"> discovery was conducted on Qualitative Workflows B.08.00, using </w:t>
      </w:r>
      <w:r w:rsidR="000A4CFE" w:rsidRPr="000A4CFE">
        <w:rPr>
          <w:lang w:val="en-GB"/>
        </w:rPr>
        <w:t xml:space="preserve">the </w:t>
      </w:r>
      <w:r w:rsidR="00AD0A84" w:rsidRPr="000A4CFE">
        <w:rPr>
          <w:lang w:val="en-GB"/>
        </w:rPr>
        <w:t xml:space="preserve">Agilent NIST14 library. Compound mining was performed with the software’s Chromatogram Deconvolution. </w:t>
      </w:r>
      <w:r w:rsidR="00A64771" w:rsidRPr="000A4CFE">
        <w:rPr>
          <w:lang w:val="en-GB"/>
        </w:rPr>
        <w:t>Deconvolution parameters were as follow</w:t>
      </w:r>
      <w:r w:rsidR="000A4CFE" w:rsidRPr="000A4CFE">
        <w:rPr>
          <w:lang w:val="en-GB"/>
        </w:rPr>
        <w:t>s</w:t>
      </w:r>
      <w:r w:rsidR="00A64771" w:rsidRPr="000A4CFE">
        <w:rPr>
          <w:lang w:val="en-GB"/>
        </w:rPr>
        <w:t xml:space="preserve">: use base peak shape with sharpness threshold 25%. Height and compound filters were set to have absolute height 2000 counts. The results were exported to a CEF file </w:t>
      </w:r>
      <w:r w:rsidR="007E5CAB" w:rsidRPr="000A4CFE">
        <w:rPr>
          <w:noProof/>
          <w:lang w:val="en-GB"/>
        </w:rPr>
        <w:t xml:space="preserve">that </w:t>
      </w:r>
      <w:r w:rsidR="00A64771" w:rsidRPr="000A4CFE">
        <w:rPr>
          <w:noProof/>
          <w:lang w:val="en-GB"/>
        </w:rPr>
        <w:t>was</w:t>
      </w:r>
      <w:r w:rsidR="00A64771" w:rsidRPr="000A4CFE">
        <w:rPr>
          <w:lang w:val="en-GB"/>
        </w:rPr>
        <w:t xml:space="preserve"> used by </w:t>
      </w:r>
      <w:r w:rsidR="00A64771" w:rsidRPr="000A4CFE">
        <w:rPr>
          <w:noProof/>
          <w:lang w:val="en-GB"/>
        </w:rPr>
        <w:t>Profinder</w:t>
      </w:r>
      <w:r w:rsidR="00A64771" w:rsidRPr="000A4CFE">
        <w:rPr>
          <w:lang w:val="en-GB"/>
        </w:rPr>
        <w:t xml:space="preserve"> B.08.00 for batch targeted </w:t>
      </w:r>
      <w:r w:rsidR="00B06C1B" w:rsidRPr="000A4CFE">
        <w:rPr>
          <w:lang w:val="en-GB"/>
        </w:rPr>
        <w:t>feature</w:t>
      </w:r>
      <w:r w:rsidR="00A64771" w:rsidRPr="000A4CFE">
        <w:rPr>
          <w:lang w:val="en-GB"/>
        </w:rPr>
        <w:t xml:space="preserve"> extraction. The software parameters were as follow</w:t>
      </w:r>
      <w:r w:rsidR="000A4CFE" w:rsidRPr="000A4CFE">
        <w:rPr>
          <w:lang w:val="en-GB"/>
        </w:rPr>
        <w:t>s</w:t>
      </w:r>
      <w:r w:rsidR="00A64771" w:rsidRPr="000A4CFE">
        <w:rPr>
          <w:lang w:val="en-GB"/>
        </w:rPr>
        <w:t xml:space="preserve">: Values to match with mass and retention time. Match tolerance was ±1 </w:t>
      </w:r>
      <w:r w:rsidR="00F55CDF" w:rsidRPr="000A4CFE">
        <w:rPr>
          <w:noProof/>
          <w:lang w:val="en-GB"/>
        </w:rPr>
        <w:t>D</w:t>
      </w:r>
      <w:r w:rsidR="00A64771" w:rsidRPr="000A4CFE">
        <w:rPr>
          <w:noProof/>
          <w:lang w:val="en-GB"/>
        </w:rPr>
        <w:t>a</w:t>
      </w:r>
      <w:r w:rsidR="00A64771" w:rsidRPr="000A4CFE">
        <w:rPr>
          <w:lang w:val="en-GB"/>
        </w:rPr>
        <w:t xml:space="preserve"> with retention time ±0.5 min</w:t>
      </w:r>
      <w:r w:rsidR="002A1228" w:rsidRPr="000A4CFE">
        <w:rPr>
          <w:lang w:val="en-GB"/>
        </w:rPr>
        <w:t xml:space="preserve">s. Expansion of values for chromatogram extraction was Symmetric ±0.5 </w:t>
      </w:r>
      <w:r w:rsidR="002A1228" w:rsidRPr="000A4CFE">
        <w:rPr>
          <w:i/>
          <w:lang w:val="en-GB"/>
        </w:rPr>
        <w:t>m/z</w:t>
      </w:r>
      <w:r w:rsidR="002A1228" w:rsidRPr="000A4CFE">
        <w:rPr>
          <w:lang w:val="en-GB"/>
        </w:rPr>
        <w:t xml:space="preserve">. Limit EIC extraction range was on. Expected retention time was </w:t>
      </w:r>
      <w:r w:rsidR="00B06C1B" w:rsidRPr="000A4CFE">
        <w:rPr>
          <w:lang w:val="en-GB"/>
        </w:rPr>
        <w:t>asymmetric</w:t>
      </w:r>
      <w:r w:rsidR="002A1228" w:rsidRPr="000A4CFE">
        <w:rPr>
          <w:lang w:val="en-GB"/>
        </w:rPr>
        <w:t xml:space="preserve"> -0.8 + 0.4. Contribution to overall score was set to mass score 100 and retention time score 100. Integration was performed with Agile 2. Smooth EIC before integration was on with </w:t>
      </w:r>
      <w:r w:rsidR="000A4CFE" w:rsidRPr="000A4CFE">
        <w:rPr>
          <w:lang w:val="en-GB"/>
        </w:rPr>
        <w:t xml:space="preserve">the </w:t>
      </w:r>
      <w:r w:rsidR="002A1228" w:rsidRPr="000A4CFE">
        <w:rPr>
          <w:lang w:val="en-GB"/>
        </w:rPr>
        <w:t>Gaussian smooth function. Function width was 9 points and Gaussian with was 5 points. Height filter was 2000 counts. Peak spectrum background was set to</w:t>
      </w:r>
      <w:r w:rsidR="007E5CAB" w:rsidRPr="000A4CFE">
        <w:rPr>
          <w:lang w:val="en-GB"/>
        </w:rPr>
        <w:t xml:space="preserve"> be an</w:t>
      </w:r>
      <w:r w:rsidR="002A1228" w:rsidRPr="000A4CFE">
        <w:rPr>
          <w:lang w:val="en-GB"/>
        </w:rPr>
        <w:t xml:space="preserve"> </w:t>
      </w:r>
      <w:r w:rsidR="002A1228" w:rsidRPr="000A4CFE">
        <w:rPr>
          <w:noProof/>
          <w:lang w:val="en-GB"/>
        </w:rPr>
        <w:t>average</w:t>
      </w:r>
      <w:r w:rsidR="002A1228" w:rsidRPr="000A4CFE">
        <w:rPr>
          <w:lang w:val="en-GB"/>
        </w:rPr>
        <w:t xml:space="preserve"> of spectra at peak start and end. Minimum filter matches </w:t>
      </w:r>
      <w:r w:rsidR="002A1228" w:rsidRPr="000A4CFE">
        <w:rPr>
          <w:noProof/>
          <w:lang w:val="en-GB"/>
        </w:rPr>
        <w:t>w</w:t>
      </w:r>
      <w:r w:rsidR="007E5CAB" w:rsidRPr="000A4CFE">
        <w:rPr>
          <w:noProof/>
          <w:lang w:val="en-GB"/>
        </w:rPr>
        <w:t>ere</w:t>
      </w:r>
      <w:r w:rsidR="002A1228" w:rsidRPr="000A4CFE">
        <w:rPr>
          <w:lang w:val="en-GB"/>
        </w:rPr>
        <w:t xml:space="preserve"> 70% across all sample files.</w:t>
      </w:r>
      <w:r w:rsidR="002A1228" w:rsidRPr="00A7739F">
        <w:rPr>
          <w:lang w:val="en-GB"/>
        </w:rPr>
        <w:t xml:space="preserve">  </w:t>
      </w:r>
    </w:p>
    <w:p w:rsidR="00711BF2" w:rsidRPr="000A4CFE" w:rsidRDefault="00711BF2" w:rsidP="00F410E6">
      <w:pPr>
        <w:pStyle w:val="ListParagraph"/>
        <w:numPr>
          <w:ilvl w:val="0"/>
          <w:numId w:val="3"/>
        </w:numPr>
        <w:spacing w:line="276" w:lineRule="auto"/>
        <w:jc w:val="both"/>
        <w:rPr>
          <w:b/>
          <w:lang w:val="en-GB"/>
        </w:rPr>
      </w:pPr>
      <w:r w:rsidRPr="000A4CFE">
        <w:rPr>
          <w:b/>
          <w:lang w:val="en-GB"/>
        </w:rPr>
        <w:t xml:space="preserve">Data Processing </w:t>
      </w:r>
    </w:p>
    <w:p w:rsidR="00711BF2" w:rsidRPr="00A7739F" w:rsidRDefault="00711BF2" w:rsidP="00F410E6">
      <w:pPr>
        <w:spacing w:line="276" w:lineRule="auto"/>
        <w:jc w:val="both"/>
        <w:rPr>
          <w:lang w:val="en-GB"/>
        </w:rPr>
      </w:pPr>
      <w:r w:rsidRPr="000A4CFE">
        <w:rPr>
          <w:lang w:val="en-GB"/>
        </w:rPr>
        <w:t xml:space="preserve">Five different data </w:t>
      </w:r>
      <w:r w:rsidR="00B06C1B" w:rsidRPr="000A4CFE">
        <w:rPr>
          <w:noProof/>
          <w:lang w:val="en-GB"/>
        </w:rPr>
        <w:t>normalisation</w:t>
      </w:r>
      <w:r w:rsidRPr="000A4CFE">
        <w:rPr>
          <w:lang w:val="en-GB"/>
        </w:rPr>
        <w:t xml:space="preserve"> methods were </w:t>
      </w:r>
      <w:r w:rsidR="00B06C1B" w:rsidRPr="000A4CFE">
        <w:rPr>
          <w:lang w:val="en-GB"/>
        </w:rPr>
        <w:t>examined</w:t>
      </w:r>
      <w:r w:rsidRPr="000A4CFE">
        <w:rPr>
          <w:lang w:val="en-GB"/>
        </w:rPr>
        <w:t xml:space="preserve">. </w:t>
      </w:r>
      <w:r w:rsidR="00803BA1" w:rsidRPr="000A4CFE">
        <w:rPr>
          <w:lang w:val="en-GB"/>
        </w:rPr>
        <w:t>Unless otherwise stated, d</w:t>
      </w:r>
      <w:r w:rsidR="00862151" w:rsidRPr="000A4CFE">
        <w:rPr>
          <w:lang w:val="en-GB"/>
        </w:rPr>
        <w:t>ata processing was performed with Microsoft R Open ver. 3.3.3.</w:t>
      </w:r>
    </w:p>
    <w:p w:rsidR="003F5926" w:rsidRPr="00A7739F" w:rsidRDefault="00862151" w:rsidP="00F410E6">
      <w:pPr>
        <w:spacing w:line="276" w:lineRule="auto"/>
        <w:jc w:val="both"/>
        <w:rPr>
          <w:lang w:val="en-GB"/>
        </w:rPr>
      </w:pPr>
      <w:r w:rsidRPr="000A4CFE">
        <w:rPr>
          <w:i/>
          <w:lang w:val="en-GB"/>
        </w:rPr>
        <w:t xml:space="preserve">6.1 </w:t>
      </w:r>
      <w:r w:rsidR="00711BF2" w:rsidRPr="000A4CFE">
        <w:rPr>
          <w:i/>
          <w:lang w:val="en-GB"/>
        </w:rPr>
        <w:t xml:space="preserve">Cross-contribution </w:t>
      </w:r>
      <w:r w:rsidR="00C873BA" w:rsidRPr="000A4CFE">
        <w:rPr>
          <w:i/>
          <w:lang w:val="en-GB"/>
        </w:rPr>
        <w:t>C</w:t>
      </w:r>
      <w:r w:rsidR="00711BF2" w:rsidRPr="000A4CFE">
        <w:rPr>
          <w:i/>
          <w:lang w:val="en-GB"/>
        </w:rPr>
        <w:t xml:space="preserve">ompensating </w:t>
      </w:r>
      <w:r w:rsidR="00C873BA" w:rsidRPr="000A4CFE">
        <w:rPr>
          <w:i/>
          <w:lang w:val="en-GB"/>
        </w:rPr>
        <w:t>M</w:t>
      </w:r>
      <w:r w:rsidR="00711BF2" w:rsidRPr="000A4CFE">
        <w:rPr>
          <w:i/>
          <w:lang w:val="en-GB"/>
        </w:rPr>
        <w:t xml:space="preserve">ultiple </w:t>
      </w:r>
      <w:r w:rsidR="00C873BA" w:rsidRPr="000A4CFE">
        <w:rPr>
          <w:i/>
          <w:lang w:val="en-GB"/>
        </w:rPr>
        <w:t>S</w:t>
      </w:r>
      <w:r w:rsidR="00711BF2" w:rsidRPr="000A4CFE">
        <w:rPr>
          <w:i/>
          <w:lang w:val="en-GB"/>
        </w:rPr>
        <w:t xml:space="preserve">tandard </w:t>
      </w:r>
      <w:r w:rsidR="00C873BA" w:rsidRPr="000A4CFE">
        <w:rPr>
          <w:i/>
          <w:noProof/>
          <w:lang w:val="en-GB"/>
        </w:rPr>
        <w:t>N</w:t>
      </w:r>
      <w:r w:rsidR="00711BF2" w:rsidRPr="000A4CFE">
        <w:rPr>
          <w:i/>
          <w:noProof/>
          <w:lang w:val="en-GB"/>
        </w:rPr>
        <w:t>ormalization</w:t>
      </w:r>
      <w:r w:rsidR="00711BF2" w:rsidRPr="000A4CFE">
        <w:rPr>
          <w:lang w:val="en-GB"/>
        </w:rPr>
        <w:t xml:space="preserve"> </w:t>
      </w:r>
      <w:r w:rsidR="00711BF2" w:rsidRPr="000A4CFE">
        <w:rPr>
          <w:i/>
          <w:lang w:val="en-GB"/>
        </w:rPr>
        <w:t>(CRMN)</w:t>
      </w:r>
      <w:r w:rsidR="00711BF2" w:rsidRPr="000A4CFE">
        <w:rPr>
          <w:lang w:val="en-GB"/>
        </w:rPr>
        <w:t xml:space="preserve"> </w:t>
      </w:r>
      <w:r w:rsidRPr="000A4CFE">
        <w:rPr>
          <w:lang w:val="en-GB"/>
        </w:rPr>
        <w:t>wa</w:t>
      </w:r>
      <w:r w:rsidR="00E36157" w:rsidRPr="000A4CFE">
        <w:rPr>
          <w:lang w:val="en-GB"/>
        </w:rPr>
        <w:t xml:space="preserve">s performed </w:t>
      </w:r>
      <w:r w:rsidR="00304AC6" w:rsidRPr="000A4CFE">
        <w:rPr>
          <w:lang w:val="en-GB"/>
        </w:rPr>
        <w:t>with</w:t>
      </w:r>
      <w:r w:rsidR="00E36157" w:rsidRPr="000A4CFE">
        <w:rPr>
          <w:lang w:val="en-GB"/>
        </w:rPr>
        <w:t xml:space="preserve"> the package </w:t>
      </w:r>
      <w:r w:rsidR="00E36157" w:rsidRPr="000A4CFE">
        <w:rPr>
          <w:i/>
          <w:noProof/>
          <w:lang w:val="en-GB"/>
        </w:rPr>
        <w:t>crmn</w:t>
      </w:r>
      <w:r w:rsidR="0048062B" w:rsidRPr="000A4CFE">
        <w:rPr>
          <w:lang w:val="en-GB"/>
        </w:rPr>
        <w:t>,</w:t>
      </w:r>
      <w:r w:rsidR="00E36157" w:rsidRPr="000A4CFE">
        <w:rPr>
          <w:lang w:val="en-GB"/>
        </w:rPr>
        <w:t xml:space="preserve"> ver. 0.0.20 on </w:t>
      </w:r>
      <w:r w:rsidR="00E36157" w:rsidRPr="000A4CFE">
        <w:rPr>
          <w:i/>
          <w:lang w:val="en-GB"/>
        </w:rPr>
        <w:t>R</w:t>
      </w:r>
      <w:r w:rsidR="00E36157" w:rsidRPr="000A4CFE">
        <w:rPr>
          <w:lang w:val="en-GB"/>
        </w:rPr>
        <w:t xml:space="preserve">. CRMN uses multiple internal standards </w:t>
      </w:r>
      <w:r w:rsidR="00FF28A9" w:rsidRPr="000A4CFE">
        <w:rPr>
          <w:lang w:val="en-GB"/>
        </w:rPr>
        <w:t>(IS</w:t>
      </w:r>
      <w:r w:rsidR="00CD5DC1" w:rsidRPr="000A4CFE">
        <w:rPr>
          <w:lang w:val="en-GB"/>
        </w:rPr>
        <w:t>s)</w:t>
      </w:r>
      <w:r w:rsidR="00FF28A9" w:rsidRPr="000A4CFE">
        <w:rPr>
          <w:lang w:val="en-GB"/>
        </w:rPr>
        <w:t xml:space="preserve"> </w:t>
      </w:r>
      <w:r w:rsidR="00E36157" w:rsidRPr="000A4CFE">
        <w:rPr>
          <w:lang w:val="en-GB"/>
        </w:rPr>
        <w:t xml:space="preserve">to </w:t>
      </w:r>
      <w:r w:rsidR="003F5926" w:rsidRPr="000A4CFE">
        <w:rPr>
          <w:lang w:val="en-GB"/>
        </w:rPr>
        <w:t>suppress</w:t>
      </w:r>
      <w:r w:rsidR="00E36157" w:rsidRPr="000A4CFE">
        <w:rPr>
          <w:lang w:val="en-GB"/>
        </w:rPr>
        <w:t xml:space="preserve"> the systematic error, </w:t>
      </w:r>
      <w:r w:rsidR="00FF28A9" w:rsidRPr="000A4CFE">
        <w:rPr>
          <w:lang w:val="en-GB"/>
        </w:rPr>
        <w:t xml:space="preserve">but the method </w:t>
      </w:r>
      <w:r w:rsidR="003F5926" w:rsidRPr="000A4CFE">
        <w:rPr>
          <w:lang w:val="en-GB"/>
        </w:rPr>
        <w:t>estimates</w:t>
      </w:r>
      <w:r w:rsidR="00FF28A9" w:rsidRPr="000A4CFE">
        <w:rPr>
          <w:lang w:val="en-GB"/>
        </w:rPr>
        <w:t xml:space="preserve"> the cross-contribution </w:t>
      </w:r>
      <w:r w:rsidR="003F5926" w:rsidRPr="000A4CFE">
        <w:rPr>
          <w:lang w:val="en-GB"/>
        </w:rPr>
        <w:t>effects</w:t>
      </w:r>
      <w:r w:rsidR="00FF28A9" w:rsidRPr="000A4CFE">
        <w:rPr>
          <w:lang w:val="en-GB"/>
        </w:rPr>
        <w:t xml:space="preserve"> </w:t>
      </w:r>
      <w:r w:rsidR="00FF28A9" w:rsidRPr="000A4CFE">
        <w:rPr>
          <w:lang w:val="en-GB"/>
        </w:rPr>
        <w:sym w:font="Symbol" w:char="F02D"/>
      </w:r>
      <w:r w:rsidR="00FF28A9" w:rsidRPr="000A4CFE">
        <w:rPr>
          <w:lang w:val="en-GB"/>
        </w:rPr>
        <w:t xml:space="preserve"> a phenomenon in which the analytes may influence the measurement of the </w:t>
      </w:r>
      <w:r w:rsidR="00FF28A9" w:rsidRPr="000A4CFE">
        <w:rPr>
          <w:noProof/>
          <w:lang w:val="en-GB"/>
        </w:rPr>
        <w:t>IS</w:t>
      </w:r>
      <w:r w:rsidR="003F5926" w:rsidRPr="000A4CFE">
        <w:rPr>
          <w:noProof/>
          <w:lang w:val="en-GB"/>
        </w:rPr>
        <w:t>s</w:t>
      </w:r>
      <w:r w:rsidR="00FF28A9" w:rsidRPr="000A4CFE">
        <w:rPr>
          <w:lang w:val="en-GB"/>
        </w:rPr>
        <w:t xml:space="preserve">, thereby rendering them difficult to use for </w:t>
      </w:r>
      <w:r w:rsidR="00FF28A9" w:rsidRPr="000A4CFE">
        <w:rPr>
          <w:noProof/>
          <w:lang w:val="en-GB"/>
        </w:rPr>
        <w:t>normali</w:t>
      </w:r>
      <w:r w:rsidR="003F5926" w:rsidRPr="000A4CFE">
        <w:rPr>
          <w:noProof/>
          <w:lang w:val="en-GB"/>
        </w:rPr>
        <w:t>s</w:t>
      </w:r>
      <w:r w:rsidR="00FF28A9" w:rsidRPr="000A4CFE">
        <w:rPr>
          <w:noProof/>
          <w:lang w:val="en-GB"/>
        </w:rPr>
        <w:t>ation</w:t>
      </w:r>
      <w:r w:rsidR="00FF28A9" w:rsidRPr="000A4CFE">
        <w:rPr>
          <w:lang w:val="en-GB"/>
        </w:rPr>
        <w:t xml:space="preserve"> purposes.</w:t>
      </w:r>
      <w:r w:rsidR="00FF28A9" w:rsidRPr="00A7739F">
        <w:rPr>
          <w:lang w:val="en-GB"/>
        </w:rPr>
        <w:t xml:space="preserve"> CRMN uses a combination of multiple linear regression</w:t>
      </w:r>
      <w:r w:rsidR="003F5926" w:rsidRPr="00A7739F">
        <w:rPr>
          <w:lang w:val="en-GB"/>
        </w:rPr>
        <w:t xml:space="preserve"> </w:t>
      </w:r>
      <w:r w:rsidR="00FF28A9" w:rsidRPr="00A7739F">
        <w:rPr>
          <w:lang w:val="en-GB"/>
        </w:rPr>
        <w:t>and principal component analysis</w:t>
      </w:r>
      <w:r w:rsidR="003F5926" w:rsidRPr="00A7739F">
        <w:rPr>
          <w:lang w:val="en-GB"/>
        </w:rPr>
        <w:t xml:space="preserve"> </w:t>
      </w:r>
      <w:r w:rsidR="00FF28A9" w:rsidRPr="00A7739F">
        <w:rPr>
          <w:lang w:val="en-GB"/>
        </w:rPr>
        <w:t xml:space="preserve">to isolate the variance that can safely be removed during </w:t>
      </w:r>
      <w:r w:rsidR="00FF28A9" w:rsidRPr="00E20026">
        <w:rPr>
          <w:noProof/>
          <w:lang w:val="en-GB"/>
        </w:rPr>
        <w:t>normalisation</w:t>
      </w:r>
      <w:r w:rsidR="00A16D7D" w:rsidRPr="00A7739F">
        <w:rPr>
          <w:lang w:val="en-GB"/>
        </w:rPr>
        <w:t xml:space="preserve"> </w:t>
      </w:r>
      <w:r w:rsidR="00A16D7D" w:rsidRPr="00A7739F">
        <w:rPr>
          <w:lang w:val="en-GB"/>
        </w:rPr>
        <w:fldChar w:fldCharType="begin"/>
      </w:r>
      <w:r w:rsidR="00F410E6">
        <w:rPr>
          <w:lang w:val="en-GB"/>
        </w:rPr>
        <w:instrText xml:space="preserve"> ADDIN EN.CITE &lt;EndNote&gt;&lt;Cite&gt;&lt;Author&gt;Redestig&lt;/Author&gt;&lt;Year&gt;2009&lt;/Year&gt;&lt;RecNum&gt;2332&lt;/RecNum&gt;&lt;DisplayText&gt;[3]&lt;/DisplayText&gt;&lt;record&gt;&lt;rec-number&gt;2332&lt;/rec-number&gt;&lt;foreign-keys&gt;&lt;key app="EN" db-id="rews5pde0efrenetdaqvst2ia2z99dwdfasr" timestamp="1495365494"&gt;2332&lt;/key&gt;&lt;/foreign-keys&gt;&lt;ref-type name="Journal Article"&gt;17&lt;/ref-type&gt;&lt;contributors&gt;&lt;authors&gt;&lt;author&gt;Redestig, Henning&lt;/author&gt;&lt;author&gt;Fukushima, Atsushi&lt;/author&gt;&lt;author&gt;Stenlund, Hans&lt;/author&gt;&lt;author&gt;Moritz, Thomas&lt;/author&gt;&lt;author&gt;Arita, Masanori&lt;/author&gt;&lt;author&gt;Saito, Kazuki&lt;/author&gt;&lt;author&gt;Kusano, Miyako&lt;/author&gt;&lt;/authors&gt;&lt;/contributors&gt;&lt;auth-address&gt;RIKEN Plant Science Center, Tsurumi-ku, Suehiro-cho, 1-7-22 Yokohama, Kanagawa, 230-0045, Japan. henning@psc.riken.jp&lt;/auth-address&gt;&lt;titles&gt;&lt;title&gt;Compensation for systematic cross-contribution improves normalization of mass spectrometry based metabolomics data&lt;/title&gt;&lt;secondary-title&gt;Anal Chem&lt;/secondary-title&gt;&lt;/titles&gt;&lt;periodical&gt;&lt;full-title&gt;Anal Chem&lt;/full-title&gt;&lt;/periodical&gt;&lt;pages&gt;7974-7980&lt;/pages&gt;&lt;volume&gt;81&lt;/volume&gt;&lt;number&gt;19&lt;/number&gt;&lt;keywords&gt;&lt;keyword&gt;Algorithms&lt;/keyword&gt;&lt;keyword&gt;Isotope Labeling&lt;/keyword&gt;&lt;keyword&gt;Mass Spectrometry/methods/*standards&lt;/keyword&gt;&lt;keyword&gt;Metabolomics/*methods&lt;/keyword&gt;&lt;/keywords&gt;&lt;dates&gt;&lt;year&gt;2009&lt;/year&gt;&lt;pub-dates&gt;&lt;date&gt;2009/10/01&lt;/date&gt;&lt;/pub-dates&gt;&lt;/dates&gt;&lt;publisher&gt;American Chemical Society&lt;/publisher&gt;&lt;isbn&gt;1520-6882 (Electronic)&amp;#xD;0003-2700 (Linking)&lt;/isbn&gt;&lt;accession-num&gt;19743813&lt;/accession-num&gt;&lt;urls&gt;&lt;related-urls&gt;&lt;url&gt;http://dx.doi.org/10.1021/ac901143w&lt;/url&gt;&lt;/related-urls&gt;&lt;/urls&gt;&lt;electronic-resource-num&gt;10.1021/ac901143w&lt;/electronic-resource-num&gt;&lt;/record&gt;&lt;/Cite&gt;&lt;/EndNote&gt;</w:instrText>
      </w:r>
      <w:r w:rsidR="00A16D7D" w:rsidRPr="00A7739F">
        <w:rPr>
          <w:lang w:val="en-GB"/>
        </w:rPr>
        <w:fldChar w:fldCharType="separate"/>
      </w:r>
      <w:r w:rsidR="00F410E6">
        <w:rPr>
          <w:noProof/>
          <w:lang w:val="en-GB"/>
        </w:rPr>
        <w:t>[3]</w:t>
      </w:r>
      <w:r w:rsidR="00A16D7D" w:rsidRPr="00A7739F">
        <w:rPr>
          <w:lang w:val="en-GB"/>
        </w:rPr>
        <w:fldChar w:fldCharType="end"/>
      </w:r>
      <w:r w:rsidR="00DF3FC4" w:rsidRPr="00A7739F">
        <w:rPr>
          <w:lang w:val="en-GB"/>
        </w:rPr>
        <w:t>, as shown i</w:t>
      </w:r>
      <w:r w:rsidR="003F5926" w:rsidRPr="00A7739F">
        <w:rPr>
          <w:lang w:val="en-GB"/>
        </w:rPr>
        <w:t xml:space="preserve">n </w:t>
      </w:r>
      <w:r w:rsidR="00A10A54">
        <w:rPr>
          <w:lang w:val="en-GB"/>
        </w:rPr>
        <w:t>Figure</w:t>
      </w:r>
      <w:r w:rsidR="003F5926" w:rsidRPr="00A7739F">
        <w:rPr>
          <w:lang w:val="en-GB"/>
        </w:rPr>
        <w:t xml:space="preserve"> M1.</w:t>
      </w:r>
    </w:p>
    <w:p w:rsidR="00FF28A9" w:rsidRPr="00A7739F" w:rsidRDefault="00A10A54" w:rsidP="00F410E6">
      <w:pPr>
        <w:spacing w:line="276" w:lineRule="auto"/>
        <w:jc w:val="both"/>
        <w:rPr>
          <w:lang w:val="en-GB"/>
        </w:rPr>
      </w:pPr>
      <w:r>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177.75pt">
            <v:imagedata r:id="rId8" o:title="Rplot01"/>
          </v:shape>
        </w:pict>
      </w:r>
      <w:r w:rsidR="003F5926" w:rsidRPr="00A7739F">
        <w:rPr>
          <w:lang w:val="en-GB"/>
        </w:rPr>
        <w:t xml:space="preserve"> </w:t>
      </w:r>
    </w:p>
    <w:p w:rsidR="00DF3FC4" w:rsidRPr="00A7739F" w:rsidRDefault="003F5926" w:rsidP="00F410E6">
      <w:pPr>
        <w:spacing w:line="276" w:lineRule="auto"/>
        <w:jc w:val="both"/>
        <w:rPr>
          <w:lang w:val="en-GB"/>
        </w:rPr>
      </w:pPr>
      <w:r w:rsidRPr="00A10A54">
        <w:rPr>
          <w:b/>
          <w:lang w:val="en-GB"/>
        </w:rPr>
        <w:t>Figure M1.</w:t>
      </w:r>
      <w:r w:rsidR="00B30EEF" w:rsidRPr="00A7739F">
        <w:rPr>
          <w:lang w:val="en-GB"/>
        </w:rPr>
        <w:t xml:space="preserve"> The </w:t>
      </w:r>
      <w:r w:rsidR="00B30EEF" w:rsidRPr="00E20026">
        <w:rPr>
          <w:noProof/>
          <w:lang w:val="en-GB"/>
        </w:rPr>
        <w:t>normalis</w:t>
      </w:r>
      <w:r w:rsidRPr="00E20026">
        <w:rPr>
          <w:noProof/>
          <w:lang w:val="en-GB"/>
        </w:rPr>
        <w:t>ation</w:t>
      </w:r>
      <w:r w:rsidRPr="00A7739F">
        <w:rPr>
          <w:lang w:val="en-GB"/>
        </w:rPr>
        <w:t xml:space="preserve"> model determined by CRMN. </w:t>
      </w:r>
    </w:p>
    <w:p w:rsidR="00455470" w:rsidRPr="00A7739F" w:rsidRDefault="00862151" w:rsidP="00F410E6">
      <w:pPr>
        <w:spacing w:line="276" w:lineRule="auto"/>
        <w:jc w:val="both"/>
        <w:rPr>
          <w:lang w:val="en-GB"/>
        </w:rPr>
      </w:pPr>
      <w:r w:rsidRPr="000A4CFE">
        <w:rPr>
          <w:i/>
          <w:lang w:val="en-GB"/>
        </w:rPr>
        <w:t xml:space="preserve">6.2 </w:t>
      </w:r>
      <w:r w:rsidR="00533015" w:rsidRPr="000A4CFE">
        <w:rPr>
          <w:i/>
          <w:lang w:val="en-GB"/>
        </w:rPr>
        <w:t xml:space="preserve">Data </w:t>
      </w:r>
      <w:r w:rsidR="00533015" w:rsidRPr="000A4CFE">
        <w:rPr>
          <w:i/>
          <w:noProof/>
          <w:lang w:val="en-GB"/>
        </w:rPr>
        <w:t>equalisation</w:t>
      </w:r>
      <w:r w:rsidR="00533015" w:rsidRPr="000A4CFE">
        <w:rPr>
          <w:i/>
          <w:lang w:val="en-GB"/>
        </w:rPr>
        <w:t xml:space="preserve"> with EigenMS</w:t>
      </w:r>
      <w:r w:rsidR="00533015" w:rsidRPr="000A4CFE">
        <w:rPr>
          <w:lang w:val="en-GB"/>
        </w:rPr>
        <w:t xml:space="preserve"> was performed on </w:t>
      </w:r>
      <w:r w:rsidR="00533015" w:rsidRPr="000A4CFE">
        <w:rPr>
          <w:i/>
          <w:lang w:val="en-GB"/>
        </w:rPr>
        <w:t>R</w:t>
      </w:r>
      <w:r w:rsidR="00533015" w:rsidRPr="000A4CFE">
        <w:rPr>
          <w:lang w:val="en-GB"/>
        </w:rPr>
        <w:t xml:space="preserve">. </w:t>
      </w:r>
      <w:r w:rsidR="00455470" w:rsidRPr="000A4CFE">
        <w:rPr>
          <w:i/>
          <w:lang w:val="en-GB"/>
        </w:rPr>
        <w:t xml:space="preserve">EigenMS </w:t>
      </w:r>
      <w:r w:rsidR="00455470" w:rsidRPr="000A4CFE">
        <w:rPr>
          <w:lang w:val="en-GB"/>
        </w:rPr>
        <w:t>first estimates a categorical treatment effect via ANOVA. It then uses singular value decomposition (SVD) on model residuals to identify trends attributable to bias. This allows for</w:t>
      </w:r>
      <w:r w:rsidR="00F55CDF" w:rsidRPr="000A4CFE">
        <w:rPr>
          <w:lang w:val="en-GB"/>
        </w:rPr>
        <w:t xml:space="preserve"> the</w:t>
      </w:r>
      <w:r w:rsidR="00455470" w:rsidRPr="000A4CFE">
        <w:rPr>
          <w:lang w:val="en-GB"/>
        </w:rPr>
        <w:t xml:space="preserve"> </w:t>
      </w:r>
      <w:r w:rsidR="00455470" w:rsidRPr="000A4CFE">
        <w:rPr>
          <w:noProof/>
          <w:lang w:val="en-GB"/>
        </w:rPr>
        <w:t>bias</w:t>
      </w:r>
      <w:r w:rsidR="00455470" w:rsidRPr="000A4CFE">
        <w:rPr>
          <w:lang w:val="en-GB"/>
        </w:rPr>
        <w:t xml:space="preserve"> of arbitrary complexity to be captured as ‘</w:t>
      </w:r>
      <w:r w:rsidR="00455470" w:rsidRPr="000A4CFE">
        <w:rPr>
          <w:noProof/>
          <w:lang w:val="en-GB"/>
        </w:rPr>
        <w:t>eigenpeptides</w:t>
      </w:r>
      <w:r w:rsidR="00455470" w:rsidRPr="000A4CFE">
        <w:rPr>
          <w:lang w:val="en-GB"/>
        </w:rPr>
        <w:t>’ and subsequently removed</w:t>
      </w:r>
      <w:r w:rsidR="00304AC6" w:rsidRPr="000A4CFE">
        <w:rPr>
          <w:lang w:val="en-GB"/>
        </w:rPr>
        <w:t xml:space="preserve"> </w:t>
      </w:r>
      <w:r w:rsidR="00304AC6" w:rsidRPr="000A4CFE">
        <w:rPr>
          <w:lang w:val="en-GB"/>
        </w:rPr>
        <w:fldChar w:fldCharType="begin">
          <w:fldData xml:space="preserve">PEVuZE5vdGU+PENpdGU+PEF1dGhvcj5LYXJwaWV2aXRjaDwvQXV0aG9yPjxZZWFyPjIwMTQ8L1ll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</w:fldData>
        </w:fldChar>
      </w:r>
      <w:r w:rsidR="00F410E6">
        <w:rPr>
          <w:lang w:val="en-GB"/>
        </w:rPr>
        <w:instrText xml:space="preserve"> ADDIN EN.CITE </w:instrText>
      </w:r>
      <w:r w:rsidR="00F410E6">
        <w:rPr>
          <w:lang w:val="en-GB"/>
        </w:rPr>
        <w:fldChar w:fldCharType="begin">
          <w:fldData xml:space="preserve">PEVuZE5vdGU+PENpdGU+PEF1dGhvcj5LYXJwaWV2aXRjaDwvQXV0aG9yPjxZZWFyPjIwMTQ8L1ll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</w:fldData>
        </w:fldChar>
      </w:r>
      <w:r w:rsidR="00F410E6">
        <w:rPr>
          <w:lang w:val="en-GB"/>
        </w:rPr>
        <w:instrText xml:space="preserve"> ADDIN EN.CITE.DATA </w:instrText>
      </w:r>
      <w:r w:rsidR="00F410E6">
        <w:rPr>
          <w:lang w:val="en-GB"/>
        </w:rPr>
      </w:r>
      <w:r w:rsidR="00F410E6">
        <w:rPr>
          <w:lang w:val="en-GB"/>
        </w:rPr>
        <w:fldChar w:fldCharType="end"/>
      </w:r>
      <w:r w:rsidR="00304AC6" w:rsidRPr="000A4CFE">
        <w:rPr>
          <w:lang w:val="en-GB"/>
        </w:rPr>
      </w:r>
      <w:r w:rsidR="00304AC6" w:rsidRPr="000A4CFE">
        <w:rPr>
          <w:lang w:val="en-GB"/>
        </w:rPr>
        <w:fldChar w:fldCharType="separate"/>
      </w:r>
      <w:r w:rsidR="00F410E6">
        <w:rPr>
          <w:noProof/>
          <w:lang w:val="en-GB"/>
        </w:rPr>
        <w:t>[4, 5]</w:t>
      </w:r>
      <w:r w:rsidR="00304AC6" w:rsidRPr="000A4CFE">
        <w:rPr>
          <w:lang w:val="en-GB"/>
        </w:rPr>
        <w:fldChar w:fldCharType="end"/>
      </w:r>
      <w:r w:rsidR="00455470" w:rsidRPr="000A4CFE">
        <w:rPr>
          <w:lang w:val="en-GB"/>
        </w:rPr>
        <w:t xml:space="preserve"> (</w:t>
      </w:r>
      <w:r w:rsidR="00A10A54">
        <w:rPr>
          <w:lang w:val="en-GB"/>
        </w:rPr>
        <w:t>Figure</w:t>
      </w:r>
      <w:r w:rsidR="00455470" w:rsidRPr="000A4CFE">
        <w:rPr>
          <w:lang w:val="en-GB"/>
        </w:rPr>
        <w:t xml:space="preserve"> M2)</w:t>
      </w:r>
      <w:r w:rsidR="00044954" w:rsidRPr="000A4CFE">
        <w:rPr>
          <w:lang w:val="en-GB"/>
        </w:rPr>
        <w:t>.</w:t>
      </w:r>
    </w:p>
    <w:p w:rsidR="00DF3FC4" w:rsidRPr="00A7739F" w:rsidRDefault="00A10A54" w:rsidP="00F410E6">
      <w:pPr>
        <w:spacing w:line="276" w:lineRule="auto"/>
        <w:jc w:val="both"/>
        <w:rPr>
          <w:lang w:val="en-GB"/>
        </w:rPr>
      </w:pPr>
      <w:r>
        <w:rPr>
          <w:lang w:val="en-GB"/>
        </w:rPr>
        <w:pict>
          <v:shape id="_x0000_i1026" type="#_x0000_t75" style="width:466.5pt;height:222.75pt">
            <v:imagedata r:id="rId9" o:title="EigenMS output"/>
          </v:shape>
        </w:pict>
      </w:r>
      <w:bookmarkStart w:id="0" w:name="_GoBack"/>
      <w:bookmarkEnd w:id="0"/>
    </w:p>
    <w:p w:rsidR="00DF3FC4" w:rsidRPr="00A7739F" w:rsidRDefault="00DF3FC4" w:rsidP="00F410E6">
      <w:pPr>
        <w:spacing w:line="276" w:lineRule="auto"/>
        <w:jc w:val="both"/>
        <w:rPr>
          <w:lang w:val="en-GB"/>
        </w:rPr>
      </w:pPr>
      <w:r w:rsidRPr="00A7739F">
        <w:rPr>
          <w:b/>
          <w:lang w:val="en-GB"/>
        </w:rPr>
        <w:t>Figure M2.</w:t>
      </w:r>
      <w:r w:rsidRPr="00A7739F">
        <w:rPr>
          <w:lang w:val="en-GB"/>
        </w:rPr>
        <w:t xml:space="preserve"> SVD trends in raw and </w:t>
      </w:r>
      <w:r w:rsidRPr="00E20026">
        <w:rPr>
          <w:noProof/>
          <w:lang w:val="en-GB"/>
        </w:rPr>
        <w:t>normalised</w:t>
      </w:r>
      <w:r w:rsidRPr="00A7739F">
        <w:rPr>
          <w:lang w:val="en-GB"/>
        </w:rPr>
        <w:t xml:space="preserve"> data.</w:t>
      </w:r>
    </w:p>
    <w:p w:rsidR="00DF3FC4" w:rsidRPr="00A7739F" w:rsidRDefault="00862151" w:rsidP="00F410E6">
      <w:pPr>
        <w:spacing w:line="276" w:lineRule="auto"/>
        <w:jc w:val="both"/>
        <w:rPr>
          <w:rFonts w:eastAsia="Times New Roman" w:cstheme="minorHAnsi"/>
          <w:color w:val="000000"/>
          <w:lang w:val="en-GB" w:eastAsia="zh-TW"/>
        </w:rPr>
      </w:pPr>
      <w:r w:rsidRPr="00A7739F">
        <w:rPr>
          <w:i/>
          <w:lang w:val="en-GB"/>
        </w:rPr>
        <w:t xml:space="preserve">6.3 </w:t>
      </w:r>
      <w:r w:rsidR="00DF3FC4" w:rsidRPr="00A7739F">
        <w:rPr>
          <w:i/>
          <w:lang w:val="en-GB"/>
        </w:rPr>
        <w:t>Probabilistic Quotient Normalization (PQN)</w:t>
      </w:r>
      <w:r w:rsidR="00DF3FC4" w:rsidRPr="00A7739F">
        <w:rPr>
          <w:lang w:val="en-GB"/>
        </w:rPr>
        <w:t xml:space="preserve"> was performed with the </w:t>
      </w:r>
      <w:r w:rsidR="00DF3FC4" w:rsidRPr="00CD5DC1">
        <w:rPr>
          <w:rFonts w:cstheme="minorHAnsi"/>
          <w:lang w:val="en-GB"/>
        </w:rPr>
        <w:t xml:space="preserve">function </w:t>
      </w:r>
      <w:r w:rsidR="00DF3FC4" w:rsidRPr="00CD5DC1">
        <w:rPr>
          <w:rFonts w:eastAsia="Times New Roman" w:cstheme="minorHAnsi"/>
          <w:i/>
          <w:color w:val="000000"/>
          <w:lang w:val="en-GB" w:eastAsia="zh-TW"/>
        </w:rPr>
        <w:t>normalization</w:t>
      </w:r>
      <w:r w:rsidR="00DF3FC4" w:rsidRPr="00CD5DC1">
        <w:rPr>
          <w:rFonts w:eastAsia="Times New Roman" w:cstheme="minorHAnsi"/>
          <w:color w:val="000000"/>
          <w:lang w:val="en-GB" w:eastAsia="zh-TW"/>
        </w:rPr>
        <w:t xml:space="preserve"> of</w:t>
      </w:r>
      <w:r w:rsidR="00DF3FC4" w:rsidRPr="00A7739F">
        <w:rPr>
          <w:rFonts w:eastAsia="Times New Roman" w:cstheme="minorHAnsi"/>
          <w:color w:val="000000"/>
          <w:lang w:val="en-GB" w:eastAsia="zh-TW"/>
        </w:rPr>
        <w:t xml:space="preserve"> the package </w:t>
      </w:r>
      <w:r w:rsidR="00DF3FC4" w:rsidRPr="00CD5DC1">
        <w:rPr>
          <w:rFonts w:eastAsia="Times New Roman" w:cstheme="minorHAnsi"/>
          <w:i/>
          <w:color w:val="000000"/>
          <w:lang w:val="en-GB" w:eastAsia="zh-TW"/>
        </w:rPr>
        <w:t>KODAMA</w:t>
      </w:r>
      <w:r w:rsidR="00DF3FC4" w:rsidRPr="00A7739F">
        <w:rPr>
          <w:rFonts w:eastAsia="Times New Roman" w:cstheme="minorHAnsi"/>
          <w:color w:val="000000"/>
          <w:lang w:val="en-GB" w:eastAsia="zh-TW"/>
        </w:rPr>
        <w:t xml:space="preserve"> </w:t>
      </w:r>
      <w:r w:rsidR="0048062B" w:rsidRPr="00A7739F">
        <w:rPr>
          <w:rFonts w:eastAsia="Times New Roman" w:cstheme="minorHAnsi"/>
          <w:color w:val="000000"/>
          <w:lang w:val="en-GB" w:eastAsia="zh-TW"/>
        </w:rPr>
        <w:fldChar w:fldCharType="begin"/>
      </w:r>
      <w:r w:rsidR="00F410E6">
        <w:rPr>
          <w:rFonts w:eastAsia="Times New Roman" w:cstheme="minorHAnsi"/>
          <w:color w:val="000000"/>
          <w:lang w:val="en-GB" w:eastAsia="zh-TW"/>
        </w:rPr>
        <w:instrText xml:space="preserve"> ADDIN EN.CITE &lt;EndNote&gt;&lt;Cite&gt;&lt;Author&gt;Cacciatore&lt;/Author&gt;&lt;Year&gt;2017&lt;/Year&gt;&lt;RecNum&gt;2333&lt;/RecNum&gt;&lt;DisplayText&gt;[6]&lt;/DisplayText&gt;&lt;record&gt;&lt;rec-number&gt;2333&lt;/rec-number&gt;&lt;foreign-keys&gt;&lt;key app="EN" db-id="rews5pde0efrenetdaqvst2ia2z99dwdfasr" timestamp="1495368007"&gt;2333&lt;/key&gt;&lt;/foreign-keys&gt;&lt;ref-type name="Journal Article"&gt;17&lt;/ref-type&gt;&lt;contributors&gt;&lt;authors&gt;&lt;author&gt;Cacciatore, Stefano&lt;/author&gt;&lt;author&gt;Tenori, Leonardo&lt;/author&gt;&lt;author&gt;Luchinat, Claudio&lt;/author&gt;&lt;author&gt;Bennett, Phillip R.&lt;/author&gt;&lt;author&gt;MacIntyre, David A.&lt;/author&gt;&lt;/authors&gt;&lt;/contributors&gt;&lt;auth-address&gt;Institute of Reproductive and Developmental Biology, Imperial College London, London, UK.&amp;#xD;Department of Clinical and Experimental Medicine.&amp;#xD;Centro Risonanze Magnetiche, University of Florence, Florence, Italy.&lt;/auth-address&gt;&lt;titles&gt;&lt;title&gt;KODAMA: an R package for knowledge discovery and data mining&lt;/title&gt;&lt;secondary-title&gt;Bioinformatics&lt;/secondary-title&gt;&lt;/titles&gt;&lt;periodical&gt;&lt;full-title&gt;Bioinformatics&lt;/full-title&gt;&lt;/periodical&gt;&lt;pages&gt;621-623&lt;/pages&gt;&lt;volume&gt;33&lt;/volume&gt;&lt;number&gt;4&lt;/number&gt;&lt;dates&gt;&lt;year&gt;2017&lt;/year&gt;&lt;pub-dates&gt;&lt;date&gt;Feb 15&lt;/date&gt;&lt;/pub-dates&gt;&lt;/dates&gt;&lt;isbn&gt;1367-4803&lt;/isbn&gt;&lt;accession-num&gt;27993774&lt;/accession-num&gt;&lt;urls&gt;&lt;related-urls&gt;&lt;url&gt;http://dx.doi.org/10.1093/bioinformatics/btw705&lt;/url&gt;&lt;/related-urls&gt;&lt;/urls&gt;&lt;custom2&gt;PMC5408808&lt;/custom2&gt;&lt;electronic-resource-num&gt;10.1093/bioinformatics/btw705&lt;/electronic-resource-num&gt;&lt;/record&gt;&lt;/Cite&gt;&lt;/EndNote&gt;</w:instrText>
      </w:r>
      <w:r w:rsidR="0048062B" w:rsidRPr="00A7739F">
        <w:rPr>
          <w:rFonts w:eastAsia="Times New Roman" w:cstheme="minorHAnsi"/>
          <w:color w:val="000000"/>
          <w:lang w:val="en-GB" w:eastAsia="zh-TW"/>
        </w:rPr>
        <w:fldChar w:fldCharType="separate"/>
      </w:r>
      <w:r w:rsidR="00F410E6">
        <w:rPr>
          <w:rFonts w:eastAsia="Times New Roman" w:cstheme="minorHAnsi"/>
          <w:noProof/>
          <w:color w:val="000000"/>
          <w:lang w:val="en-GB" w:eastAsia="zh-TW"/>
        </w:rPr>
        <w:t>[6]</w:t>
      </w:r>
      <w:r w:rsidR="0048062B" w:rsidRPr="00A7739F">
        <w:rPr>
          <w:rFonts w:eastAsia="Times New Roman" w:cstheme="minorHAnsi"/>
          <w:color w:val="000000"/>
          <w:lang w:val="en-GB" w:eastAsia="zh-TW"/>
        </w:rPr>
        <w:fldChar w:fldCharType="end"/>
      </w:r>
      <w:r w:rsidR="0048062B" w:rsidRPr="00A7739F">
        <w:rPr>
          <w:rFonts w:eastAsia="Times New Roman" w:cstheme="minorHAnsi"/>
          <w:color w:val="000000"/>
          <w:lang w:val="en-GB" w:eastAsia="zh-TW"/>
        </w:rPr>
        <w:t xml:space="preserve">, </w:t>
      </w:r>
      <w:r w:rsidR="00DF3FC4" w:rsidRPr="00A7739F">
        <w:rPr>
          <w:rFonts w:eastAsia="Times New Roman" w:cstheme="minorHAnsi"/>
          <w:color w:val="000000"/>
          <w:lang w:val="en-GB" w:eastAsia="zh-TW"/>
        </w:rPr>
        <w:t xml:space="preserve">ver. 1.4 on </w:t>
      </w:r>
      <w:r w:rsidR="00DF3FC4" w:rsidRPr="00A7739F">
        <w:rPr>
          <w:rFonts w:eastAsia="Times New Roman" w:cstheme="minorHAnsi"/>
          <w:i/>
          <w:color w:val="000000"/>
          <w:lang w:val="en-GB" w:eastAsia="zh-TW"/>
        </w:rPr>
        <w:t>R</w:t>
      </w:r>
      <w:r w:rsidR="00DF3FC4" w:rsidRPr="00A7739F">
        <w:rPr>
          <w:rFonts w:eastAsia="Times New Roman" w:cstheme="minorHAnsi"/>
          <w:color w:val="000000"/>
          <w:lang w:val="en-GB" w:eastAsia="zh-TW"/>
        </w:rPr>
        <w:t xml:space="preserve">. </w:t>
      </w:r>
      <w:r w:rsidR="00545193" w:rsidRPr="00A7739F">
        <w:rPr>
          <w:rFonts w:eastAsia="Times New Roman" w:cstheme="minorHAnsi"/>
          <w:color w:val="000000"/>
          <w:lang w:val="en-GB" w:eastAsia="zh-TW"/>
        </w:rPr>
        <w:t>The median QC was used as</w:t>
      </w:r>
      <w:r w:rsidR="009A6A45">
        <w:rPr>
          <w:rFonts w:eastAsia="Times New Roman" w:cstheme="minorHAnsi"/>
          <w:color w:val="000000"/>
          <w:lang w:val="en-GB" w:eastAsia="zh-TW"/>
        </w:rPr>
        <w:t xml:space="preserve"> </w:t>
      </w:r>
      <w:r w:rsidR="00F55CDF" w:rsidRPr="009A6A45">
        <w:rPr>
          <w:rFonts w:eastAsia="Times New Roman" w:cstheme="minorHAnsi"/>
          <w:noProof/>
          <w:color w:val="000000"/>
          <w:lang w:val="en-GB" w:eastAsia="zh-TW"/>
        </w:rPr>
        <w:t xml:space="preserve">the </w:t>
      </w:r>
      <w:r w:rsidR="00545193" w:rsidRPr="009A6A45">
        <w:rPr>
          <w:rFonts w:eastAsia="Times New Roman" w:cstheme="minorHAnsi"/>
          <w:noProof/>
          <w:color w:val="000000"/>
          <w:lang w:val="en-GB" w:eastAsia="zh-TW"/>
        </w:rPr>
        <w:t>reference</w:t>
      </w:r>
      <w:r w:rsidR="00E20026">
        <w:rPr>
          <w:rFonts w:eastAsia="Times New Roman" w:cstheme="minorHAnsi"/>
          <w:noProof/>
          <w:color w:val="000000"/>
          <w:lang w:val="en-GB" w:eastAsia="zh-TW"/>
        </w:rPr>
        <w:t xml:space="preserve"> spectrum</w:t>
      </w:r>
      <w:r w:rsidR="00545193" w:rsidRPr="00A7739F">
        <w:rPr>
          <w:rFonts w:eastAsia="Times New Roman" w:cstheme="minorHAnsi"/>
          <w:color w:val="000000"/>
          <w:lang w:val="en-GB" w:eastAsia="zh-TW"/>
        </w:rPr>
        <w:t xml:space="preserve">. </w:t>
      </w:r>
      <w:r w:rsidR="00A7739F" w:rsidRPr="00A7739F">
        <w:rPr>
          <w:rFonts w:eastAsia="Times New Roman" w:cstheme="minorHAnsi"/>
          <w:color w:val="000000"/>
          <w:lang w:val="en-GB" w:eastAsia="zh-TW"/>
        </w:rPr>
        <w:t xml:space="preserve">PQN starts, with an integral </w:t>
      </w:r>
      <w:r w:rsidR="00A7739F" w:rsidRPr="00E20026">
        <w:rPr>
          <w:rFonts w:eastAsia="Times New Roman" w:cstheme="minorHAnsi"/>
          <w:noProof/>
          <w:color w:val="000000"/>
          <w:lang w:val="en-GB" w:eastAsia="zh-TW"/>
        </w:rPr>
        <w:t>normalisation</w:t>
      </w:r>
      <w:r w:rsidR="00A7739F" w:rsidRPr="00A7739F">
        <w:rPr>
          <w:rFonts w:eastAsia="Times New Roman" w:cstheme="minorHAnsi"/>
          <w:color w:val="000000"/>
          <w:lang w:val="en-GB" w:eastAsia="zh-TW"/>
        </w:rPr>
        <w:t xml:space="preserve"> of each spectrum, followed by the calculation of a reference spectrum. Next, for each variable of </w:t>
      </w:r>
      <w:r w:rsidR="00A7739F" w:rsidRPr="00F55CDF">
        <w:rPr>
          <w:rFonts w:eastAsia="Times New Roman" w:cstheme="minorHAnsi"/>
          <w:noProof/>
          <w:color w:val="000000"/>
          <w:lang w:val="en-GB" w:eastAsia="zh-TW"/>
        </w:rPr>
        <w:t>interest</w:t>
      </w:r>
      <w:r w:rsidR="00F55CDF">
        <w:rPr>
          <w:rFonts w:eastAsia="Times New Roman" w:cstheme="minorHAnsi"/>
          <w:noProof/>
          <w:color w:val="000000"/>
          <w:lang w:val="en-GB" w:eastAsia="zh-TW"/>
        </w:rPr>
        <w:t>,</w:t>
      </w:r>
      <w:r w:rsidR="00A7739F" w:rsidRPr="00A7739F">
        <w:rPr>
          <w:rFonts w:eastAsia="Times New Roman" w:cstheme="minorHAnsi"/>
          <w:color w:val="000000"/>
          <w:lang w:val="en-GB" w:eastAsia="zh-TW"/>
        </w:rPr>
        <w:t xml:space="preserve"> the quotient of a given test spectrum and </w:t>
      </w:r>
      <w:r w:rsidR="00A7739F" w:rsidRPr="00E20026">
        <w:rPr>
          <w:rFonts w:eastAsia="Times New Roman" w:cstheme="minorHAnsi"/>
          <w:noProof/>
          <w:color w:val="000000"/>
          <w:lang w:val="en-GB" w:eastAsia="zh-TW"/>
        </w:rPr>
        <w:t>reference</w:t>
      </w:r>
      <w:r w:rsidR="00A7739F" w:rsidRPr="00A7739F">
        <w:rPr>
          <w:rFonts w:eastAsia="Times New Roman" w:cstheme="minorHAnsi"/>
          <w:color w:val="000000"/>
          <w:lang w:val="en-GB" w:eastAsia="zh-TW"/>
        </w:rPr>
        <w:t xml:space="preserve"> spectrum is calculated and the median of all quotients is estimated. Finally, all variables of the test spectrum are divided by the median quotient.</w:t>
      </w:r>
      <w:r w:rsidR="00A7739F" w:rsidRPr="00A7739F">
        <w:rPr>
          <w:lang w:val="en-GB"/>
        </w:rPr>
        <w:t xml:space="preserve"> </w:t>
      </w:r>
      <w:r w:rsidR="00A7739F" w:rsidRPr="00A7739F">
        <w:rPr>
          <w:rFonts w:eastAsia="Times New Roman" w:cstheme="minorHAnsi"/>
          <w:color w:val="000000"/>
          <w:lang w:val="en-GB" w:eastAsia="zh-TW"/>
        </w:rPr>
        <w:t>The assumption of PQN is that the majority of variables do not show “significant” differences between the two studied groups</w:t>
      </w:r>
      <w:r w:rsidR="00662AD6">
        <w:rPr>
          <w:rFonts w:eastAsia="Times New Roman" w:cstheme="minorHAnsi"/>
          <w:color w:val="000000"/>
          <w:lang w:val="en-GB" w:eastAsia="zh-TW"/>
        </w:rPr>
        <w:t xml:space="preserve"> </w:t>
      </w:r>
      <w:r w:rsidR="00662AD6">
        <w:rPr>
          <w:rFonts w:eastAsia="Times New Roman" w:cstheme="minorHAnsi"/>
          <w:color w:val="000000"/>
          <w:lang w:val="en-GB" w:eastAsia="zh-TW"/>
        </w:rPr>
        <w:fldChar w:fldCharType="begin"/>
      </w:r>
      <w:r w:rsidR="00F410E6">
        <w:rPr>
          <w:rFonts w:eastAsia="Times New Roman" w:cstheme="minorHAnsi"/>
          <w:color w:val="000000"/>
          <w:lang w:val="en-GB" w:eastAsia="zh-TW"/>
        </w:rPr>
        <w:instrText xml:space="preserve"> ADDIN EN.CITE &lt;EndNote&gt;&lt;Cite&gt;&lt;Author&gt;Filzmoser&lt;/Author&gt;&lt;Year&gt;2014&lt;/Year&gt;&lt;RecNum&gt;2335&lt;/RecNum&gt;&lt;DisplayText&gt;[7]&lt;/DisplayText&gt;&lt;record&gt;&lt;rec-number&gt;2335&lt;/rec-number&gt;&lt;foreign-keys&gt;&lt;key app="EN" db-id="rews5pde0efrenetdaqvst2ia2z99dwdfasr" timestamp="1495462900"&gt;2335&lt;/key&gt;&lt;/foreign-keys&gt;&lt;ref-type name="Journal Article"&gt;17&lt;/ref-type&gt;&lt;contributors&gt;&lt;authors&gt;&lt;author&gt;Filzmoser, P.&lt;/author&gt;&lt;author&gt;Walczak, B.&lt;/author&gt;&lt;/authors&gt;&lt;/contributors&gt;&lt;auth-address&gt;Department of Statistics and Probability Theory, Vienna University of Technology, Vienna, Austria.&amp;#xD;Department of Analytical Chemistry, Institute of Chemistry, University of Silesia, Katowice, Poland. Electronic address: beata.walczak@us.edu.pl.&lt;/auth-address&gt;&lt;titles&gt;&lt;title&gt;What can go wrong at the data normalization step for identification of biomarkers?&lt;/title&gt;&lt;secondary-title&gt;J Chromatogr A&lt;/secondary-title&gt;&lt;/titles&gt;&lt;periodical&gt;&lt;full-title&gt;J Chromatogr A&lt;/full-title&gt;&lt;/periodical&gt;&lt;pages&gt;194-205&lt;/pages&gt;&lt;volume&gt;1362&lt;/volume&gt;&lt;keywords&gt;&lt;keyword&gt;Log-ratio methodology&lt;/keyword&gt;&lt;keyword&gt;Size effect&lt;/keyword&gt;&lt;keyword&gt;Shape effect&lt;/keyword&gt;&lt;keyword&gt;Fingerprints&lt;/keyword&gt;&lt;keyword&gt;Compositional data analysis.&lt;/keyword&gt;&lt;/keywords&gt;&lt;dates&gt;&lt;year&gt;2014&lt;/year&gt;&lt;pub-dates&gt;&lt;date&gt;10/3/&lt;/date&gt;&lt;/pub-dates&gt;&lt;/dates&gt;&lt;isbn&gt;0021-9673&lt;/isbn&gt;&lt;accession-num&gt;25201255&lt;/accession-num&gt;&lt;urls&gt;&lt;related-urls&gt;&lt;url&gt;http://www.sciencedirect.com/science/article/pii/S0021967314012990&lt;/url&gt;&lt;/related-urls&gt;&lt;/urls&gt;&lt;electronic-resource-num&gt;10.1016/j.chroma.2014.08.050&lt;/electronic-resource-num&gt;&lt;/record&gt;&lt;/Cite&gt;&lt;/EndNote&gt;</w:instrText>
      </w:r>
      <w:r w:rsidR="00662AD6">
        <w:rPr>
          <w:rFonts w:eastAsia="Times New Roman" w:cstheme="minorHAnsi"/>
          <w:color w:val="000000"/>
          <w:lang w:val="en-GB" w:eastAsia="zh-TW"/>
        </w:rPr>
        <w:fldChar w:fldCharType="separate"/>
      </w:r>
      <w:r w:rsidR="00F410E6">
        <w:rPr>
          <w:rFonts w:eastAsia="Times New Roman" w:cstheme="minorHAnsi"/>
          <w:noProof/>
          <w:color w:val="000000"/>
          <w:lang w:val="en-GB" w:eastAsia="zh-TW"/>
        </w:rPr>
        <w:t>[7]</w:t>
      </w:r>
      <w:r w:rsidR="00662AD6">
        <w:rPr>
          <w:rFonts w:eastAsia="Times New Roman" w:cstheme="minorHAnsi"/>
          <w:color w:val="000000"/>
          <w:lang w:val="en-GB" w:eastAsia="zh-TW"/>
        </w:rPr>
        <w:fldChar w:fldCharType="end"/>
      </w:r>
      <w:r w:rsidR="00A7739F" w:rsidRPr="00A7739F">
        <w:rPr>
          <w:rFonts w:eastAsia="Times New Roman" w:cstheme="minorHAnsi"/>
          <w:color w:val="000000"/>
          <w:lang w:val="en-GB" w:eastAsia="zh-TW"/>
        </w:rPr>
        <w:t>.</w:t>
      </w:r>
    </w:p>
    <w:p w:rsidR="005969F0" w:rsidRPr="00A7739F" w:rsidRDefault="00862151" w:rsidP="00F410E6">
      <w:pPr>
        <w:spacing w:line="276" w:lineRule="auto"/>
        <w:jc w:val="both"/>
        <w:rPr>
          <w:rFonts w:cstheme="minorHAnsi"/>
          <w:lang w:val="en-GB"/>
        </w:rPr>
      </w:pPr>
      <w:r w:rsidRPr="00A7739F">
        <w:rPr>
          <w:rFonts w:cstheme="minorHAnsi"/>
          <w:i/>
          <w:lang w:val="en-GB"/>
        </w:rPr>
        <w:t xml:space="preserve">6.4 </w:t>
      </w:r>
      <w:r w:rsidR="0048062B" w:rsidRPr="00A7739F">
        <w:rPr>
          <w:rFonts w:cstheme="minorHAnsi"/>
          <w:i/>
          <w:lang w:val="en-GB"/>
        </w:rPr>
        <w:t>Support vector regression (SVR</w:t>
      </w:r>
      <w:r w:rsidR="0048062B" w:rsidRPr="00C873BA">
        <w:rPr>
          <w:rFonts w:cstheme="minorHAnsi"/>
          <w:i/>
          <w:lang w:val="en-GB"/>
        </w:rPr>
        <w:t>)</w:t>
      </w:r>
      <w:r w:rsidR="00C873BA" w:rsidRPr="00C873BA">
        <w:rPr>
          <w:rFonts w:cstheme="minorHAnsi"/>
          <w:i/>
          <w:lang w:val="en-GB"/>
        </w:rPr>
        <w:t xml:space="preserve"> </w:t>
      </w:r>
      <w:r w:rsidR="00C873BA" w:rsidRPr="00E20026">
        <w:rPr>
          <w:rFonts w:cstheme="minorHAnsi"/>
          <w:i/>
          <w:noProof/>
          <w:lang w:val="en-GB"/>
        </w:rPr>
        <w:t>normalisation</w:t>
      </w:r>
      <w:r w:rsidR="0048062B" w:rsidRPr="00A7739F">
        <w:rPr>
          <w:rFonts w:cstheme="minorHAnsi"/>
          <w:lang w:val="en-GB"/>
        </w:rPr>
        <w:t xml:space="preserve"> was performed with the package </w:t>
      </w:r>
      <w:r w:rsidR="0048062B" w:rsidRPr="00CD5DC1">
        <w:rPr>
          <w:rFonts w:cstheme="minorHAnsi"/>
          <w:i/>
          <w:lang w:val="en-GB"/>
        </w:rPr>
        <w:t>MetNormalizer</w:t>
      </w:r>
      <w:r w:rsidR="005969F0" w:rsidRPr="00A7739F">
        <w:rPr>
          <w:rFonts w:cstheme="minorHAnsi"/>
          <w:lang w:val="en-GB"/>
        </w:rPr>
        <w:t xml:space="preserve"> </w:t>
      </w:r>
      <w:r w:rsidR="005969F0" w:rsidRPr="00A7739F">
        <w:rPr>
          <w:rFonts w:cstheme="minorHAnsi"/>
          <w:lang w:val="en-GB"/>
        </w:rPr>
        <w:fldChar w:fldCharType="begin"/>
      </w:r>
      <w:r w:rsidR="00F410E6">
        <w:rPr>
          <w:rFonts w:cstheme="minorHAnsi"/>
          <w:lang w:val="en-GB"/>
        </w:rPr>
        <w:instrText xml:space="preserve"> ADDIN EN.CITE &lt;EndNote&gt;&lt;Cite&gt;&lt;Author&gt;Shen&lt;/Author&gt;&lt;Year&gt;2016&lt;/Year&gt;&lt;RecNum&gt;1704&lt;/RecNum&gt;&lt;DisplayText&gt;[8]&lt;/DisplayText&gt;&lt;record&gt;&lt;rec-number&gt;1704&lt;/rec-number&gt;&lt;foreign-keys&gt;&lt;key app="EN" db-id="rews5pde0efrenetdaqvst2ia2z99dwdfasr" timestamp="1473836545"&gt;1704&lt;/key&gt;&lt;/foreign-keys&gt;&lt;ref-type name="Journal Article"&gt;17&lt;/ref-type&gt;&lt;contributors&gt;&lt;authors&gt;&lt;author&gt;Shen, Xiaotao&lt;/author&gt;&lt;author&gt;Gong, Xiaoyun&lt;/author&gt;&lt;author&gt;Cai, Yuping&lt;/author&gt;&lt;author&gt;Guo, Yuan&lt;/author&gt;&lt;author&gt;Tu, Jia&lt;/author&gt;&lt;author&gt;Li, Hao&lt;/author&gt;&lt;author&gt;Zhang, Tao&lt;/author&gt;&lt;author&gt;Wang, Jialin&lt;/author&gt;&lt;author&gt;Xue, Fuzhong&lt;/author&gt;&lt;author&gt;Zhu, Zheng-Jiang&lt;/author&gt;&lt;/authors&gt;&lt;/contributors&gt;&lt;titles&gt;&lt;title&gt;Normalization and integration of large-scale metabolomics data using support vector regression&lt;/title&gt;&lt;secondary-title&gt;Metabolomics&lt;/secondary-title&gt;&lt;/titles&gt;&lt;periodical&gt;&lt;full-title&gt;Metabolomics&lt;/full-title&gt;&lt;abbr-1&gt;Metabolomics&lt;/abbr-1&gt;&lt;/periodical&gt;&lt;pages&gt;1-12&lt;/pages&gt;&lt;volume&gt;12&lt;/volume&gt;&lt;number&gt;5&lt;/number&gt;&lt;dates&gt;&lt;year&gt;2016&lt;/year&gt;&lt;/dates&gt;&lt;isbn&gt;1573-3882&amp;#xD;1573-3890&lt;/isbn&gt;&lt;label&gt;Shen2016&lt;/label&gt;&lt;work-type&gt;journal article&lt;/work-type&gt;&lt;urls&gt;&lt;related-urls&gt;&lt;url&gt;http://dx.doi.org/10.1007/s11306-016-1026-5&lt;/url&gt;&lt;/related-urls&gt;&lt;/urls&gt;&lt;electronic-resource-num&gt;10.1007/s11306-016-1026-5&lt;/electronic-resource-num&gt;&lt;/record&gt;&lt;/Cite&gt;&lt;/EndNote&gt;</w:instrText>
      </w:r>
      <w:r w:rsidR="005969F0" w:rsidRPr="00A7739F">
        <w:rPr>
          <w:rFonts w:cstheme="minorHAnsi"/>
          <w:lang w:val="en-GB"/>
        </w:rPr>
        <w:fldChar w:fldCharType="separate"/>
      </w:r>
      <w:r w:rsidR="00F410E6">
        <w:rPr>
          <w:rFonts w:cstheme="minorHAnsi"/>
          <w:noProof/>
          <w:lang w:val="en-GB"/>
        </w:rPr>
        <w:t>[8]</w:t>
      </w:r>
      <w:r w:rsidR="005969F0" w:rsidRPr="00A7739F">
        <w:rPr>
          <w:rFonts w:cstheme="minorHAnsi"/>
          <w:lang w:val="en-GB"/>
        </w:rPr>
        <w:fldChar w:fldCharType="end"/>
      </w:r>
      <w:r w:rsidR="0048062B" w:rsidRPr="00A7739F">
        <w:rPr>
          <w:rFonts w:cstheme="minorHAnsi"/>
          <w:lang w:val="en-GB"/>
        </w:rPr>
        <w:t xml:space="preserve">, ver. 1.2 on </w:t>
      </w:r>
      <w:r w:rsidR="0048062B" w:rsidRPr="00A7739F">
        <w:rPr>
          <w:rFonts w:cstheme="minorHAnsi"/>
          <w:i/>
          <w:lang w:val="en-GB"/>
        </w:rPr>
        <w:t>R</w:t>
      </w:r>
      <w:r w:rsidR="0048062B" w:rsidRPr="00A7739F">
        <w:rPr>
          <w:rFonts w:cstheme="minorHAnsi"/>
          <w:lang w:val="en-GB"/>
        </w:rPr>
        <w:t xml:space="preserve">. SVR is a </w:t>
      </w:r>
      <w:r w:rsidR="003F0F41" w:rsidRPr="00A7739F">
        <w:rPr>
          <w:rFonts w:cstheme="minorHAnsi"/>
          <w:lang w:val="en-GB"/>
        </w:rPr>
        <w:t xml:space="preserve">machine learning </w:t>
      </w:r>
      <w:r w:rsidR="0048062B" w:rsidRPr="00A7739F">
        <w:rPr>
          <w:rFonts w:cstheme="minorHAnsi"/>
          <w:lang w:val="en-GB"/>
        </w:rPr>
        <w:t xml:space="preserve">data </w:t>
      </w:r>
      <w:r w:rsidR="0048062B" w:rsidRPr="00E20026">
        <w:rPr>
          <w:rFonts w:cstheme="minorHAnsi"/>
          <w:noProof/>
          <w:lang w:val="en-GB"/>
        </w:rPr>
        <w:t>normalisation</w:t>
      </w:r>
      <w:r w:rsidR="0048062B" w:rsidRPr="00A7739F">
        <w:rPr>
          <w:rFonts w:cstheme="minorHAnsi"/>
          <w:lang w:val="en-GB"/>
        </w:rPr>
        <w:t xml:space="preserve"> method</w:t>
      </w:r>
      <w:r w:rsidR="003F0F41" w:rsidRPr="00A7739F">
        <w:rPr>
          <w:rFonts w:cstheme="minorHAnsi"/>
          <w:lang w:val="en-GB"/>
        </w:rPr>
        <w:t xml:space="preserve"> that corrects </w:t>
      </w:r>
      <w:r w:rsidRPr="00A7739F">
        <w:rPr>
          <w:rFonts w:cstheme="minorHAnsi"/>
          <w:lang w:val="en-GB"/>
        </w:rPr>
        <w:t xml:space="preserve">the </w:t>
      </w:r>
      <w:r w:rsidR="003F0F41" w:rsidRPr="00A7739F">
        <w:rPr>
          <w:rFonts w:cstheme="minorHAnsi"/>
          <w:lang w:val="en-GB"/>
        </w:rPr>
        <w:t xml:space="preserve">signal variations </w:t>
      </w:r>
      <w:r w:rsidRPr="00A7739F">
        <w:rPr>
          <w:rFonts w:cstheme="minorHAnsi"/>
          <w:lang w:val="en-GB"/>
        </w:rPr>
        <w:t>caused by the</w:t>
      </w:r>
      <w:r w:rsidR="003F0F41" w:rsidRPr="00A7739F">
        <w:rPr>
          <w:rFonts w:cstheme="minorHAnsi"/>
          <w:lang w:val="en-GB"/>
        </w:rPr>
        <w:t xml:space="preserve"> instrumental drift during data acquisition</w:t>
      </w:r>
      <w:r w:rsidR="001F11C9" w:rsidRPr="00A7739F">
        <w:rPr>
          <w:rFonts w:cstheme="minorHAnsi"/>
          <w:lang w:val="en-GB"/>
        </w:rPr>
        <w:t xml:space="preserve"> based on the measurement of the QC samples and </w:t>
      </w:r>
      <w:r w:rsidR="001F11C9" w:rsidRPr="00E20026">
        <w:rPr>
          <w:rFonts w:cstheme="minorHAnsi"/>
          <w:noProof/>
          <w:lang w:val="en-GB"/>
        </w:rPr>
        <w:t>minimise</w:t>
      </w:r>
      <w:r w:rsidR="00E20026" w:rsidRPr="00E20026">
        <w:rPr>
          <w:rFonts w:cstheme="minorHAnsi"/>
          <w:noProof/>
          <w:lang w:val="en-GB"/>
        </w:rPr>
        <w:t>s</w:t>
      </w:r>
      <w:r w:rsidR="001F11C9" w:rsidRPr="00A7739F">
        <w:rPr>
          <w:rFonts w:cstheme="minorHAnsi"/>
          <w:lang w:val="en-GB"/>
        </w:rPr>
        <w:t xml:space="preserve"> the</w:t>
      </w:r>
      <w:r w:rsidR="005969F0" w:rsidRPr="00A7739F">
        <w:rPr>
          <w:rFonts w:cstheme="minorHAnsi"/>
          <w:lang w:val="en-GB"/>
        </w:rPr>
        <w:t xml:space="preserve"> </w:t>
      </w:r>
      <w:r w:rsidR="003F0F41" w:rsidRPr="00A7739F">
        <w:rPr>
          <w:rFonts w:cstheme="minorHAnsi"/>
          <w:lang w:val="en-GB"/>
        </w:rPr>
        <w:t>relative standard deviations (</w:t>
      </w:r>
      <w:r w:rsidR="005969F0" w:rsidRPr="00A7739F">
        <w:rPr>
          <w:rFonts w:cstheme="minorHAnsi"/>
          <w:lang w:val="en-GB"/>
        </w:rPr>
        <w:t>RSDs</w:t>
      </w:r>
      <w:r w:rsidR="003F0F41" w:rsidRPr="00A7739F">
        <w:rPr>
          <w:rFonts w:cstheme="minorHAnsi"/>
          <w:lang w:val="en-GB"/>
        </w:rPr>
        <w:t>)</w:t>
      </w:r>
      <w:r w:rsidR="005969F0" w:rsidRPr="00A7739F">
        <w:rPr>
          <w:rFonts w:cstheme="minorHAnsi"/>
          <w:lang w:val="en-GB"/>
        </w:rPr>
        <w:t xml:space="preserve"> in QC and analytical samples </w:t>
      </w:r>
      <w:r w:rsidR="001F11C9" w:rsidRPr="00A7739F">
        <w:rPr>
          <w:rFonts w:cstheme="minorHAnsi"/>
          <w:lang w:val="en-GB"/>
        </w:rPr>
        <w:t>(</w:t>
      </w:r>
      <w:r w:rsidR="00A10A54">
        <w:rPr>
          <w:rFonts w:cstheme="minorHAnsi"/>
          <w:lang w:val="en-GB"/>
        </w:rPr>
        <w:t>Figure</w:t>
      </w:r>
      <w:r w:rsidR="003F0F41" w:rsidRPr="00A7739F">
        <w:rPr>
          <w:rFonts w:cstheme="minorHAnsi"/>
          <w:lang w:val="en-GB"/>
        </w:rPr>
        <w:t xml:space="preserve"> M3</w:t>
      </w:r>
      <w:r w:rsidR="001F11C9" w:rsidRPr="00A7739F">
        <w:rPr>
          <w:rFonts w:cstheme="minorHAnsi"/>
          <w:lang w:val="en-GB"/>
        </w:rPr>
        <w:t>)</w:t>
      </w:r>
      <w:r w:rsidR="003F0F41" w:rsidRPr="00A7739F">
        <w:rPr>
          <w:rFonts w:cstheme="minorHAnsi"/>
          <w:lang w:val="en-GB"/>
        </w:rPr>
        <w:t>.</w:t>
      </w:r>
    </w:p>
    <w:p w:rsidR="0048062B" w:rsidRPr="00A7739F" w:rsidRDefault="005969F0" w:rsidP="00F410E6">
      <w:pPr>
        <w:spacing w:line="276" w:lineRule="auto"/>
        <w:jc w:val="both"/>
        <w:rPr>
          <w:rFonts w:cstheme="minorHAnsi"/>
          <w:lang w:val="en-GB"/>
        </w:rPr>
      </w:pPr>
      <w:r w:rsidRPr="00A7739F">
        <w:rPr>
          <w:noProof/>
          <w:lang w:eastAsia="zh-TW"/>
        </w:rPr>
        <w:drawing>
          <wp:inline distT="0" distB="0" distL="0" distR="0" wp14:anchorId="2D09695A" wp14:editId="0683E049">
            <wp:extent cx="5943600" cy="29629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962910"/>
                    </a:xfrm>
                    <a:prstGeom prst="rect">
                      <a:avLst/>
                    </a:prstGeom>
                  </pic:spPr>
                </pic:pic>
              </a:graphicData>
            </a:graphic>
          </wp:inline>
        </w:drawing>
      </w:r>
    </w:p>
    <w:p w:rsidR="005969F0" w:rsidRPr="00A7739F" w:rsidRDefault="003F0F41" w:rsidP="00F410E6">
      <w:pPr>
        <w:spacing w:line="276" w:lineRule="auto"/>
        <w:jc w:val="both"/>
        <w:rPr>
          <w:rFonts w:cstheme="minorHAnsi"/>
          <w:lang w:val="en-GB"/>
        </w:rPr>
      </w:pPr>
      <w:r w:rsidRPr="00A7739F">
        <w:rPr>
          <w:rFonts w:cstheme="minorHAnsi"/>
          <w:b/>
          <w:lang w:val="en-GB"/>
        </w:rPr>
        <w:t>Figure M3.</w:t>
      </w:r>
      <w:r w:rsidRPr="00A7739F">
        <w:rPr>
          <w:rFonts w:cstheme="minorHAnsi"/>
          <w:lang w:val="en-GB"/>
        </w:rPr>
        <w:t xml:space="preserve"> RSD compare plot</w:t>
      </w:r>
      <w:r w:rsidR="009A6A45">
        <w:rPr>
          <w:rFonts w:cstheme="minorHAnsi"/>
          <w:lang w:val="en-GB"/>
        </w:rPr>
        <w:t>s</w:t>
      </w:r>
      <w:r w:rsidRPr="00A7739F">
        <w:rPr>
          <w:rFonts w:cstheme="minorHAnsi"/>
          <w:lang w:val="en-GB"/>
        </w:rPr>
        <w:t xml:space="preserve"> that </w:t>
      </w:r>
      <w:r w:rsidRPr="00E2648E">
        <w:rPr>
          <w:rFonts w:cstheme="minorHAnsi"/>
          <w:noProof/>
          <w:lang w:val="en-GB"/>
        </w:rPr>
        <w:t>summari</w:t>
      </w:r>
      <w:r w:rsidR="009A6A45" w:rsidRPr="00E2648E">
        <w:rPr>
          <w:rFonts w:cstheme="minorHAnsi"/>
          <w:noProof/>
          <w:lang w:val="en-GB"/>
        </w:rPr>
        <w:t>s</w:t>
      </w:r>
      <w:r w:rsidRPr="00E2648E">
        <w:rPr>
          <w:rFonts w:cstheme="minorHAnsi"/>
          <w:noProof/>
          <w:lang w:val="en-GB"/>
        </w:rPr>
        <w:t>e</w:t>
      </w:r>
      <w:r w:rsidRPr="00A7739F">
        <w:rPr>
          <w:rFonts w:cstheme="minorHAnsi"/>
          <w:lang w:val="en-GB"/>
        </w:rPr>
        <w:t xml:space="preserve"> the changes of RSDs for all peaks before</w:t>
      </w:r>
      <w:r w:rsidR="00FF1E6B" w:rsidRPr="00A7739F">
        <w:rPr>
          <w:rFonts w:cstheme="minorHAnsi"/>
          <w:lang w:val="en-GB"/>
        </w:rPr>
        <w:t xml:space="preserve"> (x-axis)</w:t>
      </w:r>
      <w:r w:rsidRPr="00A7739F">
        <w:rPr>
          <w:rFonts w:cstheme="minorHAnsi"/>
          <w:lang w:val="en-GB"/>
        </w:rPr>
        <w:t xml:space="preserve"> and after</w:t>
      </w:r>
      <w:r w:rsidR="00FF1E6B" w:rsidRPr="00A7739F">
        <w:rPr>
          <w:rFonts w:cstheme="minorHAnsi"/>
          <w:lang w:val="en-GB"/>
        </w:rPr>
        <w:t xml:space="preserve"> (y-axis)</w:t>
      </w:r>
      <w:r w:rsidRPr="00A7739F">
        <w:rPr>
          <w:rFonts w:cstheme="minorHAnsi"/>
          <w:lang w:val="en-GB"/>
        </w:rPr>
        <w:t xml:space="preserve"> SVR normalization. </w:t>
      </w:r>
    </w:p>
    <w:p w:rsidR="001F11C9" w:rsidRPr="00A7739F" w:rsidRDefault="00862151" w:rsidP="00F410E6">
      <w:pPr>
        <w:spacing w:line="276" w:lineRule="auto"/>
        <w:jc w:val="both"/>
        <w:rPr>
          <w:rFonts w:cstheme="minorHAnsi"/>
          <w:lang w:val="en-GB"/>
        </w:rPr>
      </w:pPr>
      <w:r w:rsidRPr="00A7739F">
        <w:rPr>
          <w:rFonts w:cstheme="minorHAnsi"/>
          <w:i/>
          <w:lang w:val="en-GB"/>
        </w:rPr>
        <w:t xml:space="preserve">6.5 </w:t>
      </w:r>
      <w:r w:rsidR="00D41200" w:rsidRPr="00A7739F">
        <w:rPr>
          <w:rFonts w:cstheme="minorHAnsi"/>
          <w:i/>
          <w:lang w:val="en-GB"/>
        </w:rPr>
        <w:t>Locally Weighted Scatterplot S</w:t>
      </w:r>
      <w:r w:rsidR="00CD47EF" w:rsidRPr="00A7739F">
        <w:rPr>
          <w:rFonts w:cstheme="minorHAnsi"/>
          <w:i/>
          <w:lang w:val="en-GB"/>
        </w:rPr>
        <w:t>moothing</w:t>
      </w:r>
      <w:r w:rsidR="00D41200" w:rsidRPr="00A7739F">
        <w:rPr>
          <w:rFonts w:cstheme="minorHAnsi"/>
          <w:i/>
          <w:lang w:val="en-GB"/>
        </w:rPr>
        <w:t xml:space="preserve"> (LOWESS) </w:t>
      </w:r>
      <w:r w:rsidR="00D41200" w:rsidRPr="00E2648E">
        <w:rPr>
          <w:rFonts w:cstheme="minorHAnsi"/>
          <w:i/>
          <w:noProof/>
          <w:lang w:val="en-GB"/>
        </w:rPr>
        <w:t>normalisation</w:t>
      </w:r>
      <w:r w:rsidR="00D41200" w:rsidRPr="00A7739F">
        <w:rPr>
          <w:rFonts w:cstheme="minorHAnsi"/>
          <w:lang w:val="en-GB"/>
        </w:rPr>
        <w:t xml:space="preserve"> was performed </w:t>
      </w:r>
      <w:r w:rsidR="00304AC6">
        <w:rPr>
          <w:rFonts w:cstheme="minorHAnsi"/>
          <w:lang w:val="en-GB"/>
        </w:rPr>
        <w:t>with</w:t>
      </w:r>
      <w:r w:rsidRPr="00A7739F">
        <w:rPr>
          <w:rFonts w:cstheme="minorHAnsi"/>
          <w:lang w:val="en-GB"/>
        </w:rPr>
        <w:t xml:space="preserve"> the</w:t>
      </w:r>
      <w:r w:rsidR="00D41200" w:rsidRPr="00A7739F">
        <w:rPr>
          <w:rFonts w:cstheme="minorHAnsi"/>
          <w:lang w:val="en-GB"/>
        </w:rPr>
        <w:t xml:space="preserve"> </w:t>
      </w:r>
      <w:r w:rsidR="00E23642" w:rsidRPr="00A7739F">
        <w:rPr>
          <w:rFonts w:cstheme="minorHAnsi"/>
          <w:lang w:val="en-GB"/>
        </w:rPr>
        <w:t xml:space="preserve">LOWESS </w:t>
      </w:r>
      <w:r w:rsidR="00D41200" w:rsidRPr="00A7739F">
        <w:rPr>
          <w:rFonts w:cstheme="minorHAnsi"/>
          <w:lang w:val="en-GB"/>
        </w:rPr>
        <w:t xml:space="preserve">Normalization tool from PRIME </w:t>
      </w:r>
      <w:r w:rsidR="00D41200" w:rsidRPr="00A7739F">
        <w:rPr>
          <w:rFonts w:cstheme="minorHAnsi"/>
          <w:lang w:val="en-GB"/>
        </w:rPr>
        <w:fldChar w:fldCharType="begin">
          <w:fldData xml:space="preserve">PEVuZE5vdGU+PENpdGU+PEF1dGhvcj5Uc3VnYXdhPC9BdXRob3I+PFllYXI+MjAxNDwvWWVhcj48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</w:fldData>
        </w:fldChar>
      </w:r>
      <w:r w:rsidR="00F410E6">
        <w:rPr>
          <w:rFonts w:cstheme="minorHAnsi"/>
          <w:lang w:val="en-GB"/>
        </w:rPr>
        <w:instrText xml:space="preserve"> ADDIN EN.CITE </w:instrText>
      </w:r>
      <w:r w:rsidR="00F410E6">
        <w:rPr>
          <w:rFonts w:cstheme="minorHAnsi"/>
          <w:lang w:val="en-GB"/>
        </w:rPr>
        <w:fldChar w:fldCharType="begin">
          <w:fldData xml:space="preserve">PEVuZE5vdGU+PENpdGU+PEF1dGhvcj5Uc3VnYXdhPC9BdXRob3I+PFllYXI+MjAxNDwvWWVhcj48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</w:fldData>
        </w:fldChar>
      </w:r>
      <w:r w:rsidR="00F410E6">
        <w:rPr>
          <w:rFonts w:cstheme="minorHAnsi"/>
          <w:lang w:val="en-GB"/>
        </w:rPr>
        <w:instrText xml:space="preserve"> ADDIN EN.CITE.DATA </w:instrText>
      </w:r>
      <w:r w:rsidR="00F410E6">
        <w:rPr>
          <w:rFonts w:cstheme="minorHAnsi"/>
          <w:lang w:val="en-GB"/>
        </w:rPr>
      </w:r>
      <w:r w:rsidR="00F410E6">
        <w:rPr>
          <w:rFonts w:cstheme="minorHAnsi"/>
          <w:lang w:val="en-GB"/>
        </w:rPr>
        <w:fldChar w:fldCharType="end"/>
      </w:r>
      <w:r w:rsidR="00D41200" w:rsidRPr="00A7739F">
        <w:rPr>
          <w:rFonts w:cstheme="minorHAnsi"/>
          <w:lang w:val="en-GB"/>
        </w:rPr>
      </w:r>
      <w:r w:rsidR="00D41200" w:rsidRPr="00A7739F">
        <w:rPr>
          <w:rFonts w:cstheme="minorHAnsi"/>
          <w:lang w:val="en-GB"/>
        </w:rPr>
        <w:fldChar w:fldCharType="separate"/>
      </w:r>
      <w:r w:rsidR="00F410E6">
        <w:rPr>
          <w:rFonts w:cstheme="minorHAnsi"/>
          <w:noProof/>
          <w:lang w:val="en-GB"/>
        </w:rPr>
        <w:t>[9]</w:t>
      </w:r>
      <w:r w:rsidR="00D41200" w:rsidRPr="00A7739F">
        <w:rPr>
          <w:rFonts w:cstheme="minorHAnsi"/>
          <w:lang w:val="en-GB"/>
        </w:rPr>
        <w:fldChar w:fldCharType="end"/>
      </w:r>
      <w:r w:rsidR="00D41200" w:rsidRPr="00A7739F">
        <w:rPr>
          <w:rFonts w:cstheme="minorHAnsi"/>
          <w:lang w:val="en-GB"/>
        </w:rPr>
        <w:t>.</w:t>
      </w:r>
      <w:r w:rsidR="00E23642" w:rsidRPr="00A7739F">
        <w:rPr>
          <w:rFonts w:cstheme="minorHAnsi"/>
          <w:lang w:val="en-GB"/>
        </w:rPr>
        <w:t xml:space="preserve"> </w:t>
      </w:r>
      <w:r w:rsidR="002B2815" w:rsidRPr="00A7739F">
        <w:rPr>
          <w:rFonts w:cstheme="minorHAnsi"/>
          <w:lang w:val="en-GB"/>
        </w:rPr>
        <w:t xml:space="preserve">The </w:t>
      </w:r>
      <w:r w:rsidR="001F11C9" w:rsidRPr="00A7739F">
        <w:rPr>
          <w:rFonts w:cstheme="minorHAnsi"/>
          <w:lang w:val="en-GB"/>
        </w:rPr>
        <w:t xml:space="preserve">software </w:t>
      </w:r>
      <w:r w:rsidR="00C873BA">
        <w:rPr>
          <w:rFonts w:cstheme="minorHAnsi"/>
          <w:lang w:val="en-GB"/>
        </w:rPr>
        <w:t xml:space="preserve">also </w:t>
      </w:r>
      <w:r w:rsidR="001F11C9" w:rsidRPr="00A7739F">
        <w:rPr>
          <w:rFonts w:cstheme="minorHAnsi"/>
          <w:lang w:val="en-GB"/>
        </w:rPr>
        <w:t xml:space="preserve">makes use of QC samples to eliminate the effects of instrumental drift, in that the measurement data of QC samples </w:t>
      </w:r>
      <w:r w:rsidR="000A4CFE">
        <w:rPr>
          <w:rFonts w:cstheme="minorHAnsi"/>
          <w:lang w:val="en-GB"/>
        </w:rPr>
        <w:t>is</w:t>
      </w:r>
      <w:r w:rsidR="001F11C9" w:rsidRPr="00A7739F">
        <w:rPr>
          <w:rFonts w:cstheme="minorHAnsi"/>
          <w:lang w:val="en-GB"/>
        </w:rPr>
        <w:t xml:space="preserve"> smoothed by the LOWESS of the single-degree least­squares. After the fit, correction curve for the whole analytical run is interpolated </w:t>
      </w:r>
      <w:r w:rsidR="00B24766" w:rsidRPr="00A7739F">
        <w:rPr>
          <w:rFonts w:cstheme="minorHAnsi"/>
          <w:lang w:val="en-GB"/>
        </w:rPr>
        <w:t>by the cubic spline and</w:t>
      </w:r>
      <w:r w:rsidR="001F11C9" w:rsidRPr="00A7739F">
        <w:rPr>
          <w:rFonts w:cstheme="minorHAnsi"/>
          <w:lang w:val="en-GB"/>
        </w:rPr>
        <w:t xml:space="preserve"> the entire data set</w:t>
      </w:r>
      <w:r w:rsidR="00B24766" w:rsidRPr="00A7739F">
        <w:rPr>
          <w:rFonts w:cstheme="minorHAnsi"/>
          <w:lang w:val="en-GB"/>
        </w:rPr>
        <w:t xml:space="preserve"> is aligned to the resulted spline</w:t>
      </w:r>
      <w:r w:rsidR="001F11C9" w:rsidRPr="00A7739F">
        <w:rPr>
          <w:rFonts w:cstheme="minorHAnsi"/>
          <w:lang w:val="en-GB"/>
        </w:rPr>
        <w:t xml:space="preserve">. The software tool </w:t>
      </w:r>
      <w:r w:rsidR="0025520A" w:rsidRPr="00A7739F">
        <w:rPr>
          <w:rFonts w:cstheme="minorHAnsi"/>
          <w:lang w:val="en-GB"/>
        </w:rPr>
        <w:t>automatic</w:t>
      </w:r>
      <w:r w:rsidR="0025520A">
        <w:rPr>
          <w:rFonts w:cstheme="minorHAnsi"/>
          <w:lang w:val="en-GB"/>
        </w:rPr>
        <w:t>ally</w:t>
      </w:r>
      <w:r w:rsidR="001F11C9" w:rsidRPr="00A7739F">
        <w:rPr>
          <w:rFonts w:cstheme="minorHAnsi"/>
          <w:lang w:val="en-GB"/>
        </w:rPr>
        <w:t xml:space="preserve"> determines the optimal 'span' value by seven­fold </w:t>
      </w:r>
      <w:r w:rsidR="001F11C9" w:rsidRPr="00A7739F">
        <w:rPr>
          <w:rFonts w:cstheme="minorHAnsi"/>
          <w:noProof/>
          <w:lang w:val="en-GB"/>
        </w:rPr>
        <w:t>cross-validation</w:t>
      </w:r>
      <w:r w:rsidR="001F11C9" w:rsidRPr="00A7739F">
        <w:rPr>
          <w:rFonts w:cstheme="minorHAnsi"/>
          <w:lang w:val="en-GB"/>
        </w:rPr>
        <w:t xml:space="preserve"> in the QC samples.</w:t>
      </w:r>
    </w:p>
    <w:p w:rsidR="0002582B" w:rsidRPr="00A7739F" w:rsidRDefault="001F11C9" w:rsidP="00F410E6">
      <w:pPr>
        <w:spacing w:line="276" w:lineRule="auto"/>
        <w:jc w:val="both"/>
        <w:rPr>
          <w:b/>
          <w:lang w:val="en-GB"/>
        </w:rPr>
      </w:pPr>
      <w:r w:rsidRPr="00A7739F">
        <w:rPr>
          <w:rFonts w:cstheme="minorHAnsi"/>
          <w:lang w:val="en-GB"/>
        </w:rPr>
        <w:t xml:space="preserve">7. </w:t>
      </w:r>
      <w:r w:rsidR="0002582B" w:rsidRPr="00A7739F">
        <w:rPr>
          <w:b/>
          <w:lang w:val="en-GB"/>
        </w:rPr>
        <w:t>Data Analysis</w:t>
      </w:r>
    </w:p>
    <w:p w:rsidR="00662AD6" w:rsidRDefault="0002582B" w:rsidP="00F410E6">
      <w:pPr>
        <w:spacing w:line="276" w:lineRule="auto"/>
        <w:jc w:val="both"/>
        <w:rPr>
          <w:lang w:val="en-GB"/>
        </w:rPr>
      </w:pPr>
      <w:r w:rsidRPr="0025520A">
        <w:rPr>
          <w:lang w:val="en-GB"/>
        </w:rPr>
        <w:t>Principa</w:t>
      </w:r>
      <w:r w:rsidR="00B77FFC" w:rsidRPr="0025520A">
        <w:rPr>
          <w:lang w:val="en-GB"/>
        </w:rPr>
        <w:t xml:space="preserve">l component analysis (PCA) was </w:t>
      </w:r>
      <w:r w:rsidRPr="0025520A">
        <w:rPr>
          <w:lang w:val="en-GB"/>
        </w:rPr>
        <w:t xml:space="preserve">performed </w:t>
      </w:r>
      <w:r w:rsidR="009771A0" w:rsidRPr="0025520A">
        <w:rPr>
          <w:lang w:val="en-GB"/>
        </w:rPr>
        <w:t>with</w:t>
      </w:r>
      <w:r w:rsidRPr="0025520A">
        <w:rPr>
          <w:lang w:val="en-GB"/>
        </w:rPr>
        <w:t xml:space="preserve"> EZinfo ver. 3.0.3</w:t>
      </w:r>
      <w:r w:rsidR="0050247F" w:rsidRPr="0025520A">
        <w:rPr>
          <w:lang w:val="en-GB"/>
        </w:rPr>
        <w:t xml:space="preserve"> using the default settings</w:t>
      </w:r>
      <w:r w:rsidRPr="0025520A">
        <w:rPr>
          <w:lang w:val="en-GB"/>
        </w:rPr>
        <w:t xml:space="preserve">. </w:t>
      </w:r>
      <w:r w:rsidR="00B77FFC" w:rsidRPr="0025520A">
        <w:rPr>
          <w:lang w:val="en-GB"/>
        </w:rPr>
        <w:t xml:space="preserve">Multilevel PCA (mPCA) </w:t>
      </w:r>
      <w:r w:rsidR="00B77FFC" w:rsidRPr="0025520A">
        <w:rPr>
          <w:lang w:val="en-GB"/>
        </w:rPr>
        <w:fldChar w:fldCharType="begin">
          <w:fldData xml:space="preserve">PEVuZE5vdGU+PENpdGU+PEF1dGhvcj5TYXV0cm9uPC9BdXRob3I+PFllYXI+MjAxNTwvWWVhcj48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</w:fldData>
        </w:fldChar>
      </w:r>
      <w:r w:rsidR="00F410E6">
        <w:rPr>
          <w:lang w:val="en-GB"/>
        </w:rPr>
        <w:instrText xml:space="preserve"> ADDIN EN.CITE </w:instrText>
      </w:r>
      <w:r w:rsidR="00F410E6">
        <w:rPr>
          <w:lang w:val="en-GB"/>
        </w:rPr>
        <w:fldChar w:fldCharType="begin">
          <w:fldData xml:space="preserve">PEVuZE5vdGU+PENpdGU+PEF1dGhvcj5TYXV0cm9uPC9BdXRob3I+PFllYXI+MjAxNTwvWWVhcj48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</w:fldData>
        </w:fldChar>
      </w:r>
      <w:r w:rsidR="00F410E6">
        <w:rPr>
          <w:lang w:val="en-GB"/>
        </w:rPr>
        <w:instrText xml:space="preserve"> ADDIN EN.CITE.DATA </w:instrText>
      </w:r>
      <w:r w:rsidR="00F410E6">
        <w:rPr>
          <w:lang w:val="en-GB"/>
        </w:rPr>
      </w:r>
      <w:r w:rsidR="00F410E6">
        <w:rPr>
          <w:lang w:val="en-GB"/>
        </w:rPr>
        <w:fldChar w:fldCharType="end"/>
      </w:r>
      <w:r w:rsidR="00B77FFC" w:rsidRPr="0025520A">
        <w:rPr>
          <w:lang w:val="en-GB"/>
        </w:rPr>
      </w:r>
      <w:r w:rsidR="00B77FFC" w:rsidRPr="0025520A">
        <w:rPr>
          <w:lang w:val="en-GB"/>
        </w:rPr>
        <w:fldChar w:fldCharType="separate"/>
      </w:r>
      <w:r w:rsidR="00F410E6">
        <w:rPr>
          <w:noProof/>
          <w:lang w:val="en-GB"/>
        </w:rPr>
        <w:t>[10]</w:t>
      </w:r>
      <w:r w:rsidR="00B77FFC" w:rsidRPr="0025520A">
        <w:rPr>
          <w:lang w:val="en-GB"/>
        </w:rPr>
        <w:fldChar w:fldCharType="end"/>
      </w:r>
      <w:r w:rsidR="00B77FFC" w:rsidRPr="0025520A">
        <w:rPr>
          <w:lang w:val="en-GB"/>
        </w:rPr>
        <w:t xml:space="preserve"> was performed using </w:t>
      </w:r>
      <w:r w:rsidR="00B77FFC" w:rsidRPr="0025520A">
        <w:rPr>
          <w:i/>
          <w:lang w:val="en-GB"/>
        </w:rPr>
        <w:t>mixOmics</w:t>
      </w:r>
      <w:r w:rsidR="00B77FFC" w:rsidRPr="0025520A">
        <w:rPr>
          <w:lang w:val="en-GB"/>
        </w:rPr>
        <w:t xml:space="preserve"> ver. 6.1.3 on R. Pareto scaling was used in PCA and mPCA </w:t>
      </w:r>
      <w:r w:rsidR="00B77FFC" w:rsidRPr="0025520A">
        <w:rPr>
          <w:noProof/>
          <w:lang w:val="en-GB"/>
        </w:rPr>
        <w:t>modelling</w:t>
      </w:r>
      <w:r w:rsidR="00B77FFC" w:rsidRPr="0025520A">
        <w:rPr>
          <w:lang w:val="en-GB"/>
        </w:rPr>
        <w:t>.</w:t>
      </w:r>
      <w:r w:rsidR="00B77FFC" w:rsidRPr="00A7739F">
        <w:rPr>
          <w:lang w:val="en-GB"/>
        </w:rPr>
        <w:t xml:space="preserve"> </w:t>
      </w:r>
      <w:r w:rsidR="00CD5DC1">
        <w:rPr>
          <w:lang w:val="en-GB"/>
        </w:rPr>
        <w:t>R</w:t>
      </w:r>
      <w:r w:rsidR="00CD5DC1" w:rsidRPr="00CD5DC1">
        <w:rPr>
          <w:lang w:val="en-GB"/>
        </w:rPr>
        <w:t xml:space="preserve">elative </w:t>
      </w:r>
      <w:r w:rsidR="00CD5DC1" w:rsidRPr="00E2648E">
        <w:rPr>
          <w:noProof/>
          <w:lang w:val="en-GB"/>
        </w:rPr>
        <w:t>log</w:t>
      </w:r>
      <w:r w:rsidR="00CD5DC1" w:rsidRPr="00CD5DC1">
        <w:rPr>
          <w:lang w:val="en-GB"/>
        </w:rPr>
        <w:t xml:space="preserve"> abundance (RLA) plots</w:t>
      </w:r>
      <w:r w:rsidR="00CD5DC1">
        <w:rPr>
          <w:lang w:val="en-GB"/>
        </w:rPr>
        <w:t xml:space="preserve"> were drawn with </w:t>
      </w:r>
      <w:r w:rsidR="0025520A">
        <w:rPr>
          <w:lang w:val="en-GB"/>
        </w:rPr>
        <w:t xml:space="preserve">the </w:t>
      </w:r>
      <w:r w:rsidR="00CD5DC1" w:rsidRPr="00CD5DC1">
        <w:rPr>
          <w:i/>
          <w:lang w:val="en-GB"/>
        </w:rPr>
        <w:t>RlaPlots</w:t>
      </w:r>
      <w:r w:rsidR="00CD5DC1">
        <w:rPr>
          <w:lang w:val="en-GB"/>
        </w:rPr>
        <w:t xml:space="preserve"> function of </w:t>
      </w:r>
      <w:r w:rsidR="00803BA1">
        <w:rPr>
          <w:lang w:val="en-GB"/>
        </w:rPr>
        <w:t xml:space="preserve">the </w:t>
      </w:r>
      <w:r w:rsidR="00CD5DC1">
        <w:rPr>
          <w:lang w:val="en-GB"/>
        </w:rPr>
        <w:t xml:space="preserve">package </w:t>
      </w:r>
      <w:r w:rsidR="00CD5DC1" w:rsidRPr="00CD5DC1">
        <w:rPr>
          <w:i/>
          <w:lang w:val="en-GB"/>
        </w:rPr>
        <w:t>metabolomics</w:t>
      </w:r>
      <w:r w:rsidR="00CD5DC1" w:rsidRPr="00CD5DC1">
        <w:rPr>
          <w:lang w:val="en-GB"/>
        </w:rPr>
        <w:t xml:space="preserve"> </w:t>
      </w:r>
      <w:r w:rsidR="00672E31">
        <w:rPr>
          <w:lang w:val="en-GB"/>
        </w:rPr>
        <w:fldChar w:fldCharType="begin"/>
      </w:r>
      <w:r w:rsidR="00F410E6">
        <w:rPr>
          <w:lang w:val="en-GB"/>
        </w:rPr>
        <w:instrText xml:space="preserve"> ADDIN EN.CITE &lt;EndNote&gt;&lt;Cite&gt;&lt;Author&gt;De Livera&lt;/Author&gt;&lt;Year&gt;2012&lt;/Year&gt;&lt;RecNum&gt;1313&lt;/RecNum&gt;&lt;DisplayText&gt;[11]&lt;/DisplayText&gt;&lt;record&gt;&lt;rec-number&gt;1313&lt;/rec-number&gt;&lt;foreign-keys&gt;&lt;key app="EN" db-id="rews5pde0efrenetdaqvst2ia2z99dwdfasr" timestamp="1447948443"&gt;1313&lt;/key&gt;&lt;/foreign-keys&gt;&lt;ref-type name="Journal Article"&gt;17&lt;/ref-type&gt;&lt;contributors&gt;&lt;authors&gt;&lt;author&gt;De Livera, Alysha M.&lt;/author&gt;&lt;author&gt;Dias, Daniel A.&lt;/author&gt;&lt;author&gt;De Souza, David&lt;/author&gt;&lt;author&gt;Rupasinghe, Thusitha&lt;/author&gt;&lt;author&gt;Pyke, James&lt;/author&gt;&lt;author&gt;Tull, Dedreia&lt;/author&gt;&lt;author&gt;Roessner, Ute&lt;/author&gt;&lt;author&gt;McConville, Malcolm&lt;/author&gt;&lt;author&gt;Speed, Terence P.&lt;/author&gt;&lt;/authors&gt;&lt;/contributors&gt;&lt;auth-address&gt;Metabolomics Australia at The University of Melbourne, Melbourne, Victoria, Australia. alyshad@unimelb.edu.au&lt;/auth-address&gt;&lt;titles&gt;&lt;title&gt;Normalizing and integrating metabolomics data&lt;/title&gt;&lt;secondary-title&gt;Anal Chem&lt;/secondary-title&gt;&lt;/titles&gt;&lt;periodical&gt;&lt;full-title&gt;Anal Chem&lt;/full-title&gt;&lt;/periodical&gt;&lt;pages&gt;10768-10776&lt;/pages&gt;&lt;volume&gt;84&lt;/volume&gt;&lt;number&gt;24&lt;/number&gt;&lt;keywords&gt;&lt;keyword&gt;*Databases, Factual/statistics &amp;amp; numerical data&lt;/keyword&gt;&lt;keyword&gt;Metabolomics/*methods&lt;/keyword&gt;&lt;keyword&gt;*Systems Integration&lt;/keyword&gt;&lt;/keywords&gt;&lt;dates&gt;&lt;year&gt;2012&lt;/year&gt;&lt;pub-dates&gt;&lt;date&gt;2012/12/18&lt;/date&gt;&lt;/pub-dates&gt;&lt;/dates&gt;&lt;publisher&gt;American Chemical Society&lt;/publisher&gt;&lt;isbn&gt;1520-6882 (Electronic)&amp;#xD;0003-2700 (Linking)&lt;/isbn&gt;&lt;accession-num&gt;23150939&lt;/accession-num&gt;&lt;urls&gt;&lt;related-urls&gt;&lt;url&gt;http://dx.doi.org/10.1021/ac302748b&lt;/url&gt;&lt;/related-urls&gt;&lt;/urls&gt;&lt;electronic-resource-num&gt;10.1021/ac302748b&lt;/electronic-resource-num&gt;&lt;/record&gt;&lt;/Cite&gt;&lt;/EndNote&gt;</w:instrText>
      </w:r>
      <w:r w:rsidR="00672E31">
        <w:rPr>
          <w:lang w:val="en-GB"/>
        </w:rPr>
        <w:fldChar w:fldCharType="separate"/>
      </w:r>
      <w:r w:rsidR="00F410E6">
        <w:rPr>
          <w:noProof/>
          <w:lang w:val="en-GB"/>
        </w:rPr>
        <w:t>[11]</w:t>
      </w:r>
      <w:r w:rsidR="00672E31">
        <w:rPr>
          <w:lang w:val="en-GB"/>
        </w:rPr>
        <w:fldChar w:fldCharType="end"/>
      </w:r>
      <w:r w:rsidR="00672E31">
        <w:rPr>
          <w:lang w:val="en-GB"/>
        </w:rPr>
        <w:t xml:space="preserve">, </w:t>
      </w:r>
      <w:r w:rsidR="00CD5DC1" w:rsidRPr="00CD5DC1">
        <w:rPr>
          <w:lang w:val="en-GB"/>
        </w:rPr>
        <w:t>ver</w:t>
      </w:r>
      <w:r w:rsidR="00CD5DC1">
        <w:rPr>
          <w:lang w:val="en-GB"/>
        </w:rPr>
        <w:t>.</w:t>
      </w:r>
      <w:r w:rsidR="00CD5DC1" w:rsidRPr="00CD5DC1">
        <w:rPr>
          <w:lang w:val="en-GB"/>
        </w:rPr>
        <w:t xml:space="preserve"> 0.1.4</w:t>
      </w:r>
      <w:r w:rsidR="00CD5DC1">
        <w:rPr>
          <w:lang w:val="en-GB"/>
        </w:rPr>
        <w:t xml:space="preserve"> on </w:t>
      </w:r>
      <w:r w:rsidR="00CD5DC1" w:rsidRPr="00CD5DC1">
        <w:rPr>
          <w:i/>
          <w:lang w:val="en-GB"/>
        </w:rPr>
        <w:t>R</w:t>
      </w:r>
      <w:r w:rsidR="00CD5DC1">
        <w:rPr>
          <w:lang w:val="en-GB"/>
        </w:rPr>
        <w:t>. R</w:t>
      </w:r>
      <w:r w:rsidR="00CD5DC1" w:rsidRPr="00CD5DC1">
        <w:rPr>
          <w:lang w:val="en-GB"/>
        </w:rPr>
        <w:t xml:space="preserve">eceiver operating characteristic </w:t>
      </w:r>
      <w:r w:rsidR="00CD5DC1" w:rsidRPr="009A6A45">
        <w:rPr>
          <w:noProof/>
          <w:lang w:val="en-GB"/>
        </w:rPr>
        <w:t>was calculate</w:t>
      </w:r>
      <w:r w:rsidR="009A6A45">
        <w:rPr>
          <w:noProof/>
          <w:lang w:val="en-GB"/>
        </w:rPr>
        <w:t>d</w:t>
      </w:r>
      <w:r w:rsidR="00CD5DC1">
        <w:rPr>
          <w:lang w:val="en-GB"/>
        </w:rPr>
        <w:t xml:space="preserve"> with</w:t>
      </w:r>
      <w:r w:rsidR="009A6A45">
        <w:rPr>
          <w:lang w:val="en-GB"/>
        </w:rPr>
        <w:t xml:space="preserve"> the</w:t>
      </w:r>
      <w:r w:rsidR="00CD5DC1">
        <w:rPr>
          <w:lang w:val="en-GB"/>
        </w:rPr>
        <w:t xml:space="preserve"> </w:t>
      </w:r>
      <w:r w:rsidR="00CD5DC1" w:rsidRPr="009A6A45">
        <w:rPr>
          <w:i/>
          <w:noProof/>
          <w:lang w:val="en-GB"/>
        </w:rPr>
        <w:t>colAUC</w:t>
      </w:r>
      <w:r w:rsidR="00CD5DC1">
        <w:rPr>
          <w:lang w:val="en-GB"/>
        </w:rPr>
        <w:t xml:space="preserve"> function of </w:t>
      </w:r>
      <w:r w:rsidR="00CD5DC1" w:rsidRPr="00CD5DC1">
        <w:rPr>
          <w:i/>
          <w:lang w:val="en-GB"/>
        </w:rPr>
        <w:t>caTools</w:t>
      </w:r>
      <w:r w:rsidR="00672E31">
        <w:rPr>
          <w:i/>
          <w:lang w:val="en-GB"/>
        </w:rPr>
        <w:t>,</w:t>
      </w:r>
      <w:r w:rsidR="00CD5DC1">
        <w:rPr>
          <w:lang w:val="en-GB"/>
        </w:rPr>
        <w:t xml:space="preserve"> ver.</w:t>
      </w:r>
      <w:r w:rsidR="00CD5DC1" w:rsidRPr="00CD5DC1">
        <w:rPr>
          <w:lang w:val="en-GB"/>
        </w:rPr>
        <w:t xml:space="preserve"> 1.17.1</w:t>
      </w:r>
      <w:r w:rsidR="00CD5DC1">
        <w:rPr>
          <w:lang w:val="en-GB"/>
        </w:rPr>
        <w:t xml:space="preserve"> on </w:t>
      </w:r>
      <w:r w:rsidR="00CD5DC1" w:rsidRPr="00CD5DC1">
        <w:rPr>
          <w:i/>
          <w:lang w:val="en-GB"/>
        </w:rPr>
        <w:t>R</w:t>
      </w:r>
      <w:r w:rsidR="00CD5DC1">
        <w:rPr>
          <w:lang w:val="en-GB"/>
        </w:rPr>
        <w:t>.</w:t>
      </w:r>
      <w:r w:rsidR="005B0011">
        <w:rPr>
          <w:lang w:val="en-GB"/>
        </w:rPr>
        <w:t xml:space="preserve"> B</w:t>
      </w:r>
      <w:r w:rsidR="005B0011" w:rsidRPr="005B0011">
        <w:rPr>
          <w:lang w:val="en-GB"/>
        </w:rPr>
        <w:t>inomial</w:t>
      </w:r>
      <w:r w:rsidR="005B0011">
        <w:rPr>
          <w:lang w:val="en-GB"/>
        </w:rPr>
        <w:t xml:space="preserve"> l</w:t>
      </w:r>
      <w:r w:rsidR="005B0011" w:rsidRPr="005B0011">
        <w:rPr>
          <w:lang w:val="en-GB"/>
        </w:rPr>
        <w:t>ogistic regression</w:t>
      </w:r>
      <w:r w:rsidR="005B0011">
        <w:rPr>
          <w:lang w:val="en-GB"/>
        </w:rPr>
        <w:t xml:space="preserve"> was performed with the </w:t>
      </w:r>
      <w:r w:rsidR="005B0011" w:rsidRPr="00ED4036">
        <w:rPr>
          <w:i/>
          <w:noProof/>
          <w:lang w:val="en-GB"/>
        </w:rPr>
        <w:t>glm</w:t>
      </w:r>
      <w:r w:rsidR="005B0011">
        <w:rPr>
          <w:lang w:val="en-GB"/>
        </w:rPr>
        <w:t xml:space="preserve"> function of </w:t>
      </w:r>
      <w:r w:rsidR="005B0011" w:rsidRPr="005B0011">
        <w:rPr>
          <w:i/>
          <w:lang w:val="en-GB"/>
        </w:rPr>
        <w:t>R</w:t>
      </w:r>
      <w:r w:rsidR="005B0011">
        <w:rPr>
          <w:lang w:val="en-GB"/>
        </w:rPr>
        <w:t>.</w:t>
      </w:r>
      <w:r w:rsidR="0063080A">
        <w:rPr>
          <w:lang w:val="en-GB"/>
        </w:rPr>
        <w:t xml:space="preserve"> </w:t>
      </w:r>
    </w:p>
    <w:p w:rsidR="006340AB" w:rsidRPr="006340AB" w:rsidRDefault="006340AB">
      <w:pPr>
        <w:rPr>
          <w:lang w:val="en-GB"/>
        </w:rPr>
      </w:pPr>
      <w:r>
        <w:rPr>
          <w:lang w:val="en-GB"/>
        </w:rPr>
        <w:br w:type="page"/>
      </w:r>
    </w:p>
    <w:p w:rsidR="00F410E6" w:rsidRPr="00F410E6" w:rsidRDefault="00662AD6" w:rsidP="00F410E6">
      <w:pPr>
        <w:pStyle w:val="EndNoteBibliographyTitle"/>
      </w:pPr>
      <w:r>
        <w:rPr>
          <w:lang w:val="en-GB"/>
        </w:rPr>
        <w:fldChar w:fldCharType="begin"/>
      </w:r>
      <w:r>
        <w:rPr>
          <w:lang w:val="en-GB"/>
        </w:rPr>
        <w:instrText xml:space="preserve"> ADDIN EN.REFLIST </w:instrText>
      </w:r>
      <w:r>
        <w:rPr>
          <w:lang w:val="en-GB"/>
        </w:rPr>
        <w:fldChar w:fldCharType="separate"/>
      </w:r>
      <w:r w:rsidR="00F410E6" w:rsidRPr="00F410E6">
        <w:t>References</w:t>
      </w:r>
    </w:p>
    <w:p w:rsidR="00F410E6" w:rsidRPr="00F410E6" w:rsidRDefault="00F410E6" w:rsidP="00F410E6">
      <w:pPr>
        <w:pStyle w:val="EndNoteBibliographyTitle"/>
      </w:pPr>
    </w:p>
    <w:p w:rsidR="00F410E6" w:rsidRPr="00F410E6" w:rsidRDefault="00F410E6" w:rsidP="007B5E51">
      <w:pPr>
        <w:pStyle w:val="EndNoteBibliography"/>
        <w:numPr>
          <w:ilvl w:val="0"/>
          <w:numId w:val="0"/>
        </w:numPr>
        <w:spacing w:after="0"/>
      </w:pPr>
      <w:r w:rsidRPr="00F410E6">
        <w:t>[1] G. Lepage, C.C. Roy, Direct transesterification of all classes of lipids in a one-step reaction, J Lipid Res 27(1) (1986) 114-120.</w:t>
      </w:r>
    </w:p>
    <w:p w:rsidR="00F410E6" w:rsidRPr="00F410E6" w:rsidRDefault="00F410E6" w:rsidP="007B5E51">
      <w:pPr>
        <w:pStyle w:val="EndNoteBibliography"/>
        <w:numPr>
          <w:ilvl w:val="0"/>
          <w:numId w:val="0"/>
        </w:numPr>
        <w:spacing w:after="0"/>
      </w:pPr>
      <w:r w:rsidRPr="00F410E6">
        <w:t>[2] K. Hiller, J. Hangebrauk, C. Jager, J. Spura, K. Schreiber, D. Schomburg, MetaboliteDetector: comprehensive analysis tool for targeted and nontargeted GC/MS based metabolome analysis, Anal Chem 81(9) (2009) 3429-39.</w:t>
      </w:r>
    </w:p>
    <w:p w:rsidR="00F410E6" w:rsidRPr="00F410E6" w:rsidRDefault="00F410E6" w:rsidP="007B5E51">
      <w:pPr>
        <w:pStyle w:val="EndNoteBibliography"/>
        <w:numPr>
          <w:ilvl w:val="0"/>
          <w:numId w:val="0"/>
        </w:numPr>
        <w:spacing w:after="0"/>
      </w:pPr>
      <w:r w:rsidRPr="00F410E6">
        <w:t>[3] H. Redestig, A. Fukushima, H. Stenlund, T. Moritz, M. Arita, K. Saito, M. Kusano, Compensation for systematic cross-contribution improves normalization of mass spectrometry based metabolomics data, Anal Chem 81(19) (2009) 7974-7980.</w:t>
      </w:r>
    </w:p>
    <w:p w:rsidR="00F410E6" w:rsidRPr="00F410E6" w:rsidRDefault="00F410E6" w:rsidP="007B5E51">
      <w:pPr>
        <w:pStyle w:val="EndNoteBibliography"/>
        <w:numPr>
          <w:ilvl w:val="0"/>
          <w:numId w:val="0"/>
        </w:numPr>
        <w:spacing w:after="0"/>
      </w:pPr>
      <w:r w:rsidRPr="00F410E6">
        <w:t>[4] Y.V. Karpievitch, S.B. Nikolic, R. Wilson, J.E. Sharman, L.M. Edwards, Metabolomics data normalization with EigenMS, PLoS One 9(12) (2014) e116221.</w:t>
      </w:r>
    </w:p>
    <w:p w:rsidR="00F410E6" w:rsidRPr="00F410E6" w:rsidRDefault="00F410E6" w:rsidP="007B5E51">
      <w:pPr>
        <w:pStyle w:val="EndNoteBibliography"/>
        <w:numPr>
          <w:ilvl w:val="0"/>
          <w:numId w:val="0"/>
        </w:numPr>
        <w:spacing w:after="0"/>
      </w:pPr>
      <w:r w:rsidRPr="00F410E6">
        <w:t>[5] Y. Karpievitch, A. Dabney, R. Smith, Normalization and missing value imputation for label-free LC-MS analysis, BMC Bioinformatics 13(Suppl 16) (2012) S5.</w:t>
      </w:r>
    </w:p>
    <w:p w:rsidR="00F410E6" w:rsidRPr="00F410E6" w:rsidRDefault="00F410E6" w:rsidP="007B5E51">
      <w:pPr>
        <w:pStyle w:val="EndNoteBibliography"/>
        <w:numPr>
          <w:ilvl w:val="0"/>
          <w:numId w:val="0"/>
        </w:numPr>
        <w:spacing w:after="0"/>
      </w:pPr>
      <w:r w:rsidRPr="00F410E6">
        <w:t>[6] S. Cacciatore, L. Tenori, C. Luchinat, P.R. Bennett, D.A. MacIntyre, KODAMA: an R package for knowledge discovery and data mining, Bioinformatics 33(4) (2017) 621-623.</w:t>
      </w:r>
    </w:p>
    <w:p w:rsidR="00F410E6" w:rsidRPr="00F410E6" w:rsidRDefault="00F410E6" w:rsidP="007B5E51">
      <w:pPr>
        <w:pStyle w:val="EndNoteBibliography"/>
        <w:numPr>
          <w:ilvl w:val="0"/>
          <w:numId w:val="0"/>
        </w:numPr>
        <w:spacing w:after="0"/>
      </w:pPr>
      <w:r w:rsidRPr="00F410E6">
        <w:t>[7] P. Filzmoser, B. Walczak, What can go wrong at the data normalization step for identification of biomarkers?, J Chromatogr A 1362 (2014) 194-205.</w:t>
      </w:r>
    </w:p>
    <w:p w:rsidR="00F410E6" w:rsidRPr="00F410E6" w:rsidRDefault="00F410E6" w:rsidP="007B5E51">
      <w:pPr>
        <w:pStyle w:val="EndNoteBibliography"/>
        <w:numPr>
          <w:ilvl w:val="0"/>
          <w:numId w:val="0"/>
        </w:numPr>
        <w:spacing w:after="0"/>
      </w:pPr>
      <w:r w:rsidRPr="00F410E6">
        <w:t>[8] X. Shen, X. Gong, Y. Cai, Y. Guo, J. Tu, H. Li, T. Zhang, J. Wang, F. Xue, Z.-J. Zhu, Normalization and integration of large-scale metabolomics data using support vector regression, Metabolomics 12(5) (2016) 1-12.</w:t>
      </w:r>
    </w:p>
    <w:p w:rsidR="00F410E6" w:rsidRPr="00F410E6" w:rsidRDefault="00F410E6" w:rsidP="007B5E51">
      <w:pPr>
        <w:pStyle w:val="EndNoteBibliography"/>
        <w:numPr>
          <w:ilvl w:val="0"/>
          <w:numId w:val="0"/>
        </w:numPr>
        <w:spacing w:after="0"/>
      </w:pPr>
      <w:r w:rsidRPr="00F410E6">
        <w:t>[9] H. Tsugawa, M. Kanazawa, A. Ogiwara, M. Arita, MRMPROBS suite for metabolomics using large-scale MRM assays, Bioinformatics 30(16) (2014) 2379-2380.</w:t>
      </w:r>
    </w:p>
    <w:p w:rsidR="00F410E6" w:rsidRPr="00F410E6" w:rsidRDefault="00F410E6" w:rsidP="007B5E51">
      <w:pPr>
        <w:pStyle w:val="EndNoteBibliography"/>
        <w:numPr>
          <w:ilvl w:val="0"/>
          <w:numId w:val="0"/>
        </w:numPr>
        <w:spacing w:after="0"/>
      </w:pPr>
      <w:r w:rsidRPr="00F410E6">
        <w:t>[10] V. Sautron, E. Terenina, L. Gress, Y. Lippi, Y. Billon, C. Larzul, L. Liaubet, N. Villa-Vialaneix, P. Mormède, Time course of the response to ACTH in pig: biological and transcriptomic study, BMC Genomics 16(1) (2015) 961.</w:t>
      </w:r>
    </w:p>
    <w:p w:rsidR="00F410E6" w:rsidRPr="00F410E6" w:rsidRDefault="00F410E6" w:rsidP="007B5E51">
      <w:pPr>
        <w:pStyle w:val="EndNoteBibliography"/>
        <w:numPr>
          <w:ilvl w:val="0"/>
          <w:numId w:val="0"/>
        </w:numPr>
      </w:pPr>
      <w:r w:rsidRPr="00F410E6">
        <w:t>[11] A.M. De Livera, D.A. Dias, D. De Souza, T. Rupasinghe, J. Pyke, D. Tull, U. Roessner, M. McConville, T.P. Speed, Normalizing and integrating metabolomics data, Anal Chem 84(24) (2012) 10768-10776.</w:t>
      </w:r>
    </w:p>
    <w:p w:rsidR="00B06C1B" w:rsidRPr="00A7739F" w:rsidRDefault="00662AD6" w:rsidP="00F410E6">
      <w:pPr>
        <w:spacing w:line="276" w:lineRule="auto"/>
        <w:jc w:val="both"/>
        <w:rPr>
          <w:lang w:val="en-GB"/>
        </w:rPr>
      </w:pPr>
      <w:r>
        <w:rPr>
          <w:lang w:val="en-GB"/>
        </w:rPr>
        <w:fldChar w:fldCharType="end"/>
      </w:r>
    </w:p>
    <w:sectPr w:rsidR="00B06C1B" w:rsidRPr="00A7739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3C0" w:rsidRDefault="008863C0" w:rsidP="00ED4036">
      <w:pPr>
        <w:spacing w:after="0" w:line="240" w:lineRule="auto"/>
      </w:pPr>
      <w:r>
        <w:separator/>
      </w:r>
    </w:p>
  </w:endnote>
  <w:endnote w:type="continuationSeparator" w:id="0">
    <w:p w:rsidR="008863C0" w:rsidRDefault="008863C0" w:rsidP="00ED4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3C0" w:rsidRDefault="008863C0" w:rsidP="00ED4036">
      <w:pPr>
        <w:spacing w:after="0" w:line="240" w:lineRule="auto"/>
      </w:pPr>
      <w:r>
        <w:separator/>
      </w:r>
    </w:p>
  </w:footnote>
  <w:footnote w:type="continuationSeparator" w:id="0">
    <w:p w:rsidR="008863C0" w:rsidRDefault="008863C0" w:rsidP="00ED4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57E93"/>
    <w:multiLevelType w:val="hybridMultilevel"/>
    <w:tmpl w:val="62A8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07313"/>
    <w:multiLevelType w:val="multilevel"/>
    <w:tmpl w:val="479490EE"/>
    <w:lvl w:ilvl="0">
      <w:start w:val="1"/>
      <w:numFmt w:val="decimal"/>
      <w:pStyle w:val="EndNoteBibliography"/>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85C2D1C"/>
    <w:multiLevelType w:val="hybridMultilevel"/>
    <w:tmpl w:val="A3F8E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37049"/>
    <w:multiLevelType w:val="hybridMultilevel"/>
    <w:tmpl w:val="C9881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44D43"/>
    <w:multiLevelType w:val="multilevel"/>
    <w:tmpl w:val="B7A2629A"/>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468441C"/>
    <w:multiLevelType w:val="hybridMultilevel"/>
    <w:tmpl w:val="3D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135ED1"/>
    <w:multiLevelType w:val="multilevel"/>
    <w:tmpl w:val="A95809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7677D2C"/>
    <w:multiLevelType w:val="hybridMultilevel"/>
    <w:tmpl w:val="6FE64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2C4335"/>
    <w:multiLevelType w:val="hybridMultilevel"/>
    <w:tmpl w:val="266ED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D43FED"/>
    <w:multiLevelType w:val="hybridMultilevel"/>
    <w:tmpl w:val="6262C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7"/>
  </w:num>
  <w:num w:numId="4">
    <w:abstractNumId w:val="2"/>
  </w:num>
  <w:num w:numId="5">
    <w:abstractNumId w:val="8"/>
  </w:num>
  <w:num w:numId="6">
    <w:abstractNumId w:val="3"/>
  </w:num>
  <w:num w:numId="7">
    <w:abstractNumId w:val="5"/>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S3MDc0MjYCMkzMzJR0lIJTi4sz8/NACowMagE9cUIDLQAAAA=="/>
    <w:docVar w:name="EN.InstantFormat" w:val="&lt;ENInstantFormat&gt;&lt;Enabled&gt;1&lt;/Enabled&gt;&lt;ScanUnformatted&gt;1&lt;/ScanUnformatted&gt;&lt;ScanChanges&gt;1&lt;/ScanChanges&gt;&lt;Suspended&gt;0&lt;/Suspended&gt;&lt;/ENInstantFormat&gt;"/>
    <w:docVar w:name="EN.Layout" w:val="&lt;ENLayout&gt;&lt;Style&gt;Clinica Chimica Acta&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rews5pde0efrenetdaqvst2ia2z99dwdfasr&quot;&gt;pregnancy complications&lt;record-ids&gt;&lt;item&gt;835&lt;/item&gt;&lt;item&gt;1220&lt;/item&gt;&lt;item&gt;1286&lt;/item&gt;&lt;item&gt;1313&lt;/item&gt;&lt;item&gt;1704&lt;/item&gt;&lt;item&gt;1764&lt;/item&gt;&lt;item&gt;2262&lt;/item&gt;&lt;item&gt;2332&lt;/item&gt;&lt;item&gt;2333&lt;/item&gt;&lt;item&gt;2334&lt;/item&gt;&lt;item&gt;2335&lt;/item&gt;&lt;/record-ids&gt;&lt;/item&gt;&lt;/Libraries&gt;"/>
  </w:docVars>
  <w:rsids>
    <w:rsidRoot w:val="00574211"/>
    <w:rsid w:val="0002582B"/>
    <w:rsid w:val="00044954"/>
    <w:rsid w:val="000A4CFE"/>
    <w:rsid w:val="000A7C03"/>
    <w:rsid w:val="001A6101"/>
    <w:rsid w:val="001F11C9"/>
    <w:rsid w:val="00236D62"/>
    <w:rsid w:val="0025520A"/>
    <w:rsid w:val="00297F77"/>
    <w:rsid w:val="002A1228"/>
    <w:rsid w:val="002B2815"/>
    <w:rsid w:val="00304AC6"/>
    <w:rsid w:val="003A1CE8"/>
    <w:rsid w:val="003F0F41"/>
    <w:rsid w:val="003F5926"/>
    <w:rsid w:val="00455470"/>
    <w:rsid w:val="00462366"/>
    <w:rsid w:val="0048062B"/>
    <w:rsid w:val="0050247F"/>
    <w:rsid w:val="00533015"/>
    <w:rsid w:val="00545193"/>
    <w:rsid w:val="00574211"/>
    <w:rsid w:val="005969F0"/>
    <w:rsid w:val="005A31F8"/>
    <w:rsid w:val="005B0011"/>
    <w:rsid w:val="005C139A"/>
    <w:rsid w:val="0063080A"/>
    <w:rsid w:val="006340AB"/>
    <w:rsid w:val="00662AD6"/>
    <w:rsid w:val="00672E31"/>
    <w:rsid w:val="006B1EBD"/>
    <w:rsid w:val="006F1508"/>
    <w:rsid w:val="00711BF2"/>
    <w:rsid w:val="00755D95"/>
    <w:rsid w:val="007B5E51"/>
    <w:rsid w:val="007C25DB"/>
    <w:rsid w:val="007E5CAB"/>
    <w:rsid w:val="00803BA1"/>
    <w:rsid w:val="008164EE"/>
    <w:rsid w:val="00862151"/>
    <w:rsid w:val="008863C0"/>
    <w:rsid w:val="008D292F"/>
    <w:rsid w:val="009771A0"/>
    <w:rsid w:val="009A6A45"/>
    <w:rsid w:val="009F6C16"/>
    <w:rsid w:val="00A10A54"/>
    <w:rsid w:val="00A16D7D"/>
    <w:rsid w:val="00A21704"/>
    <w:rsid w:val="00A40A1C"/>
    <w:rsid w:val="00A64771"/>
    <w:rsid w:val="00A72E82"/>
    <w:rsid w:val="00A7739F"/>
    <w:rsid w:val="00A8666C"/>
    <w:rsid w:val="00AD0A84"/>
    <w:rsid w:val="00B06C1B"/>
    <w:rsid w:val="00B24766"/>
    <w:rsid w:val="00B30EEF"/>
    <w:rsid w:val="00B77FFC"/>
    <w:rsid w:val="00B8720B"/>
    <w:rsid w:val="00BD4899"/>
    <w:rsid w:val="00C400A8"/>
    <w:rsid w:val="00C873BA"/>
    <w:rsid w:val="00C92B06"/>
    <w:rsid w:val="00CB32A0"/>
    <w:rsid w:val="00CD47EF"/>
    <w:rsid w:val="00CD5DC1"/>
    <w:rsid w:val="00D12823"/>
    <w:rsid w:val="00D41200"/>
    <w:rsid w:val="00D50360"/>
    <w:rsid w:val="00DB35A6"/>
    <w:rsid w:val="00DF3FC4"/>
    <w:rsid w:val="00E20026"/>
    <w:rsid w:val="00E23642"/>
    <w:rsid w:val="00E2648E"/>
    <w:rsid w:val="00E36157"/>
    <w:rsid w:val="00ED4036"/>
    <w:rsid w:val="00EE08C2"/>
    <w:rsid w:val="00F410E6"/>
    <w:rsid w:val="00F55CDF"/>
    <w:rsid w:val="00F55DDF"/>
    <w:rsid w:val="00FF1E6B"/>
    <w:rsid w:val="00FF28A9"/>
    <w:rsid w:val="00FF2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BC6760-67BC-443D-8469-CD2362BE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4211"/>
    <w:pPr>
      <w:ind w:left="720"/>
      <w:contextualSpacing/>
    </w:pPr>
  </w:style>
  <w:style w:type="paragraph" w:customStyle="1" w:styleId="EndNoteBibliographyTitle">
    <w:name w:val="EndNote Bibliography Title"/>
    <w:basedOn w:val="Normal"/>
    <w:link w:val="EndNoteBibliographyTitleChar"/>
    <w:rsid w:val="00EE08C2"/>
    <w:pPr>
      <w:spacing w:after="0"/>
      <w:jc w:val="center"/>
    </w:pPr>
    <w:rPr>
      <w:rFonts w:ascii="Calibri" w:hAnsi="Calibri" w:cs="Calibri"/>
      <w:noProof/>
    </w:rPr>
  </w:style>
  <w:style w:type="character" w:customStyle="1" w:styleId="ListParagraphChar">
    <w:name w:val="List Paragraph Char"/>
    <w:basedOn w:val="DefaultParagraphFont"/>
    <w:link w:val="ListParagraph"/>
    <w:uiPriority w:val="34"/>
    <w:rsid w:val="00EE08C2"/>
  </w:style>
  <w:style w:type="character" w:customStyle="1" w:styleId="EndNoteBibliographyTitleChar">
    <w:name w:val="EndNote Bibliography Title Char"/>
    <w:basedOn w:val="ListParagraphChar"/>
    <w:link w:val="EndNoteBibliographyTitle"/>
    <w:rsid w:val="00EE08C2"/>
    <w:rPr>
      <w:rFonts w:ascii="Calibri" w:hAnsi="Calibri" w:cs="Calibri"/>
      <w:noProof/>
    </w:rPr>
  </w:style>
  <w:style w:type="paragraph" w:customStyle="1" w:styleId="EndNoteBibliography">
    <w:name w:val="EndNote Bibliography"/>
    <w:basedOn w:val="Normal"/>
    <w:link w:val="EndNoteBibliographyChar"/>
    <w:rsid w:val="00EE08C2"/>
    <w:pPr>
      <w:numPr>
        <w:numId w:val="1"/>
      </w:numPr>
      <w:spacing w:line="360" w:lineRule="auto"/>
    </w:pPr>
    <w:rPr>
      <w:rFonts w:ascii="Calibri" w:hAnsi="Calibri" w:cs="Calibri"/>
      <w:noProof/>
    </w:rPr>
  </w:style>
  <w:style w:type="character" w:customStyle="1" w:styleId="EndNoteBibliographyChar">
    <w:name w:val="EndNote Bibliography Char"/>
    <w:basedOn w:val="ListParagraphChar"/>
    <w:link w:val="EndNoteBibliography"/>
    <w:rsid w:val="00EE08C2"/>
    <w:rPr>
      <w:rFonts w:ascii="Calibri" w:hAnsi="Calibri" w:cs="Calibri"/>
      <w:noProof/>
    </w:rPr>
  </w:style>
  <w:style w:type="paragraph" w:styleId="Header">
    <w:name w:val="header"/>
    <w:basedOn w:val="Normal"/>
    <w:link w:val="HeaderChar"/>
    <w:uiPriority w:val="99"/>
    <w:unhideWhenUsed/>
    <w:rsid w:val="00ED4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036"/>
  </w:style>
  <w:style w:type="paragraph" w:styleId="Footer">
    <w:name w:val="footer"/>
    <w:basedOn w:val="Normal"/>
    <w:link w:val="FooterChar"/>
    <w:uiPriority w:val="99"/>
    <w:unhideWhenUsed/>
    <w:rsid w:val="00ED4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036"/>
  </w:style>
  <w:style w:type="paragraph" w:styleId="BalloonText">
    <w:name w:val="Balloon Text"/>
    <w:basedOn w:val="Normal"/>
    <w:link w:val="BalloonTextChar"/>
    <w:uiPriority w:val="99"/>
    <w:semiHidden/>
    <w:unhideWhenUsed/>
    <w:rsid w:val="00ED40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0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488410">
      <w:bodyDiv w:val="1"/>
      <w:marLeft w:val="0"/>
      <w:marRight w:val="0"/>
      <w:marTop w:val="0"/>
      <w:marBottom w:val="0"/>
      <w:divBdr>
        <w:top w:val="none" w:sz="0" w:space="0" w:color="auto"/>
        <w:left w:val="none" w:sz="0" w:space="0" w:color="auto"/>
        <w:bottom w:val="none" w:sz="0" w:space="0" w:color="auto"/>
        <w:right w:val="none" w:sz="0" w:space="0" w:color="auto"/>
      </w:divBdr>
    </w:div>
    <w:div w:id="659620932">
      <w:bodyDiv w:val="1"/>
      <w:marLeft w:val="0"/>
      <w:marRight w:val="0"/>
      <w:marTop w:val="0"/>
      <w:marBottom w:val="0"/>
      <w:divBdr>
        <w:top w:val="none" w:sz="0" w:space="0" w:color="auto"/>
        <w:left w:val="none" w:sz="0" w:space="0" w:color="auto"/>
        <w:bottom w:val="none" w:sz="0" w:space="0" w:color="auto"/>
        <w:right w:val="none" w:sz="0" w:space="0" w:color="auto"/>
      </w:divBdr>
    </w:div>
    <w:div w:id="943657330">
      <w:bodyDiv w:val="1"/>
      <w:marLeft w:val="0"/>
      <w:marRight w:val="0"/>
      <w:marTop w:val="0"/>
      <w:marBottom w:val="0"/>
      <w:divBdr>
        <w:top w:val="none" w:sz="0" w:space="0" w:color="auto"/>
        <w:left w:val="none" w:sz="0" w:space="0" w:color="auto"/>
        <w:bottom w:val="none" w:sz="0" w:space="0" w:color="auto"/>
        <w:right w:val="none" w:sz="0" w:space="0" w:color="auto"/>
      </w:divBdr>
    </w:div>
    <w:div w:id="150636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CE3B6-53E4-443C-892D-C3702BA01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5</Pages>
  <Words>3368</Words>
  <Characters>19201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Laws Enterprise International</Company>
  <LinksUpToDate>false</LinksUpToDate>
  <CharactersWithSpaces>22524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Wonderful</dc:creator>
  <cp:keywords/>
  <dc:description/>
  <cp:lastModifiedBy>Kai Law</cp:lastModifiedBy>
  <cp:revision>48</cp:revision>
  <dcterms:created xsi:type="dcterms:W3CDTF">2017-05-20T20:52:00Z</dcterms:created>
  <dcterms:modified xsi:type="dcterms:W3CDTF">2017-06-07T01:29:00Z</dcterms:modified>
</cp:coreProperties>
</file>