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37DB9" w14:textId="4FA8AB06" w:rsidR="00D30377" w:rsidRPr="00D30377" w:rsidRDefault="00162B17" w:rsidP="00162B17">
      <w:pPr>
        <w:pStyle w:val="Title"/>
        <w:rPr>
          <w:lang w:val="en-US"/>
        </w:rPr>
      </w:pPr>
      <w:r w:rsidRPr="00162B17">
        <w:rPr>
          <w:lang w:val="en-US"/>
        </w:rPr>
        <w:t xml:space="preserve">Supplementary </w:t>
      </w:r>
      <w:r w:rsidR="00E121FD">
        <w:rPr>
          <w:lang w:val="en-US"/>
        </w:rPr>
        <w:t>File</w:t>
      </w:r>
      <w:r w:rsidRPr="00162B17">
        <w:rPr>
          <w:lang w:val="en-US"/>
        </w:rPr>
        <w:t xml:space="preserve"> 2 –</w:t>
      </w:r>
      <w:r>
        <w:rPr>
          <w:lang w:val="en-US"/>
        </w:rPr>
        <w:t xml:space="preserve"> </w:t>
      </w:r>
      <w:proofErr w:type="spellStart"/>
      <w:r w:rsidR="004369DC">
        <w:rPr>
          <w:lang w:val="en-US"/>
        </w:rPr>
        <w:t>LSR</w:t>
      </w:r>
      <w:proofErr w:type="spellEnd"/>
      <w:r w:rsidR="004369DC">
        <w:rPr>
          <w:lang w:val="en-US"/>
        </w:rPr>
        <w:t xml:space="preserve"> </w:t>
      </w:r>
      <w:r w:rsidR="00BF69F1">
        <w:rPr>
          <w:lang w:val="en-US"/>
        </w:rPr>
        <w:t xml:space="preserve">automation </w:t>
      </w:r>
      <w:r w:rsidR="004369DC">
        <w:rPr>
          <w:lang w:val="en-US"/>
        </w:rPr>
        <w:t>methodology</w:t>
      </w:r>
    </w:p>
    <w:p w14:paraId="3B1AEFFC" w14:textId="77777777" w:rsidR="004369DC" w:rsidRDefault="004369DC" w:rsidP="00D30377">
      <w:pPr>
        <w:pStyle w:val="Heading1"/>
        <w:spacing w:line="480" w:lineRule="auto"/>
        <w:jc w:val="both"/>
        <w:rPr>
          <w:lang w:val="en-US"/>
        </w:rPr>
      </w:pPr>
      <w:r>
        <w:rPr>
          <w:lang w:val="en-US"/>
        </w:rPr>
        <w:t>Workflow</w:t>
      </w:r>
    </w:p>
    <w:p w14:paraId="13755EDB" w14:textId="75259CF8" w:rsidR="00D30377" w:rsidRDefault="0044517D" w:rsidP="0044517D">
      <w:pPr>
        <w:spacing w:line="480" w:lineRule="auto"/>
        <w:jc w:val="both"/>
        <w:rPr>
          <w:rStyle w:val="st"/>
          <w:lang w:val="en-GB"/>
        </w:rPr>
      </w:pPr>
      <w:r>
        <w:rPr>
          <w:lang w:val="en-US"/>
        </w:rPr>
        <w:t xml:space="preserve">We distinguish searching, deduplication of results, screening, </w:t>
      </w:r>
      <w:r w:rsidR="00450FD0">
        <w:rPr>
          <w:lang w:val="en-US"/>
        </w:rPr>
        <w:t xml:space="preserve">data </w:t>
      </w:r>
      <w:r>
        <w:rPr>
          <w:lang w:val="en-US"/>
        </w:rPr>
        <w:t>extraction, data synthesis and data output as different steps in the review process</w:t>
      </w:r>
      <w:r w:rsidR="00E032C2">
        <w:rPr>
          <w:lang w:val="en-US"/>
        </w:rPr>
        <w:t xml:space="preserve"> (</w:t>
      </w:r>
      <w:r w:rsidR="00162B17">
        <w:rPr>
          <w:lang w:val="en-US"/>
        </w:rPr>
        <w:t>F</w:t>
      </w:r>
      <w:r w:rsidR="00E032C2">
        <w:rPr>
          <w:lang w:val="en-US"/>
        </w:rPr>
        <w:t xml:space="preserve">igure </w:t>
      </w:r>
      <w:r w:rsidR="00162B17">
        <w:rPr>
          <w:lang w:val="en-US"/>
        </w:rPr>
        <w:t>1</w:t>
      </w:r>
      <w:r w:rsidR="00322488">
        <w:rPr>
          <w:lang w:val="en-US"/>
        </w:rPr>
        <w:t>, main text</w:t>
      </w:r>
      <w:r w:rsidR="00E032C2">
        <w:rPr>
          <w:lang w:val="en-US"/>
        </w:rPr>
        <w:t>)</w:t>
      </w:r>
      <w:r>
        <w:rPr>
          <w:lang w:val="en-US"/>
        </w:rPr>
        <w:t>. Searching is the retrieval of publications according to a prespecified search strategy and from prespecified information sources such as</w:t>
      </w:r>
      <w:r w:rsidRPr="0044517D">
        <w:rPr>
          <w:lang w:val="en-GB"/>
        </w:rPr>
        <w:t xml:space="preserve"> </w:t>
      </w:r>
      <w:r>
        <w:rPr>
          <w:lang w:val="en-GB"/>
        </w:rPr>
        <w:t xml:space="preserve">medical </w:t>
      </w:r>
      <w:r w:rsidRPr="0044517D">
        <w:rPr>
          <w:rStyle w:val="st"/>
          <w:lang w:val="en-GB"/>
        </w:rPr>
        <w:t>database</w:t>
      </w:r>
      <w:r>
        <w:rPr>
          <w:rStyle w:val="st"/>
          <w:lang w:val="en-GB"/>
        </w:rPr>
        <w:t>s</w:t>
      </w:r>
      <w:r w:rsidRPr="0044517D">
        <w:rPr>
          <w:rStyle w:val="st"/>
          <w:lang w:val="en-GB"/>
        </w:rPr>
        <w:t xml:space="preserve"> of references</w:t>
      </w:r>
      <w:r w:rsidR="00A51194">
        <w:rPr>
          <w:rStyle w:val="st"/>
          <w:lang w:val="en-GB"/>
        </w:rPr>
        <w:t xml:space="preserve"> defined in PROSPERO </w:t>
      </w:r>
      <w:r w:rsidR="00162B17" w:rsidRPr="007A67D9">
        <w:rPr>
          <w:lang w:val="en-GB"/>
        </w:rPr>
        <w:t xml:space="preserve">CRD42016036693 </w:t>
      </w:r>
      <w:r w:rsidR="00162B17" w:rsidRPr="007A67D9">
        <w:rPr>
          <w:lang w:val="en-GB"/>
        </w:rPr>
        <w:fldChar w:fldCharType="begin"/>
      </w:r>
      <w:r w:rsidR="00162B17">
        <w:rPr>
          <w:lang w:val="en-GB"/>
        </w:rPr>
        <w:instrText xml:space="preserve"> ADDIN EN.CITE &lt;EndNote&gt;&lt;Cite&gt;&lt;Author&gt;Low&lt;/Author&gt;&lt;Year&gt;2016&lt;/Year&gt;&lt;RecNum&gt;273&lt;/RecNum&gt;&lt;DisplayText&gt;[1]&lt;/DisplayText&gt;&lt;record&gt;&lt;rec-number&gt;273&lt;/rec-number&gt;&lt;foreign-keys&gt;&lt;key app="EN" db-id="p5dw9xpdrzpzpuee2znpde9dex9dw5rdzpxf" timestamp="1513592675"&gt;273&lt;/key&gt;&lt;/foreign-keys&gt;&lt;ref-type name="Web Page"&gt;12&lt;/ref-type&gt;&lt;contributors&gt;&lt;authors&gt;&lt;author&gt;Nicola Low&lt;/author&gt;&lt;author&gt;Fabienne Krauer&lt;/author&gt;&lt;author&gt;Maurane Riesen&lt;/author&gt;&lt;/authors&gt;&lt;/contributors&gt;&lt;titles&gt;&lt;title&gt;Causality framework for Zika virus and neurological disorders: systematic review protocol. PROSPERO 2016 CRD42016036693&lt;/title&gt;&lt;/titles&gt;&lt;number&gt;18/12/2017&lt;/number&gt;&lt;dates&gt;&lt;year&gt;2016&lt;/year&gt;&lt;/dates&gt;&lt;urls&gt;&lt;related-urls&gt;&lt;url&gt;http://www.crd.york.ac.uk/PROSPERO/display_record.php?ID=CRD42016036693&lt;/url&gt;&lt;/related-urls&gt;&lt;/urls&gt;&lt;/record&gt;&lt;/Cite&gt;&lt;/EndNote&gt;</w:instrText>
      </w:r>
      <w:r w:rsidR="00162B17" w:rsidRPr="007A67D9">
        <w:rPr>
          <w:lang w:val="en-GB"/>
        </w:rPr>
        <w:fldChar w:fldCharType="separate"/>
      </w:r>
      <w:r w:rsidR="00162B17">
        <w:rPr>
          <w:noProof/>
          <w:lang w:val="en-GB"/>
        </w:rPr>
        <w:t>[1]</w:t>
      </w:r>
      <w:r w:rsidR="00162B17" w:rsidRPr="007A67D9">
        <w:rPr>
          <w:lang w:val="en-GB"/>
        </w:rPr>
        <w:fldChar w:fldCharType="end"/>
      </w:r>
      <w:r>
        <w:rPr>
          <w:rStyle w:val="st"/>
          <w:lang w:val="en-GB"/>
        </w:rPr>
        <w:t xml:space="preserve">. Deduplication consists of retaining unique references after combining the results from all different sources are combined. Screening is the process where reviewers assess relevance </w:t>
      </w:r>
      <w:r w:rsidR="00A51194">
        <w:rPr>
          <w:rStyle w:val="st"/>
          <w:lang w:val="en-GB"/>
        </w:rPr>
        <w:t xml:space="preserve">for inclusion of the publication </w:t>
      </w:r>
      <w:r>
        <w:rPr>
          <w:rStyle w:val="st"/>
          <w:lang w:val="en-GB"/>
        </w:rPr>
        <w:t>based on title</w:t>
      </w:r>
      <w:r w:rsidR="00A51194">
        <w:rPr>
          <w:rStyle w:val="st"/>
          <w:lang w:val="en-GB"/>
        </w:rPr>
        <w:t xml:space="preserve"> and abstract and on full text. R</w:t>
      </w:r>
      <w:r>
        <w:rPr>
          <w:rStyle w:val="st"/>
          <w:lang w:val="en-GB"/>
        </w:rPr>
        <w:t xml:space="preserve">elevant items are retained. </w:t>
      </w:r>
      <w:r w:rsidR="00450FD0">
        <w:rPr>
          <w:rStyle w:val="st"/>
          <w:lang w:val="en-GB"/>
        </w:rPr>
        <w:t>Data e</w:t>
      </w:r>
      <w:r>
        <w:rPr>
          <w:rStyle w:val="st"/>
          <w:lang w:val="en-GB"/>
        </w:rPr>
        <w:t xml:space="preserve">xtraction is the process where reviewers extract relevant information according to predefined protocol. </w:t>
      </w:r>
      <w:r w:rsidR="00A51194">
        <w:rPr>
          <w:rStyle w:val="st"/>
          <w:lang w:val="en-GB"/>
        </w:rPr>
        <w:t xml:space="preserve">Screening and extraction is performed by one reviewer and verified by a second reviewer. In case of </w:t>
      </w:r>
      <w:r w:rsidR="00F55321">
        <w:rPr>
          <w:rStyle w:val="st"/>
          <w:lang w:val="en-GB"/>
        </w:rPr>
        <w:t>disagreement,</w:t>
      </w:r>
      <w:r w:rsidR="00A51194">
        <w:rPr>
          <w:rStyle w:val="st"/>
          <w:lang w:val="en-GB"/>
        </w:rPr>
        <w:t xml:space="preserve"> the </w:t>
      </w:r>
      <w:r w:rsidR="00450FD0">
        <w:rPr>
          <w:rStyle w:val="st"/>
          <w:lang w:val="en-GB"/>
        </w:rPr>
        <w:t>dispute is settled by the involvement of a third reviewer</w:t>
      </w:r>
      <w:r w:rsidR="00A51194">
        <w:rPr>
          <w:rStyle w:val="st"/>
          <w:lang w:val="en-GB"/>
        </w:rPr>
        <w:t xml:space="preserve">. </w:t>
      </w:r>
      <w:r w:rsidR="00B80C98">
        <w:rPr>
          <w:rStyle w:val="st"/>
          <w:lang w:val="en-GB"/>
        </w:rPr>
        <w:t xml:space="preserve">The </w:t>
      </w:r>
      <w:r w:rsidR="00162B17">
        <w:rPr>
          <w:rStyle w:val="st"/>
          <w:lang w:val="en-GB"/>
        </w:rPr>
        <w:t>extracted data is used to construct tables and figures, which are incorporated into a written report.</w:t>
      </w:r>
    </w:p>
    <w:p w14:paraId="18C4B5E7" w14:textId="77777777" w:rsidR="004369DC" w:rsidRDefault="004369DC" w:rsidP="00D30377">
      <w:pPr>
        <w:pStyle w:val="Heading1"/>
        <w:spacing w:line="480" w:lineRule="auto"/>
        <w:jc w:val="both"/>
        <w:rPr>
          <w:lang w:val="en-US"/>
        </w:rPr>
      </w:pPr>
      <w:r>
        <w:rPr>
          <w:lang w:val="en-US"/>
        </w:rPr>
        <w:t>Automation</w:t>
      </w:r>
    </w:p>
    <w:p w14:paraId="4D831730" w14:textId="24F3EBEA" w:rsidR="004369DC" w:rsidRDefault="00EF035F" w:rsidP="00D30377">
      <w:pPr>
        <w:pStyle w:val="Heading2"/>
        <w:spacing w:line="480" w:lineRule="auto"/>
        <w:jc w:val="both"/>
        <w:rPr>
          <w:lang w:val="en-US"/>
        </w:rPr>
      </w:pPr>
      <w:r>
        <w:rPr>
          <w:lang w:val="en-US"/>
        </w:rPr>
        <w:t>S</w:t>
      </w:r>
      <w:r w:rsidR="004369DC">
        <w:rPr>
          <w:lang w:val="en-US"/>
        </w:rPr>
        <w:t>earching and deduplication</w:t>
      </w:r>
    </w:p>
    <w:p w14:paraId="391D7616" w14:textId="36EC1516" w:rsidR="00BD17A6" w:rsidRDefault="00C240F1" w:rsidP="00BD17A6">
      <w:pPr>
        <w:spacing w:line="480" w:lineRule="auto"/>
        <w:jc w:val="both"/>
        <w:rPr>
          <w:lang w:val="en-US"/>
        </w:rPr>
      </w:pPr>
      <w:r>
        <w:rPr>
          <w:lang w:val="en-US"/>
        </w:rPr>
        <w:t>For living systematic reviews, period</w:t>
      </w:r>
      <w:r w:rsidR="00F56761">
        <w:rPr>
          <w:lang w:val="en-US"/>
        </w:rPr>
        <w:t>ic</w:t>
      </w:r>
      <w:r>
        <w:rPr>
          <w:lang w:val="en-US"/>
        </w:rPr>
        <w:t xml:space="preserve"> updating of the search results </w:t>
      </w:r>
      <w:r w:rsidR="00F56761">
        <w:rPr>
          <w:lang w:val="en-US"/>
        </w:rPr>
        <w:t>is</w:t>
      </w:r>
      <w:r>
        <w:rPr>
          <w:lang w:val="en-US"/>
        </w:rPr>
        <w:t xml:space="preserve"> key. Deduplicating</w:t>
      </w:r>
      <w:r w:rsidR="00BD17A6">
        <w:rPr>
          <w:lang w:val="en-US"/>
        </w:rPr>
        <w:t xml:space="preserve"> with high specificity and sensitivity is time consuming and </w:t>
      </w:r>
      <w:r>
        <w:rPr>
          <w:lang w:val="en-US"/>
        </w:rPr>
        <w:t xml:space="preserve">thus </w:t>
      </w:r>
      <w:r w:rsidR="00BD17A6">
        <w:rPr>
          <w:lang w:val="en-US"/>
        </w:rPr>
        <w:t xml:space="preserve">burdensome </w:t>
      </w:r>
      <w:r w:rsidR="00450FD0">
        <w:rPr>
          <w:lang w:val="en-US"/>
        </w:rPr>
        <w:t>to</w:t>
      </w:r>
      <w:r w:rsidR="00BD17A6">
        <w:rPr>
          <w:lang w:val="en-US"/>
        </w:rPr>
        <w:t xml:space="preserve"> reviewers </w:t>
      </w:r>
      <w:r w:rsidR="00322488">
        <w:rPr>
          <w:lang w:val="en-US"/>
        </w:rPr>
        <w:fldChar w:fldCharType="begin"/>
      </w:r>
      <w:r w:rsidR="00322488">
        <w:rPr>
          <w:lang w:val="en-US"/>
        </w:rPr>
        <w:instrText xml:space="preserve"> ADDIN EN.CITE &lt;EndNote&gt;&lt;Cite&gt;&lt;Author&gt;Rathbone&lt;/Author&gt;&lt;Year&gt;2015&lt;/Year&gt;&lt;RecNum&gt;304&lt;/RecNum&gt;&lt;DisplayText&gt;[2]&lt;/DisplayText&gt;&lt;record&gt;&lt;rec-number&gt;304&lt;/rec-number&gt;&lt;foreign-keys&gt;&lt;key app="EN" db-id="p5dw9xpdrzpzpuee2znpde9dex9dw5rdzpxf" timestamp="1515423395"&gt;304&lt;/key&gt;&lt;/foreign-keys&gt;&lt;ref-type name="Journal Article"&gt;17&lt;/ref-type&gt;&lt;contributors&gt;&lt;authors&gt;&lt;author&gt;Rathbone, J.&lt;/author&gt;&lt;author&gt;Carter, M.&lt;/author&gt;&lt;author&gt;Hoffmann, T.&lt;/author&gt;&lt;author&gt;Glasziou, P.&lt;/author&gt;&lt;/authors&gt;&lt;/contributors&gt;&lt;auth-address&gt;Centre for Research in Evidence Based Practice, Bond University, Gold Coast, Australia. jrathbon@bond.edu.au.&lt;/auth-address&gt;&lt;titles&gt;&lt;title&gt;Better duplicate detection for systematic reviewers: evaluation of Systematic Review Assistant-Deduplication Module&lt;/title&gt;&lt;secondary-title&gt;Syst Rev&lt;/secondary-title&gt;&lt;/titles&gt;&lt;periodical&gt;&lt;full-title&gt;Syst Rev&lt;/full-title&gt;&lt;/periodical&gt;&lt;pages&gt;6&lt;/pages&gt;&lt;volume&gt;4&lt;/volume&gt;&lt;number&gt;1&lt;/number&gt;&lt;keywords&gt;&lt;keyword&gt;Algorithms&lt;/keyword&gt;&lt;keyword&gt;*Databases, Bibliographic&lt;/keyword&gt;&lt;keyword&gt;Humans&lt;/keyword&gt;&lt;keyword&gt;Information Storage and Retrieval/*statistics &amp;amp; numerical data&lt;/keyword&gt;&lt;keyword&gt;*Publications&lt;/keyword&gt;&lt;keyword&gt;Records as Topic&lt;/keyword&gt;&lt;keyword&gt;Reproducibility of Results&lt;/keyword&gt;&lt;keyword&gt;Sensitivity and Specificity&lt;/keyword&gt;&lt;/keywords&gt;&lt;dates&gt;&lt;year&gt;2015&lt;/year&gt;&lt;pub-dates&gt;&lt;date&gt;Jan 14&lt;/date&gt;&lt;/pub-dates&gt;&lt;/dates&gt;&lt;pub-location&gt;London&lt;/pub-location&gt;&lt;publisher&gt;BioMed Central&lt;/publisher&gt;&lt;isbn&gt;2046-4053 (Electronic)&amp;#xD;2046-4053 (Linking)&lt;/isbn&gt;&lt;accession-num&gt;25588387&lt;/accession-num&gt;&lt;urls&gt;&lt;related-urls&gt;&lt;url&gt;https://www.ncbi.nlm.nih.gov/pubmed/25588387&lt;/url&gt;&lt;/related-urls&gt;&lt;/urls&gt;&lt;custom2&gt;PMC4320616&lt;/custom2&gt;&lt;electronic-resource-num&gt;10.1186/2046-4053-4-6&lt;/electronic-resource-num&gt;&lt;remote-database-name&gt;PMC&lt;/remote-database-name&gt;&lt;/record&gt;&lt;/Cite&gt;&lt;/EndNote&gt;</w:instrText>
      </w:r>
      <w:r w:rsidR="00322488">
        <w:rPr>
          <w:lang w:val="en-US"/>
        </w:rPr>
        <w:fldChar w:fldCharType="separate"/>
      </w:r>
      <w:r w:rsidR="00322488">
        <w:rPr>
          <w:noProof/>
          <w:lang w:val="en-US"/>
        </w:rPr>
        <w:t>[2]</w:t>
      </w:r>
      <w:r w:rsidR="00322488">
        <w:rPr>
          <w:lang w:val="en-US"/>
        </w:rPr>
        <w:fldChar w:fldCharType="end"/>
      </w:r>
      <w:r w:rsidR="00BD17A6">
        <w:rPr>
          <w:lang w:val="en-US"/>
        </w:rPr>
        <w:t>. Although</w:t>
      </w:r>
      <w:r>
        <w:rPr>
          <w:lang w:val="en-US"/>
        </w:rPr>
        <w:t xml:space="preserve"> reference</w:t>
      </w:r>
      <w:r w:rsidR="00BD17A6">
        <w:rPr>
          <w:lang w:val="en-US"/>
        </w:rPr>
        <w:t xml:space="preserve"> managers such as Endnote </w:t>
      </w:r>
      <w:r>
        <w:rPr>
          <w:lang w:val="en-US"/>
        </w:rPr>
        <w:t>partly automate</w:t>
      </w:r>
      <w:r w:rsidR="00BD17A6">
        <w:rPr>
          <w:lang w:val="en-US"/>
        </w:rPr>
        <w:t xml:space="preserve"> the deduplication process, manual verification is needed to prevent a high number of false duplicates </w:t>
      </w:r>
      <w:r w:rsidR="00322488">
        <w:rPr>
          <w:lang w:val="en-US"/>
        </w:rPr>
        <w:fldChar w:fldCharType="begin">
          <w:fldData xml:space="preserve">PEVuZE5vdGU+PENpdGU+PEF1dGhvcj5RaTwvQXV0aG9yPjxZZWFyPjIwMTM8L1llYXI+PFJlY051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</w:fldData>
        </w:fldChar>
      </w:r>
      <w:r w:rsidR="00322488">
        <w:rPr>
          <w:lang w:val="en-US"/>
        </w:rPr>
        <w:instrText xml:space="preserve"> ADDIN EN.CITE </w:instrText>
      </w:r>
      <w:r w:rsidR="00322488">
        <w:rPr>
          <w:lang w:val="en-US"/>
        </w:rPr>
        <w:fldChar w:fldCharType="begin">
          <w:fldData xml:space="preserve">PEVuZE5vdGU+PENpdGU+PEF1dGhvcj5RaTwvQXV0aG9yPjxZZWFyPjIwMTM8L1llYXI+PFJlY051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</w:fldData>
        </w:fldChar>
      </w:r>
      <w:r w:rsidR="00322488">
        <w:rPr>
          <w:lang w:val="en-US"/>
        </w:rPr>
        <w:instrText xml:space="preserve"> ADDIN EN.CITE.DATA </w:instrText>
      </w:r>
      <w:r w:rsidR="00322488">
        <w:rPr>
          <w:lang w:val="en-US"/>
        </w:rPr>
      </w:r>
      <w:r w:rsidR="00322488">
        <w:rPr>
          <w:lang w:val="en-US"/>
        </w:rPr>
        <w:fldChar w:fldCharType="end"/>
      </w:r>
      <w:r w:rsidR="00322488">
        <w:rPr>
          <w:lang w:val="en-US"/>
        </w:rPr>
      </w:r>
      <w:r w:rsidR="00322488">
        <w:rPr>
          <w:lang w:val="en-US"/>
        </w:rPr>
        <w:fldChar w:fldCharType="separate"/>
      </w:r>
      <w:r w:rsidR="00322488">
        <w:rPr>
          <w:noProof/>
          <w:lang w:val="en-US"/>
        </w:rPr>
        <w:t>[3, 4]</w:t>
      </w:r>
      <w:r w:rsidR="00322488">
        <w:rPr>
          <w:lang w:val="en-US"/>
        </w:rPr>
        <w:fldChar w:fldCharType="end"/>
      </w:r>
      <w:r w:rsidR="00BD17A6">
        <w:rPr>
          <w:lang w:val="en-US"/>
        </w:rPr>
        <w:t xml:space="preserve">. </w:t>
      </w:r>
    </w:p>
    <w:p w14:paraId="3A48082D" w14:textId="77777777" w:rsidR="00D30377" w:rsidRPr="00D30377" w:rsidRDefault="00BD17A6" w:rsidP="00BD17A6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Here, we retrieve search results automatically using </w:t>
      </w:r>
      <w:r w:rsidRPr="00BD17A6">
        <w:rPr>
          <w:lang w:val="en-US"/>
        </w:rPr>
        <w:t>application programming interface</w:t>
      </w:r>
      <w:r>
        <w:rPr>
          <w:lang w:val="en-US"/>
        </w:rPr>
        <w:t xml:space="preserve"> (API) connections to the different information sources. Retrieved results are uniformly formatted to allow comparison. Deduplication is performed based on a rule based algorithm that compares different </w:t>
      </w:r>
      <w:r>
        <w:rPr>
          <w:lang w:val="en-US"/>
        </w:rPr>
        <w:lastRenderedPageBreak/>
        <w:t xml:space="preserve">bibliographical fields. Unique new records are imported into a database and the review team is notified by email of the new entries that are ready for screening. </w:t>
      </w:r>
    </w:p>
    <w:p w14:paraId="786E8C8C" w14:textId="720C7E63" w:rsidR="004369DC" w:rsidRDefault="00C240F1" w:rsidP="00D30377">
      <w:pPr>
        <w:pStyle w:val="Heading2"/>
        <w:spacing w:line="480" w:lineRule="auto"/>
        <w:jc w:val="both"/>
        <w:rPr>
          <w:lang w:val="en-US"/>
        </w:rPr>
      </w:pPr>
      <w:r>
        <w:rPr>
          <w:lang w:val="en-US"/>
        </w:rPr>
        <w:t>Data aggregation and data o</w:t>
      </w:r>
      <w:r w:rsidR="004369DC">
        <w:rPr>
          <w:lang w:val="en-US"/>
        </w:rPr>
        <w:t xml:space="preserve">utput </w:t>
      </w:r>
      <w:r>
        <w:rPr>
          <w:lang w:val="en-US"/>
        </w:rPr>
        <w:t>to a document</w:t>
      </w:r>
    </w:p>
    <w:p w14:paraId="206CE299" w14:textId="2E114E04" w:rsidR="004369DC" w:rsidRDefault="00364ADB" w:rsidP="00DA4642">
      <w:pPr>
        <w:spacing w:line="480" w:lineRule="auto"/>
        <w:jc w:val="both"/>
        <w:rPr>
          <w:lang w:val="en-US"/>
        </w:rPr>
      </w:pPr>
      <w:r>
        <w:rPr>
          <w:lang w:val="en-US"/>
        </w:rPr>
        <w:t>A central database is used for screening, ex</w:t>
      </w:r>
      <w:r w:rsidR="00045265">
        <w:rPr>
          <w:lang w:val="en-US"/>
        </w:rPr>
        <w:t>traction and citation managemen</w:t>
      </w:r>
      <w:r w:rsidR="00864922">
        <w:rPr>
          <w:lang w:val="en-US"/>
        </w:rPr>
        <w:t>t</w:t>
      </w:r>
      <w:r>
        <w:rPr>
          <w:lang w:val="en-US"/>
        </w:rPr>
        <w:t xml:space="preserve">. The database is accessed in R </w:t>
      </w:r>
      <w:r w:rsidR="00322488">
        <w:rPr>
          <w:lang w:val="en-US"/>
        </w:rPr>
        <w:fldChar w:fldCharType="begin"/>
      </w:r>
      <w:r w:rsidR="00322488">
        <w:rPr>
          <w:lang w:val="en-US"/>
        </w:rPr>
        <w:instrText xml:space="preserve"> ADDIN EN.CITE &lt;EndNote&gt;&lt;Cite&gt;&lt;Author&gt;R. Core Team&lt;/Author&gt;&lt;Year&gt;2017&lt;/Year&gt;&lt;RecNum&gt;264&lt;/RecNum&gt;&lt;DisplayText&gt;[5]&lt;/DisplayText&gt;&lt;record&gt;&lt;rec-number&gt;264&lt;/rec-number&gt;&lt;foreign-keys&gt;&lt;key app="EN" db-id="p5dw9xpdrzpzpuee2znpde9dex9dw5rdzpxf" timestamp="1513585233"&gt;264&lt;/key&gt;&lt;/foreign-keys&gt;&lt;ref-type name="Book"&gt;6&lt;/ref-type&gt;&lt;contributors&gt;&lt;authors&gt;&lt;author&gt;R. Core Team,&lt;/author&gt;&lt;/authors&gt;&lt;/contributors&gt;&lt;titles&gt;&lt;title&gt;R: A Language and Environment for Statistical Computing&lt;/title&gt;&lt;/titles&gt;&lt;dates&gt;&lt;year&gt;2017&lt;/year&gt;&lt;pub-dates&gt;&lt;date&gt;2017&lt;/date&gt;&lt;/pub-dates&gt;&lt;/dates&gt;&lt;pub-location&gt;Vienna, Austria&lt;/pub-location&gt;&lt;publisher&gt;R Foundation for Statistical Computing&lt;/publisher&gt;&lt;urls&gt;&lt;related-urls&gt;&lt;url&gt;https://www.R-project.org/&lt;/url&gt;&lt;/related-urls&gt;&lt;/urls&gt;&lt;/record&gt;&lt;/Cite&gt;&lt;/EndNote&gt;</w:instrText>
      </w:r>
      <w:r w:rsidR="00322488">
        <w:rPr>
          <w:lang w:val="en-US"/>
        </w:rPr>
        <w:fldChar w:fldCharType="separate"/>
      </w:r>
      <w:r w:rsidR="00322488">
        <w:rPr>
          <w:noProof/>
          <w:lang w:val="en-US"/>
        </w:rPr>
        <w:t>[5]</w:t>
      </w:r>
      <w:r w:rsidR="00322488">
        <w:rPr>
          <w:lang w:val="en-US"/>
        </w:rPr>
        <w:fldChar w:fldCharType="end"/>
      </w:r>
      <w:r>
        <w:rPr>
          <w:lang w:val="en-US"/>
        </w:rPr>
        <w:t xml:space="preserve"> for data analysis. Using an </w:t>
      </w:r>
      <w:proofErr w:type="spellStart"/>
      <w:r w:rsidR="00E032C2">
        <w:rPr>
          <w:lang w:val="en-US"/>
        </w:rPr>
        <w:t>Rmarkdown</w:t>
      </w:r>
      <w:proofErr w:type="spellEnd"/>
      <w:r>
        <w:rPr>
          <w:lang w:val="en-US"/>
        </w:rPr>
        <w:t xml:space="preserve"> script</w:t>
      </w:r>
      <w:r w:rsidR="00322488">
        <w:rPr>
          <w:lang w:val="en-US"/>
        </w:rPr>
        <w:t xml:space="preserve"> </w:t>
      </w:r>
      <w:r w:rsidR="00322488">
        <w:rPr>
          <w:lang w:val="en-US"/>
        </w:rPr>
        <w:fldChar w:fldCharType="begin"/>
      </w:r>
      <w:r w:rsidR="00322488">
        <w:rPr>
          <w:lang w:val="en-US"/>
        </w:rPr>
        <w:instrText xml:space="preserve"> ADDIN EN.CITE &lt;EndNote&gt;&lt;Cite&gt;&lt;Author&gt;Allaire&lt;/Author&gt;&lt;Year&gt;2017&lt;/Year&gt;&lt;RecNum&gt;303&lt;/RecNum&gt;&lt;DisplayText&gt;[6]&lt;/DisplayText&gt;&lt;record&gt;&lt;rec-number&gt;303&lt;/rec-number&gt;&lt;foreign-keys&gt;&lt;key app="EN" db-id="p5dw9xpdrzpzpuee2znpde9dex9dw5rdzpxf" timestamp="1515423276"&gt;303&lt;/key&gt;&lt;/foreign-keys&gt;&lt;ref-type name="Book"&gt;6&lt;/ref-type&gt;&lt;contributors&gt;&lt;authors&gt;&lt;author&gt;Allaire, J. J.&lt;/author&gt;&lt;author&gt;Cheng, Joe&lt;/author&gt;&lt;author&gt;Xie, Yihui&lt;/author&gt;&lt;author&gt;McPherson, Jonathan&lt;/author&gt;&lt;author&gt;Chang, Winston&lt;/author&gt;&lt;author&gt;Allen, Jeff&lt;/author&gt;&lt;author&gt;Wickham, Hadley&lt;/author&gt;&lt;author&gt;Atkins, Aron&lt;/author&gt;&lt;author&gt;Hyndman, Rob&lt;/author&gt;&lt;author&gt;Arslan, Ruben&lt;/author&gt;&lt;/authors&gt;&lt;/contributors&gt;&lt;titles&gt;&lt;title&gt;rmarkdown: Dynamic Documents for R&lt;/title&gt;&lt;/titles&gt;&lt;dates&gt;&lt;year&gt;2017&lt;/year&gt;&lt;pub-dates&gt;&lt;date&gt;2017&lt;/date&gt;&lt;/pub-dates&gt;&lt;/dates&gt;&lt;urls&gt;&lt;related-urls&gt;&lt;url&gt;https://CRAN.R-project.org/package=rmarkdown&lt;/url&gt;&lt;/related-urls&gt;&lt;/urls&gt;&lt;/record&gt;&lt;/Cite&gt;&lt;/EndNote&gt;</w:instrText>
      </w:r>
      <w:r w:rsidR="00322488">
        <w:rPr>
          <w:lang w:val="en-US"/>
        </w:rPr>
        <w:fldChar w:fldCharType="separate"/>
      </w:r>
      <w:r w:rsidR="00322488">
        <w:rPr>
          <w:noProof/>
          <w:lang w:val="en-US"/>
        </w:rPr>
        <w:t>[6]</w:t>
      </w:r>
      <w:r w:rsidR="00322488">
        <w:rPr>
          <w:lang w:val="en-US"/>
        </w:rPr>
        <w:fldChar w:fldCharType="end"/>
      </w:r>
      <w:r>
        <w:rPr>
          <w:lang w:val="en-US"/>
        </w:rPr>
        <w:t xml:space="preserve">, we can export the bibliographic information from our database to </w:t>
      </w:r>
      <w:proofErr w:type="spellStart"/>
      <w:r>
        <w:rPr>
          <w:lang w:val="en-US"/>
        </w:rPr>
        <w:t>BibTex</w:t>
      </w:r>
      <w:proofErr w:type="spellEnd"/>
      <w:r>
        <w:rPr>
          <w:lang w:val="en-US"/>
        </w:rPr>
        <w:t xml:space="preserve"> format, allowing the integration of citations</w:t>
      </w:r>
      <w:r w:rsidR="00E032C2">
        <w:rPr>
          <w:lang w:val="en-US"/>
        </w:rPr>
        <w:t>.</w:t>
      </w:r>
      <w:r>
        <w:rPr>
          <w:lang w:val="en-US"/>
        </w:rPr>
        <w:t xml:space="preserve"> Within the same </w:t>
      </w:r>
      <w:proofErr w:type="spellStart"/>
      <w:r>
        <w:rPr>
          <w:lang w:val="en-US"/>
        </w:rPr>
        <w:t>Rmarkdown</w:t>
      </w:r>
      <w:proofErr w:type="spellEnd"/>
      <w:r>
        <w:rPr>
          <w:lang w:val="en-US"/>
        </w:rPr>
        <w:t xml:space="preserve"> script the analyses and formatting of the document or publication is specified. This allow</w:t>
      </w:r>
      <w:r w:rsidR="00162B17">
        <w:rPr>
          <w:lang w:val="en-US"/>
        </w:rPr>
        <w:t>s</w:t>
      </w:r>
      <w:r>
        <w:rPr>
          <w:lang w:val="en-US"/>
        </w:rPr>
        <w:t xml:space="preserve"> us to automatically update the outputted document as new citations are added or data </w:t>
      </w:r>
      <w:r w:rsidR="00DB221C">
        <w:rPr>
          <w:lang w:val="en-US"/>
        </w:rPr>
        <w:t>are</w:t>
      </w:r>
      <w:r>
        <w:rPr>
          <w:lang w:val="en-US"/>
        </w:rPr>
        <w:t xml:space="preserve"> extracted.</w:t>
      </w:r>
      <w:r w:rsidR="00E032C2">
        <w:rPr>
          <w:lang w:val="en-US"/>
        </w:rPr>
        <w:t xml:space="preserve"> </w:t>
      </w:r>
    </w:p>
    <w:p w14:paraId="4A272720" w14:textId="77777777" w:rsidR="00162B17" w:rsidRDefault="00DC7769" w:rsidP="00DC7769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7F4061D1" w14:textId="299A1E26" w:rsidR="00322488" w:rsidRPr="00322488" w:rsidRDefault="00162B17" w:rsidP="00322488">
      <w:pPr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322488" w:rsidRPr="00322488">
        <w:rPr>
          <w:noProof/>
        </w:rPr>
        <w:t>1.</w:t>
      </w:r>
      <w:r w:rsidR="00322488" w:rsidRPr="00322488">
        <w:rPr>
          <w:noProof/>
        </w:rPr>
        <w:tab/>
        <w:t xml:space="preserve">Low N, Krauer F, Riesen M. Causality framework for Zika virus and neurological disorders: systematic review protocol. PROSPERO 2016 CRD42016036693 2016 [Access Date:18/12/2017]. Available from: </w:t>
      </w:r>
      <w:hyperlink r:id="rId6" w:history="1">
        <w:r w:rsidR="00322488" w:rsidRPr="00322488">
          <w:rPr>
            <w:rStyle w:val="Hyperlink"/>
            <w:noProof/>
          </w:rPr>
          <w:t>http://www.crd.york.ac.uk/PROSPERO/display_record.php?ID=CRD42016036693</w:t>
        </w:r>
      </w:hyperlink>
      <w:r w:rsidR="00322488" w:rsidRPr="00322488">
        <w:rPr>
          <w:noProof/>
        </w:rPr>
        <w:t>.</w:t>
      </w:r>
    </w:p>
    <w:p w14:paraId="04BE0A0A" w14:textId="77777777" w:rsidR="00322488" w:rsidRPr="00322488" w:rsidRDefault="00322488" w:rsidP="00322488">
      <w:pPr>
        <w:rPr>
          <w:noProof/>
        </w:rPr>
      </w:pPr>
      <w:r w:rsidRPr="00322488">
        <w:rPr>
          <w:noProof/>
        </w:rPr>
        <w:t>2.</w:t>
      </w:r>
      <w:r w:rsidRPr="00322488">
        <w:rPr>
          <w:noProof/>
        </w:rPr>
        <w:tab/>
        <w:t>Rathbone J, Carter M, Hoffmann T, Glasziou P. Better duplicate detection for systematic reviewers: evaluation of Systematic Review Assistant-Deduplication Module. Syst Rev. 2015;4(1):6. doi: 10.1186/2046-4053-4-6. PubMed PMID: 25588387; PubMed Central PMCID: PMC4320616.</w:t>
      </w:r>
    </w:p>
    <w:p w14:paraId="699443B4" w14:textId="77777777" w:rsidR="00322488" w:rsidRPr="00322488" w:rsidRDefault="00322488" w:rsidP="00322488">
      <w:pPr>
        <w:rPr>
          <w:noProof/>
        </w:rPr>
      </w:pPr>
      <w:r w:rsidRPr="00322488">
        <w:rPr>
          <w:noProof/>
        </w:rPr>
        <w:t>3.</w:t>
      </w:r>
      <w:r w:rsidRPr="00322488">
        <w:rPr>
          <w:noProof/>
        </w:rPr>
        <w:tab/>
        <w:t>Qi X, Yang M, Ren W, Jia J, Wang J, Han G, et al. Find duplicates among the PubMed, EMBASE, and Cochrane Library Databases in systematic review. PLoS One. 2013;8(8):e71838. doi: 10.1371/journal.pone.0071838. PubMed PMID: 23977157; PubMed Central PMCID: PMC3748039.</w:t>
      </w:r>
    </w:p>
    <w:p w14:paraId="7FEEBE71" w14:textId="77777777" w:rsidR="00322488" w:rsidRPr="00322488" w:rsidRDefault="00322488" w:rsidP="00322488">
      <w:pPr>
        <w:rPr>
          <w:noProof/>
        </w:rPr>
      </w:pPr>
      <w:r w:rsidRPr="00322488">
        <w:rPr>
          <w:noProof/>
        </w:rPr>
        <w:t>4.</w:t>
      </w:r>
      <w:r w:rsidRPr="00322488">
        <w:rPr>
          <w:noProof/>
        </w:rPr>
        <w:tab/>
        <w:t>Bramer WM, Giustini D, de Jonge GB, Holland L, Bekhuis T. De-duplication of database search results for systematic reviews in EndNote. J Med Libr Assoc. 2016;104(3):240-3. doi: 10.3163/1536-5050.104.3.014. PubMed PMID: 27366130; PubMed Central PMCID: PMC4915647.</w:t>
      </w:r>
    </w:p>
    <w:p w14:paraId="5E6E61AB" w14:textId="77777777" w:rsidR="00322488" w:rsidRPr="00322488" w:rsidRDefault="00322488" w:rsidP="00322488">
      <w:pPr>
        <w:rPr>
          <w:noProof/>
        </w:rPr>
      </w:pPr>
      <w:r w:rsidRPr="00322488">
        <w:rPr>
          <w:noProof/>
        </w:rPr>
        <w:t>5.</w:t>
      </w:r>
      <w:r w:rsidRPr="00322488">
        <w:rPr>
          <w:noProof/>
        </w:rPr>
        <w:tab/>
        <w:t>R. Core Team. R: A Language and Environment for Statistical Computing. Vienna, Austria: R Foundation for Statistical Computing; 2017 2017.</w:t>
      </w:r>
    </w:p>
    <w:p w14:paraId="7A130622" w14:textId="2195A2AC" w:rsidR="00DC7769" w:rsidRPr="004369DC" w:rsidRDefault="00322488" w:rsidP="00322488">
      <w:pPr>
        <w:rPr>
          <w:lang w:val="en-US"/>
        </w:rPr>
      </w:pPr>
      <w:r w:rsidRPr="00322488">
        <w:rPr>
          <w:noProof/>
        </w:rPr>
        <w:t>6.</w:t>
      </w:r>
      <w:r w:rsidRPr="00322488">
        <w:rPr>
          <w:noProof/>
        </w:rPr>
        <w:tab/>
        <w:t>Allaire JJ, Cheng J, Xie Y, McPherson J, Chang W, Allen J, et al. rmarkdown: Dynamic Documents for R2017 2017.</w:t>
      </w:r>
      <w:r w:rsidR="00162B17">
        <w:rPr>
          <w:lang w:val="en-US"/>
        </w:rPr>
        <w:fldChar w:fldCharType="end"/>
      </w:r>
      <w:bookmarkStart w:id="0" w:name="_GoBack"/>
      <w:bookmarkEnd w:id="0"/>
    </w:p>
    <w:sectPr w:rsidR="00DC7769" w:rsidRPr="004369DC" w:rsidSect="00D3037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C54AD" w14:textId="77777777" w:rsidR="0008358F" w:rsidRDefault="0008358F" w:rsidP="004369DC">
      <w:pPr>
        <w:spacing w:after="0" w:line="240" w:lineRule="auto"/>
      </w:pPr>
      <w:r>
        <w:separator/>
      </w:r>
    </w:p>
  </w:endnote>
  <w:endnote w:type="continuationSeparator" w:id="0">
    <w:p w14:paraId="1002465D" w14:textId="77777777" w:rsidR="0008358F" w:rsidRDefault="0008358F" w:rsidP="0043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3104835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90EA12" w14:textId="29EF0198" w:rsidR="009739CF" w:rsidRPr="004369DC" w:rsidRDefault="009739CF">
            <w:pPr>
              <w:pStyle w:val="Footer"/>
              <w:jc w:val="right"/>
              <w:rPr>
                <w:sz w:val="18"/>
              </w:rPr>
            </w:pPr>
            <w:r w:rsidRPr="004369DC">
              <w:rPr>
                <w:sz w:val="18"/>
              </w:rPr>
              <w:t xml:space="preserve">Page </w:t>
            </w:r>
            <w:r w:rsidRPr="004369DC">
              <w:rPr>
                <w:b/>
                <w:bCs/>
                <w:sz w:val="20"/>
                <w:szCs w:val="24"/>
              </w:rPr>
              <w:fldChar w:fldCharType="begin"/>
            </w:r>
            <w:r w:rsidRPr="004369DC">
              <w:rPr>
                <w:b/>
                <w:bCs/>
                <w:sz w:val="18"/>
              </w:rPr>
              <w:instrText xml:space="preserve"> PAGE </w:instrText>
            </w:r>
            <w:r w:rsidRPr="004369DC">
              <w:rPr>
                <w:b/>
                <w:bCs/>
                <w:sz w:val="20"/>
                <w:szCs w:val="24"/>
              </w:rPr>
              <w:fldChar w:fldCharType="separate"/>
            </w:r>
            <w:r w:rsidR="00E121FD">
              <w:rPr>
                <w:b/>
                <w:bCs/>
                <w:noProof/>
                <w:sz w:val="18"/>
              </w:rPr>
              <w:t>2</w:t>
            </w:r>
            <w:r w:rsidRPr="004369DC">
              <w:rPr>
                <w:b/>
                <w:bCs/>
                <w:sz w:val="20"/>
                <w:szCs w:val="24"/>
              </w:rPr>
              <w:fldChar w:fldCharType="end"/>
            </w:r>
            <w:r w:rsidRPr="004369DC">
              <w:rPr>
                <w:sz w:val="18"/>
              </w:rPr>
              <w:t xml:space="preserve"> of </w:t>
            </w:r>
            <w:r w:rsidRPr="004369DC">
              <w:rPr>
                <w:b/>
                <w:bCs/>
                <w:sz w:val="20"/>
                <w:szCs w:val="24"/>
              </w:rPr>
              <w:fldChar w:fldCharType="begin"/>
            </w:r>
            <w:r w:rsidRPr="004369DC">
              <w:rPr>
                <w:b/>
                <w:bCs/>
                <w:sz w:val="18"/>
              </w:rPr>
              <w:instrText xml:space="preserve"> NUMPAGES  </w:instrText>
            </w:r>
            <w:r w:rsidRPr="004369DC">
              <w:rPr>
                <w:b/>
                <w:bCs/>
                <w:sz w:val="20"/>
                <w:szCs w:val="24"/>
              </w:rPr>
              <w:fldChar w:fldCharType="separate"/>
            </w:r>
            <w:r w:rsidR="00E121FD">
              <w:rPr>
                <w:b/>
                <w:bCs/>
                <w:noProof/>
                <w:sz w:val="18"/>
              </w:rPr>
              <w:t>2</w:t>
            </w:r>
            <w:r w:rsidRPr="004369D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770AC59" w14:textId="77777777" w:rsidR="009739CF" w:rsidRDefault="00973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59042" w14:textId="77777777" w:rsidR="0008358F" w:rsidRDefault="0008358F" w:rsidP="004369DC">
      <w:pPr>
        <w:spacing w:after="0" w:line="240" w:lineRule="auto"/>
      </w:pPr>
      <w:r>
        <w:separator/>
      </w:r>
    </w:p>
  </w:footnote>
  <w:footnote w:type="continuationSeparator" w:id="0">
    <w:p w14:paraId="6193F283" w14:textId="77777777" w:rsidR="0008358F" w:rsidRDefault="0008358F" w:rsidP="0043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71323" w14:textId="30DBE0AE" w:rsidR="009739CF" w:rsidRPr="004369DC" w:rsidRDefault="009739CF">
    <w:pPr>
      <w:pStyle w:val="Header"/>
    </w:pPr>
    <w:r w:rsidRPr="004369DC">
      <w:rPr>
        <w:sz w:val="16"/>
        <w:lang w:val="en-US"/>
      </w:rPr>
      <w:tab/>
    </w:r>
    <w:r w:rsidRPr="004369DC">
      <w:rPr>
        <w:sz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Calibri Light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5dw9xpdrzpzpuee2znpde9dex9dw5rdzpxf&quot;&gt;causalityupdate-Saved&lt;record-ids&gt;&lt;item&gt;264&lt;/item&gt;&lt;item&gt;273&lt;/item&gt;&lt;item&gt;303&lt;/item&gt;&lt;item&gt;304&lt;/item&gt;&lt;item&gt;305&lt;/item&gt;&lt;item&gt;306&lt;/item&gt;&lt;/record-ids&gt;&lt;/item&gt;&lt;/Libraries&gt;"/>
  </w:docVars>
  <w:rsids>
    <w:rsidRoot w:val="004369DC"/>
    <w:rsid w:val="00045265"/>
    <w:rsid w:val="0008358F"/>
    <w:rsid w:val="000A7802"/>
    <w:rsid w:val="000F5532"/>
    <w:rsid w:val="0010299A"/>
    <w:rsid w:val="00117126"/>
    <w:rsid w:val="00122B31"/>
    <w:rsid w:val="00162B17"/>
    <w:rsid w:val="001B527B"/>
    <w:rsid w:val="00322488"/>
    <w:rsid w:val="00364ADB"/>
    <w:rsid w:val="00382A15"/>
    <w:rsid w:val="003F021F"/>
    <w:rsid w:val="004369DC"/>
    <w:rsid w:val="0044517D"/>
    <w:rsid w:val="00450FD0"/>
    <w:rsid w:val="005A1240"/>
    <w:rsid w:val="00655895"/>
    <w:rsid w:val="006A7285"/>
    <w:rsid w:val="00864922"/>
    <w:rsid w:val="009739CF"/>
    <w:rsid w:val="00990436"/>
    <w:rsid w:val="00A51194"/>
    <w:rsid w:val="00A57D57"/>
    <w:rsid w:val="00B33569"/>
    <w:rsid w:val="00B80C98"/>
    <w:rsid w:val="00BD17A6"/>
    <w:rsid w:val="00BD4F85"/>
    <w:rsid w:val="00BF69F1"/>
    <w:rsid w:val="00C240F1"/>
    <w:rsid w:val="00C271B0"/>
    <w:rsid w:val="00D01BBB"/>
    <w:rsid w:val="00D30377"/>
    <w:rsid w:val="00D52DA8"/>
    <w:rsid w:val="00D63187"/>
    <w:rsid w:val="00DA4642"/>
    <w:rsid w:val="00DB0C45"/>
    <w:rsid w:val="00DB221C"/>
    <w:rsid w:val="00DC7769"/>
    <w:rsid w:val="00DD6965"/>
    <w:rsid w:val="00E032C2"/>
    <w:rsid w:val="00E121FD"/>
    <w:rsid w:val="00E76A6D"/>
    <w:rsid w:val="00E805F8"/>
    <w:rsid w:val="00EF035F"/>
    <w:rsid w:val="00F55321"/>
    <w:rsid w:val="00F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45F1"/>
  <w15:chartTrackingRefBased/>
  <w15:docId w15:val="{F2D69E2F-ACBE-4D86-9AB2-D0D14D81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9DC"/>
  </w:style>
  <w:style w:type="paragraph" w:styleId="Footer">
    <w:name w:val="footer"/>
    <w:basedOn w:val="Normal"/>
    <w:link w:val="FooterChar"/>
    <w:uiPriority w:val="99"/>
    <w:unhideWhenUsed/>
    <w:rsid w:val="0043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9DC"/>
  </w:style>
  <w:style w:type="character" w:customStyle="1" w:styleId="Heading2Char">
    <w:name w:val="Heading 2 Char"/>
    <w:basedOn w:val="DefaultParagraphFont"/>
    <w:link w:val="Heading2"/>
    <w:uiPriority w:val="9"/>
    <w:rsid w:val="004369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69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369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69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D30377"/>
  </w:style>
  <w:style w:type="character" w:customStyle="1" w:styleId="st">
    <w:name w:val="st"/>
    <w:basedOn w:val="DefaultParagraphFont"/>
    <w:rsid w:val="0044517D"/>
  </w:style>
  <w:style w:type="character" w:styleId="CommentReference">
    <w:name w:val="annotation reference"/>
    <w:basedOn w:val="DefaultParagraphFont"/>
    <w:uiPriority w:val="99"/>
    <w:semiHidden/>
    <w:unhideWhenUsed/>
    <w:rsid w:val="00BD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17A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3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2C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162B17"/>
    <w:pPr>
      <w:spacing w:after="0"/>
      <w:jc w:val="center"/>
    </w:pPr>
    <w:rPr>
      <w:rFonts w:ascii="Calibri Light" w:hAnsi="Calibri Light"/>
      <w:noProof/>
      <w:sz w:val="3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62B17"/>
    <w:rPr>
      <w:rFonts w:ascii="Calibri Light" w:hAnsi="Calibri Light"/>
      <w:noProof/>
      <w:sz w:val="3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62B17"/>
    <w:pPr>
      <w:spacing w:line="240" w:lineRule="auto"/>
    </w:pPr>
    <w:rPr>
      <w:rFonts w:ascii="Calibri Light" w:hAnsi="Calibri Light"/>
      <w:noProof/>
      <w:sz w:val="3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62B17"/>
    <w:rPr>
      <w:rFonts w:ascii="Calibri Light" w:hAnsi="Calibri Light"/>
      <w:noProof/>
      <w:sz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2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d.york.ac.uk/PROSPERO/display_record.php?ID=CRD4201603669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Counotte, Michel Jacques (ISPM)</dc:creator>
  <cp:keywords/>
  <dc:description/>
  <cp:lastModifiedBy>Molly Cranston</cp:lastModifiedBy>
  <cp:revision>25</cp:revision>
  <dcterms:created xsi:type="dcterms:W3CDTF">2017-10-27T12:19:00Z</dcterms:created>
  <dcterms:modified xsi:type="dcterms:W3CDTF">2018-01-19T14:47:00Z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269800</vt:lpwstr>
  </property>
  <property fmtid="{D5CDD505-2E9C-101B-9397-08002B2CF9AE}" pid="3" name="StyleId">
    <vt:lpwstr>http://www.zotero.org/styles/vancouver</vt:lpwstr>
  </property>
  <property fmtid="{D5CDD505-2E9C-101B-9397-08002B2CF9AE}" pid="4" name="ProjectId">
    <vt:lpwstr>0</vt:lpwstr>
  </property>
</Properties>
</file>