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8D" w:rsidRDefault="00DB168D" w:rsidP="00DB168D">
      <w:pPr>
        <w:rPr>
          <w:b/>
          <w:bCs/>
          <w:lang w:val="en-GB"/>
        </w:rPr>
      </w:pPr>
      <w:r>
        <w:rPr>
          <w:b/>
          <w:bCs/>
          <w:lang w:val="en-GB"/>
        </w:rPr>
        <w:t>Table S1: Detected bird numbers in each habitat.</w:t>
      </w:r>
      <w:bookmarkStart w:id="0" w:name="_GoBack"/>
      <w:bookmarkEnd w:id="0"/>
    </w:p>
    <w:tbl>
      <w:tblPr>
        <w:tblW w:w="10027" w:type="dxa"/>
        <w:tblInd w:w="-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5"/>
        <w:gridCol w:w="1981"/>
        <w:gridCol w:w="2324"/>
        <w:gridCol w:w="2027"/>
      </w:tblGrid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Species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Primary forest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Secondary forest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Shrub swamp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Acridotheres javanicus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Aegithina viridissima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Aethopyga siparaja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Aethopyga temminckii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Anthracoceros albirostris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Anthreptes malacensis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Anthreptes rhodolaemus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Arachnothera hypogrammica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Arachnothera longirostra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Brachypodius atriceps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Buceros rhinoceros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Cacomantis merulinus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Caprimulgus macrurus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Centropus bengalensis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Centropus sinensis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Chrysococcyx xanthorhynchus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Chrysophlegma miniaceum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Copsychus saularis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Corvus enca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Corydon sumatranus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Cyanoderma erythropterum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9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Cyanoderma rufifrons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Cymbirhynchus macrorhynchos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Cyornis concretus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Cyornis olivaceus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Cyornis rufigastra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4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Cyornis turcosus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Dendronanthus indicus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Dicaeum cruentatum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Dicaeum trigonostigma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8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5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Dicrurus aeneus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Dicrurus paradiseus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6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Dryocopus javensis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Euptilotus eutilotus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Eurylaimus harterti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Eurylaimus ochromalus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Eurystomus orientalis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Ficedula zanthopygia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Gracula religiosa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Halcyon smyrnensis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5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Hemiprocne longipennis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Hemipus hirundinaceus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Hierococcyx fugax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Hydrornis guajanus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Hypothymis azurea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Iole charlottae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Irena puella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Lacedo pulchella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Leptocoma sperata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Macronus ptilosus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5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Malacopteron affine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9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8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Malacopteron magnum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Meiglyptes tukki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Micropternus brachyurus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5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Mixornis gularis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5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Oriolus chinensis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Orthotomus atrogularis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Orthotomus ruficeps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Orthotomus sericeus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Pelargopsis capensis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6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Pericrocotus flammeus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Philentoma pyrhoptera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Picus puniceus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Pitta sordida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Platylophus galericulatus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Platysmurus leucopterus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Prinia familiaris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Prinia flaviventris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7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Psilopogon chrysopogon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Psilopogon duvaucelii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8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Psilopogon mystacophanos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Psittacula longicauda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6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Psittinus cyanurus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Pycnonotus cyaniventris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Pycnonotus goiavier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Pycnonotus plumosus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8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Pycnonotus simplex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Rhinortha chlorophaea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Rhipidura javanica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Sasia abnormis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Serilophus lunatus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Spilornis cheela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Stachyris maculata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Stachyris nigricollis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Stachyris poliocephala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Surniculus lugubris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Treron vernans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Trichastoma malaccense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7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  <w:tr w:rsidR="00DB168D" w:rsidTr="00C0066B">
        <w:trPr>
          <w:trHeight w:val="257"/>
        </w:trPr>
        <w:tc>
          <w:tcPr>
            <w:tcW w:w="3695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Trichixos pyrropygus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DB168D" w:rsidRDefault="00DB168D" w:rsidP="00C0066B">
            <w:pPr>
              <w:spacing w:line="276" w:lineRule="auto"/>
              <w:jc w:val="right"/>
            </w:pPr>
            <w:r>
              <w:t>0</w:t>
            </w:r>
          </w:p>
        </w:tc>
      </w:tr>
    </w:tbl>
    <w:p w:rsidR="00635D09" w:rsidRDefault="00635D09"/>
    <w:sectPr w:rsidR="006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8D"/>
    <w:rsid w:val="00635D09"/>
    <w:rsid w:val="00D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CC5A-5B08-44E6-8B4B-4004F235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8D"/>
    <w:pPr>
      <w:shd w:val="clear" w:color="auto" w:fill="FFFFFF"/>
      <w:spacing w:after="0" w:line="480" w:lineRule="auto"/>
    </w:pPr>
    <w:rPr>
      <w:rFonts w:ascii="Calibri" w:eastAsia="Calibri" w:hAnsi="Calibri" w:cs="Calibri"/>
      <w:color w:val="000000"/>
      <w:kern w:val="2"/>
      <w:highlight w:val="white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1</cp:revision>
  <dcterms:created xsi:type="dcterms:W3CDTF">2018-02-13T10:56:00Z</dcterms:created>
  <dcterms:modified xsi:type="dcterms:W3CDTF">2018-02-13T10:57:00Z</dcterms:modified>
</cp:coreProperties>
</file>