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207F" w:rsidRDefault="0070207F">
      <w:pPr>
        <w:pStyle w:val="Title"/>
        <w:contextualSpacing w:val="0"/>
      </w:pPr>
      <w:bookmarkStart w:id="0" w:name="h.csc0958mv66a" w:colFirst="0" w:colLast="0"/>
      <w:bookmarkEnd w:id="0"/>
      <w:r>
        <w:t>PRE-TEST</w:t>
      </w:r>
    </w:p>
    <w:p w:rsidR="00A15C85" w:rsidRDefault="0070207F">
      <w:pPr>
        <w:pStyle w:val="Title"/>
        <w:contextualSpacing w:val="0"/>
      </w:pPr>
      <w:r>
        <w:t>Q&amp;A Hysterectomy</w:t>
      </w:r>
    </w:p>
    <w:p w:rsidR="00A15C85" w:rsidRDefault="0070207F">
      <w:r>
        <w:t xml:space="preserve"> </w:t>
      </w:r>
    </w:p>
    <w:p w:rsidR="00A15C85" w:rsidRDefault="0070207F">
      <w:pPr>
        <w:pStyle w:val="Heading1"/>
        <w:contextualSpacing w:val="0"/>
      </w:pPr>
      <w:bookmarkStart w:id="1" w:name="h.ruzyi2wsyrzr" w:colFirst="0" w:colLast="0"/>
      <w:bookmarkEnd w:id="1"/>
      <w:r>
        <w:t xml:space="preserve">Introduction </w:t>
      </w:r>
    </w:p>
    <w:p w:rsidR="00A15C85" w:rsidRDefault="0070207F">
      <w:pPr>
        <w:pStyle w:val="Heading1"/>
        <w:contextualSpacing w:val="0"/>
      </w:pPr>
      <w:bookmarkStart w:id="2" w:name="h.xp7cjlz32e40" w:colFirst="0" w:colLast="0"/>
      <w:bookmarkEnd w:id="2"/>
      <w:r>
        <w:rPr>
          <w:b/>
          <w:sz w:val="28"/>
        </w:rPr>
        <w:t>Indication</w:t>
      </w:r>
    </w:p>
    <w:p w:rsidR="00A15C85" w:rsidRDefault="0070207F">
      <w:r>
        <w:t xml:space="preserve">In most cases a hysterectomy is performed due to….  </w:t>
      </w:r>
    </w:p>
    <w:p w:rsidR="00A15C85" w:rsidRDefault="0070207F">
      <w:pPr>
        <w:numPr>
          <w:ilvl w:val="0"/>
          <w:numId w:val="4"/>
        </w:numPr>
        <w:ind w:hanging="360"/>
        <w:contextualSpacing/>
        <w:rPr>
          <w:b/>
        </w:rPr>
      </w:pPr>
      <w:r>
        <w:rPr>
          <w:b/>
        </w:rPr>
        <w:t>benign conditions</w:t>
      </w:r>
    </w:p>
    <w:p w:rsidR="00A15C85" w:rsidRDefault="0070207F">
      <w:pPr>
        <w:numPr>
          <w:ilvl w:val="0"/>
          <w:numId w:val="4"/>
        </w:numPr>
        <w:ind w:hanging="360"/>
        <w:contextualSpacing/>
      </w:pPr>
      <w:r>
        <w:t>malignant disease</w:t>
      </w:r>
    </w:p>
    <w:p w:rsidR="00A15C85" w:rsidRDefault="00A15C85"/>
    <w:p w:rsidR="00A15C85" w:rsidRDefault="0070207F">
      <w:r>
        <w:rPr>
          <w:rFonts w:ascii="Trebuchet MS" w:eastAsia="Trebuchet MS" w:hAnsi="Trebuchet MS" w:cs="Trebuchet MS"/>
          <w:b/>
          <w:sz w:val="28"/>
        </w:rPr>
        <w:t>Principles of surgical treatment</w:t>
      </w:r>
    </w:p>
    <w:p w:rsidR="00A15C85" w:rsidRDefault="0070207F">
      <w:r>
        <w:t>In which procedure is the uterus surgically removed with preservation of the lower part of the cervix?</w:t>
      </w:r>
    </w:p>
    <w:p w:rsidR="00A15C85" w:rsidRDefault="0070207F">
      <w:pPr>
        <w:numPr>
          <w:ilvl w:val="0"/>
          <w:numId w:val="23"/>
        </w:numPr>
        <w:ind w:hanging="360"/>
        <w:contextualSpacing/>
      </w:pPr>
      <w:r>
        <w:t>Abdominal hysterectomy</w:t>
      </w:r>
    </w:p>
    <w:p w:rsidR="00A15C85" w:rsidRDefault="0070207F">
      <w:pPr>
        <w:numPr>
          <w:ilvl w:val="0"/>
          <w:numId w:val="23"/>
        </w:numPr>
        <w:ind w:hanging="360"/>
        <w:contextualSpacing/>
        <w:rPr>
          <w:b/>
        </w:rPr>
      </w:pPr>
      <w:r>
        <w:rPr>
          <w:b/>
        </w:rPr>
        <w:t>Subtotal hysterectomy</w:t>
      </w:r>
    </w:p>
    <w:p w:rsidR="00A15C85" w:rsidRDefault="0070207F">
      <w:pPr>
        <w:numPr>
          <w:ilvl w:val="0"/>
          <w:numId w:val="23"/>
        </w:numPr>
        <w:ind w:hanging="360"/>
        <w:contextualSpacing/>
      </w:pPr>
      <w:r>
        <w:t>Vaginal hysterectomy</w:t>
      </w:r>
    </w:p>
    <w:p w:rsidR="00A15C85" w:rsidRDefault="0070207F">
      <w:pPr>
        <w:numPr>
          <w:ilvl w:val="0"/>
          <w:numId w:val="23"/>
        </w:numPr>
        <w:ind w:hanging="360"/>
        <w:contextualSpacing/>
      </w:pPr>
      <w:r>
        <w:t>Laparoscopic assisted l hysterectomy.</w:t>
      </w:r>
    </w:p>
    <w:p w:rsidR="00A15C85" w:rsidRDefault="00A15C85"/>
    <w:p w:rsidR="00A15C85" w:rsidRDefault="0070207F">
      <w:r>
        <w:t>Which procedure is associated with a delayed ret</w:t>
      </w:r>
      <w:r>
        <w:t>urn to normal activities? The abdominal or vaginal hysterectomy?</w:t>
      </w:r>
    </w:p>
    <w:p w:rsidR="00A15C85" w:rsidRDefault="0070207F">
      <w:pPr>
        <w:numPr>
          <w:ilvl w:val="0"/>
          <w:numId w:val="14"/>
        </w:numPr>
        <w:ind w:hanging="360"/>
        <w:contextualSpacing/>
        <w:rPr>
          <w:b/>
        </w:rPr>
      </w:pPr>
      <w:r>
        <w:rPr>
          <w:b/>
        </w:rPr>
        <w:t>Abdominal</w:t>
      </w:r>
    </w:p>
    <w:p w:rsidR="00A15C85" w:rsidRDefault="0070207F">
      <w:pPr>
        <w:numPr>
          <w:ilvl w:val="0"/>
          <w:numId w:val="14"/>
        </w:numPr>
        <w:ind w:hanging="360"/>
        <w:contextualSpacing/>
      </w:pPr>
      <w:r>
        <w:t>Vaginal</w:t>
      </w:r>
    </w:p>
    <w:p w:rsidR="00A15C85" w:rsidRDefault="0070207F">
      <w:pPr>
        <w:pStyle w:val="Heading1"/>
        <w:contextualSpacing w:val="0"/>
      </w:pPr>
      <w:bookmarkStart w:id="3" w:name="h.6wdec5vddg43" w:colFirst="0" w:colLast="0"/>
      <w:bookmarkEnd w:id="3"/>
      <w:r>
        <w:t>P</w:t>
      </w:r>
      <w:r>
        <w:t>reoperative</w:t>
      </w:r>
    </w:p>
    <w:p w:rsidR="00A15C85" w:rsidRDefault="0070207F">
      <w:pPr>
        <w:pStyle w:val="Heading1"/>
        <w:contextualSpacing w:val="0"/>
      </w:pPr>
      <w:bookmarkStart w:id="4" w:name="h.df11n9muzmgs" w:colFirst="0" w:colLast="0"/>
      <w:bookmarkEnd w:id="4"/>
      <w:r>
        <w:rPr>
          <w:b/>
          <w:sz w:val="28"/>
        </w:rPr>
        <w:t xml:space="preserve">Patient preparation </w:t>
      </w:r>
    </w:p>
    <w:p w:rsidR="00A15C85" w:rsidRDefault="0070207F">
      <w:r>
        <w:t>The chosen antibiotic type used for antibiotic prophylaxis should cover ….</w:t>
      </w:r>
    </w:p>
    <w:p w:rsidR="00A15C85" w:rsidRDefault="0070207F">
      <w:pPr>
        <w:numPr>
          <w:ilvl w:val="0"/>
          <w:numId w:val="17"/>
        </w:numPr>
        <w:ind w:hanging="360"/>
        <w:contextualSpacing/>
      </w:pPr>
      <w:r>
        <w:t>aerobic gram-positive and -negative bacteria</w:t>
      </w:r>
    </w:p>
    <w:p w:rsidR="00A15C85" w:rsidRDefault="0070207F">
      <w:pPr>
        <w:numPr>
          <w:ilvl w:val="0"/>
          <w:numId w:val="17"/>
        </w:numPr>
        <w:ind w:hanging="360"/>
        <w:contextualSpacing/>
      </w:pPr>
      <w:r>
        <w:t>gram negative aerob</w:t>
      </w:r>
      <w:r>
        <w:t>s and anaerobic bacteria</w:t>
      </w:r>
    </w:p>
    <w:p w:rsidR="00A15C85" w:rsidRDefault="0070207F">
      <w:pPr>
        <w:numPr>
          <w:ilvl w:val="0"/>
          <w:numId w:val="17"/>
        </w:numPr>
        <w:ind w:hanging="360"/>
        <w:contextualSpacing/>
        <w:rPr>
          <w:b/>
        </w:rPr>
      </w:pPr>
      <w:r>
        <w:rPr>
          <w:b/>
        </w:rPr>
        <w:t>aerobic gram-positive cocci, gram negative aerobs and anaerobic bacteria</w:t>
      </w:r>
    </w:p>
    <w:p w:rsidR="00A15C85" w:rsidRDefault="0070207F">
      <w:pPr>
        <w:pStyle w:val="Heading1"/>
        <w:contextualSpacing w:val="0"/>
      </w:pPr>
      <w:bookmarkStart w:id="5" w:name="h.ihk8wc6ae2s3" w:colFirst="0" w:colLast="0"/>
      <w:bookmarkEnd w:id="5"/>
      <w:r>
        <w:rPr>
          <w:b/>
          <w:sz w:val="28"/>
        </w:rPr>
        <w:t>Positioning of patient and team</w:t>
      </w:r>
    </w:p>
    <w:p w:rsidR="00A15C85" w:rsidRDefault="0070207F">
      <w:r>
        <w:t>In general, during an abdominal hysterectomy the right-handed surgeon operates from the right-hand side of the patient.</w:t>
      </w:r>
    </w:p>
    <w:p w:rsidR="00A15C85" w:rsidRDefault="0070207F">
      <w:r>
        <w:tab/>
        <w:t>True</w:t>
      </w:r>
      <w:r>
        <w:rPr>
          <w:b/>
        </w:rPr>
        <w:t xml:space="preserve"> </w:t>
      </w:r>
      <w:r>
        <w:t xml:space="preserve">or </w:t>
      </w:r>
      <w:r>
        <w:rPr>
          <w:b/>
        </w:rPr>
        <w:t>false.</w:t>
      </w:r>
      <w:r>
        <w:tab/>
      </w:r>
    </w:p>
    <w:p w:rsidR="00A15C85" w:rsidRDefault="0070207F">
      <w:pPr>
        <w:pStyle w:val="Heading1"/>
        <w:contextualSpacing w:val="0"/>
      </w:pPr>
      <w:bookmarkStart w:id="6" w:name="h.n9iherxacunw" w:colFirst="0" w:colLast="0"/>
      <w:bookmarkEnd w:id="6"/>
      <w:r>
        <w:t>P</w:t>
      </w:r>
      <w:r>
        <w:t>rocedure</w:t>
      </w:r>
      <w:r>
        <w:br/>
      </w:r>
      <w:r>
        <w:rPr>
          <w:b/>
          <w:sz w:val="28"/>
        </w:rPr>
        <w:t>Incision, exploration and adhesiolysis</w:t>
      </w:r>
    </w:p>
    <w:p w:rsidR="00A15C85" w:rsidRDefault="0070207F">
      <w:r>
        <w:t>In t</w:t>
      </w:r>
      <w:r>
        <w:t>he abdominal approach to the hysterect</w:t>
      </w:r>
      <w:r>
        <w:t>omy the abdomen is accessed through..</w:t>
      </w:r>
    </w:p>
    <w:p w:rsidR="00A15C85" w:rsidRDefault="0070207F">
      <w:pPr>
        <w:numPr>
          <w:ilvl w:val="0"/>
          <w:numId w:val="15"/>
        </w:numPr>
        <w:ind w:hanging="360"/>
        <w:contextualSpacing/>
      </w:pPr>
      <w:r>
        <w:t>a vertical midline incision</w:t>
      </w:r>
    </w:p>
    <w:p w:rsidR="00A15C85" w:rsidRDefault="0070207F">
      <w:pPr>
        <w:numPr>
          <w:ilvl w:val="0"/>
          <w:numId w:val="15"/>
        </w:numPr>
        <w:ind w:hanging="360"/>
        <w:contextualSpacing/>
      </w:pPr>
      <w:r>
        <w:lastRenderedPageBreak/>
        <w:t>a Pfannenstiel incision</w:t>
      </w:r>
    </w:p>
    <w:p w:rsidR="00A15C85" w:rsidRDefault="0070207F">
      <w:pPr>
        <w:numPr>
          <w:ilvl w:val="0"/>
          <w:numId w:val="15"/>
        </w:numPr>
        <w:ind w:hanging="360"/>
        <w:contextualSpacing/>
      </w:pPr>
      <w:r>
        <w:t>transverse muscle splitting</w:t>
      </w:r>
    </w:p>
    <w:p w:rsidR="00A15C85" w:rsidRDefault="00A15C85"/>
    <w:p w:rsidR="00A15C85" w:rsidRDefault="0070207F">
      <w:pPr>
        <w:numPr>
          <w:ilvl w:val="0"/>
          <w:numId w:val="6"/>
        </w:numPr>
        <w:ind w:hanging="360"/>
        <w:contextualSpacing/>
      </w:pPr>
      <w:r>
        <w:t>1</w:t>
      </w:r>
    </w:p>
    <w:p w:rsidR="00A15C85" w:rsidRDefault="0070207F">
      <w:pPr>
        <w:numPr>
          <w:ilvl w:val="0"/>
          <w:numId w:val="6"/>
        </w:numPr>
        <w:ind w:hanging="360"/>
        <w:contextualSpacing/>
      </w:pPr>
      <w:r>
        <w:t>1 and 2 are correct</w:t>
      </w:r>
    </w:p>
    <w:p w:rsidR="00A15C85" w:rsidRDefault="0070207F">
      <w:pPr>
        <w:numPr>
          <w:ilvl w:val="0"/>
          <w:numId w:val="6"/>
        </w:numPr>
        <w:ind w:hanging="360"/>
        <w:contextualSpacing/>
      </w:pPr>
      <w:r>
        <w:t>1 and 3 are c</w:t>
      </w:r>
      <w:r>
        <w:t>orrect</w:t>
      </w:r>
    </w:p>
    <w:p w:rsidR="00A15C85" w:rsidRDefault="0070207F">
      <w:pPr>
        <w:numPr>
          <w:ilvl w:val="0"/>
          <w:numId w:val="6"/>
        </w:numPr>
        <w:ind w:hanging="360"/>
        <w:contextualSpacing/>
        <w:rPr>
          <w:b/>
        </w:rPr>
      </w:pPr>
      <w:r>
        <w:rPr>
          <w:b/>
        </w:rPr>
        <w:t>all answers are correct</w:t>
      </w:r>
    </w:p>
    <w:p w:rsidR="00A15C85" w:rsidRDefault="0070207F">
      <w:pPr>
        <w:pStyle w:val="Heading1"/>
        <w:contextualSpacing w:val="0"/>
      </w:pPr>
      <w:bookmarkStart w:id="7" w:name="h.wj1vyhuoauon" w:colFirst="0" w:colLast="0"/>
      <w:bookmarkEnd w:id="7"/>
      <w:r>
        <w:rPr>
          <w:rFonts w:ascii="Arial" w:eastAsia="Arial" w:hAnsi="Arial" w:cs="Arial"/>
          <w:sz w:val="22"/>
        </w:rPr>
        <w:t>When placing the lateral retractor for exposure after opening the abdomen one should be careful not to place it over what nerve?</w:t>
      </w:r>
    </w:p>
    <w:p w:rsidR="00A15C85" w:rsidRDefault="0070207F">
      <w:pPr>
        <w:numPr>
          <w:ilvl w:val="0"/>
          <w:numId w:val="25"/>
        </w:numPr>
        <w:ind w:hanging="360"/>
        <w:contextualSpacing/>
        <w:rPr>
          <w:b/>
        </w:rPr>
      </w:pPr>
      <w:r>
        <w:rPr>
          <w:b/>
        </w:rPr>
        <w:t>femoral nerve</w:t>
      </w:r>
    </w:p>
    <w:p w:rsidR="00A15C85" w:rsidRDefault="0070207F">
      <w:pPr>
        <w:numPr>
          <w:ilvl w:val="0"/>
          <w:numId w:val="25"/>
        </w:numPr>
        <w:ind w:hanging="360"/>
        <w:contextualSpacing/>
      </w:pPr>
      <w:r>
        <w:t>lateral femoral cutaneous nerve</w:t>
      </w:r>
    </w:p>
    <w:p w:rsidR="00A15C85" w:rsidRDefault="0070207F">
      <w:pPr>
        <w:numPr>
          <w:ilvl w:val="0"/>
          <w:numId w:val="25"/>
        </w:numPr>
        <w:ind w:hanging="360"/>
        <w:contextualSpacing/>
      </w:pPr>
      <w:r>
        <w:t>obturator nerve</w:t>
      </w:r>
    </w:p>
    <w:p w:rsidR="00A15C85" w:rsidRDefault="00A15C85"/>
    <w:p w:rsidR="00A15C85" w:rsidRDefault="0070207F">
      <w:r>
        <w:t xml:space="preserve">A Pfannenstiel incision that is extended far to the lateral side can cause nerve damage. Which of these nerves is </w:t>
      </w:r>
      <w:r>
        <w:rPr>
          <w:u w:val="single"/>
        </w:rPr>
        <w:t>not</w:t>
      </w:r>
      <w:r>
        <w:t xml:space="preserve"> at risk in this situation?</w:t>
      </w:r>
    </w:p>
    <w:p w:rsidR="00A15C85" w:rsidRDefault="0070207F">
      <w:pPr>
        <w:numPr>
          <w:ilvl w:val="0"/>
          <w:numId w:val="19"/>
        </w:numPr>
        <w:ind w:hanging="360"/>
        <w:contextualSpacing/>
      </w:pPr>
      <w:r>
        <w:t>iliohypogastric nerve</w:t>
      </w:r>
    </w:p>
    <w:p w:rsidR="00A15C85" w:rsidRDefault="0070207F">
      <w:pPr>
        <w:numPr>
          <w:ilvl w:val="0"/>
          <w:numId w:val="19"/>
        </w:numPr>
        <w:ind w:hanging="360"/>
        <w:contextualSpacing/>
      </w:pPr>
      <w:r>
        <w:t>ilioinguinal nerve</w:t>
      </w:r>
    </w:p>
    <w:p w:rsidR="00A15C85" w:rsidRDefault="0070207F">
      <w:pPr>
        <w:numPr>
          <w:ilvl w:val="0"/>
          <w:numId w:val="19"/>
        </w:numPr>
        <w:ind w:hanging="360"/>
        <w:contextualSpacing/>
        <w:rPr>
          <w:b/>
        </w:rPr>
      </w:pPr>
      <w:r>
        <w:rPr>
          <w:b/>
        </w:rPr>
        <w:t xml:space="preserve">genitofemoral nerve </w:t>
      </w:r>
    </w:p>
    <w:p w:rsidR="00A15C85" w:rsidRDefault="00A15C85"/>
    <w:p w:rsidR="00A15C85" w:rsidRDefault="0070207F">
      <w:r>
        <w:rPr>
          <w:rFonts w:ascii="Trebuchet MS" w:eastAsia="Trebuchet MS" w:hAnsi="Trebuchet MS" w:cs="Trebuchet MS"/>
          <w:b/>
          <w:sz w:val="28"/>
        </w:rPr>
        <w:t>Round ligament division</w:t>
      </w:r>
      <w:r>
        <w:rPr>
          <w:rFonts w:ascii="Trebuchet MS" w:eastAsia="Trebuchet MS" w:hAnsi="Trebuchet MS" w:cs="Trebuchet MS"/>
          <w:b/>
          <w:sz w:val="28"/>
        </w:rPr>
        <w:br/>
      </w:r>
      <w:r>
        <w:t>The round ligament should be dissected ….</w:t>
      </w:r>
    </w:p>
    <w:p w:rsidR="00A15C85" w:rsidRDefault="0070207F">
      <w:pPr>
        <w:numPr>
          <w:ilvl w:val="0"/>
          <w:numId w:val="8"/>
        </w:numPr>
        <w:ind w:hanging="360"/>
        <w:contextualSpacing/>
      </w:pPr>
      <w:r>
        <w:t>close to the uterus</w:t>
      </w:r>
    </w:p>
    <w:p w:rsidR="00A15C85" w:rsidRDefault="0070207F">
      <w:pPr>
        <w:numPr>
          <w:ilvl w:val="0"/>
          <w:numId w:val="8"/>
        </w:numPr>
        <w:ind w:hanging="360"/>
        <w:contextualSpacing/>
        <w:rPr>
          <w:b/>
        </w:rPr>
      </w:pPr>
      <w:r>
        <w:rPr>
          <w:b/>
        </w:rPr>
        <w:t>in the middle</w:t>
      </w:r>
    </w:p>
    <w:p w:rsidR="00A15C85" w:rsidRDefault="0070207F">
      <w:pPr>
        <w:numPr>
          <w:ilvl w:val="0"/>
          <w:numId w:val="8"/>
        </w:numPr>
        <w:ind w:hanging="360"/>
        <w:contextualSpacing/>
      </w:pPr>
      <w:r>
        <w:t>close to the lateral side wall</w:t>
      </w:r>
    </w:p>
    <w:p w:rsidR="00A15C85" w:rsidRDefault="00A15C85"/>
    <w:p w:rsidR="00A15C85" w:rsidRDefault="0070207F">
      <w:r>
        <w:t>When a hysterectomy with a salpingho-oophorectomy is performed the round ligament and Fallopian tube are transected.</w:t>
      </w:r>
    </w:p>
    <w:p w:rsidR="00A15C85" w:rsidRDefault="0070207F">
      <w:r>
        <w:tab/>
        <w:t xml:space="preserve">True or </w:t>
      </w:r>
      <w:r>
        <w:rPr>
          <w:b/>
        </w:rPr>
        <w:t>false.</w:t>
      </w:r>
    </w:p>
    <w:p w:rsidR="00A15C85" w:rsidRDefault="00A15C85">
      <w:pPr>
        <w:ind w:firstLine="720"/>
      </w:pPr>
    </w:p>
    <w:p w:rsidR="00A15C85" w:rsidRDefault="0070207F">
      <w:r>
        <w:rPr>
          <w:rFonts w:ascii="Trebuchet MS" w:eastAsia="Trebuchet MS" w:hAnsi="Trebuchet MS" w:cs="Trebuchet MS"/>
          <w:b/>
          <w:sz w:val="28"/>
        </w:rPr>
        <w:t>Incision bladd</w:t>
      </w:r>
      <w:r>
        <w:rPr>
          <w:rFonts w:ascii="Trebuchet MS" w:eastAsia="Trebuchet MS" w:hAnsi="Trebuchet MS" w:cs="Trebuchet MS"/>
          <w:b/>
          <w:sz w:val="28"/>
        </w:rPr>
        <w:t>er peritoneum</w:t>
      </w:r>
    </w:p>
    <w:p w:rsidR="00A15C85" w:rsidRDefault="0070207F">
      <w:r>
        <w:t>Diathermia is not a safe method for incising the bladder peritoneum.</w:t>
      </w:r>
    </w:p>
    <w:p w:rsidR="00A15C85" w:rsidRDefault="0070207F">
      <w:r>
        <w:tab/>
        <w:t>True or</w:t>
      </w:r>
      <w:r>
        <w:rPr>
          <w:b/>
        </w:rPr>
        <w:t xml:space="preserve"> false.</w:t>
      </w:r>
    </w:p>
    <w:p w:rsidR="00A15C85" w:rsidRDefault="00A15C85"/>
    <w:p w:rsidR="00A15C85" w:rsidRDefault="0070207F">
      <w:r>
        <w:rPr>
          <w:rFonts w:ascii="Trebuchet MS" w:eastAsia="Trebuchet MS" w:hAnsi="Trebuchet MS" w:cs="Trebuchet MS"/>
          <w:b/>
          <w:sz w:val="28"/>
        </w:rPr>
        <w:t>Ovariectomy</w:t>
      </w:r>
    </w:p>
    <w:p w:rsidR="00A15C85" w:rsidRDefault="0070207F">
      <w:r>
        <w:t>When performing the ovariectomy the peritoneum lateral to the ovary is incised and the connective tissue under it separated. At this point the u</w:t>
      </w:r>
      <w:r>
        <w:t>reter runs ..</w:t>
      </w:r>
    </w:p>
    <w:p w:rsidR="00A15C85" w:rsidRDefault="0070207F">
      <w:pPr>
        <w:numPr>
          <w:ilvl w:val="0"/>
          <w:numId w:val="12"/>
        </w:numPr>
        <w:ind w:hanging="360"/>
        <w:contextualSpacing/>
        <w:rPr>
          <w:b/>
        </w:rPr>
      </w:pPr>
      <w:r>
        <w:rPr>
          <w:b/>
        </w:rPr>
        <w:t>medial</w:t>
      </w:r>
    </w:p>
    <w:p w:rsidR="00A15C85" w:rsidRDefault="0070207F">
      <w:pPr>
        <w:numPr>
          <w:ilvl w:val="0"/>
          <w:numId w:val="12"/>
        </w:numPr>
        <w:ind w:hanging="360"/>
        <w:contextualSpacing/>
      </w:pPr>
      <w:r>
        <w:t>lateral</w:t>
      </w:r>
    </w:p>
    <w:p w:rsidR="00A15C85" w:rsidRDefault="00A15C85"/>
    <w:p w:rsidR="00A15C85" w:rsidRDefault="0070207F">
      <w:r>
        <w:t>The broad ligament (ligamentum latum) contains the meso of:</w:t>
      </w:r>
    </w:p>
    <w:p w:rsidR="00A15C85" w:rsidRDefault="0070207F">
      <w:pPr>
        <w:numPr>
          <w:ilvl w:val="0"/>
          <w:numId w:val="16"/>
        </w:numPr>
        <w:ind w:hanging="360"/>
        <w:contextualSpacing/>
      </w:pPr>
      <w:r>
        <w:t>salphinx</w:t>
      </w:r>
    </w:p>
    <w:p w:rsidR="00A15C85" w:rsidRDefault="0070207F">
      <w:pPr>
        <w:numPr>
          <w:ilvl w:val="0"/>
          <w:numId w:val="16"/>
        </w:numPr>
        <w:ind w:hanging="360"/>
        <w:contextualSpacing/>
      </w:pPr>
      <w:r>
        <w:t>ovary</w:t>
      </w:r>
    </w:p>
    <w:p w:rsidR="00A15C85" w:rsidRDefault="0070207F">
      <w:pPr>
        <w:numPr>
          <w:ilvl w:val="0"/>
          <w:numId w:val="16"/>
        </w:numPr>
        <w:ind w:hanging="360"/>
        <w:contextualSpacing/>
      </w:pPr>
      <w:r>
        <w:t>uterus</w:t>
      </w:r>
    </w:p>
    <w:p w:rsidR="00A15C85" w:rsidRDefault="00A15C85"/>
    <w:p w:rsidR="00A15C85" w:rsidRDefault="0070207F">
      <w:pPr>
        <w:numPr>
          <w:ilvl w:val="0"/>
          <w:numId w:val="10"/>
        </w:numPr>
        <w:ind w:hanging="360"/>
        <w:contextualSpacing/>
      </w:pPr>
      <w:r>
        <w:t xml:space="preserve">1 </w:t>
      </w:r>
    </w:p>
    <w:p w:rsidR="00A15C85" w:rsidRDefault="0070207F">
      <w:pPr>
        <w:numPr>
          <w:ilvl w:val="0"/>
          <w:numId w:val="10"/>
        </w:numPr>
        <w:ind w:hanging="360"/>
        <w:contextualSpacing/>
      </w:pPr>
      <w:r>
        <w:t xml:space="preserve">2 </w:t>
      </w:r>
    </w:p>
    <w:p w:rsidR="00A15C85" w:rsidRDefault="0070207F">
      <w:pPr>
        <w:numPr>
          <w:ilvl w:val="0"/>
          <w:numId w:val="10"/>
        </w:numPr>
        <w:ind w:hanging="360"/>
        <w:contextualSpacing/>
      </w:pPr>
      <w:r>
        <w:t xml:space="preserve">3 </w:t>
      </w:r>
    </w:p>
    <w:p w:rsidR="00A15C85" w:rsidRDefault="0070207F">
      <w:pPr>
        <w:numPr>
          <w:ilvl w:val="0"/>
          <w:numId w:val="10"/>
        </w:numPr>
        <w:ind w:hanging="360"/>
        <w:contextualSpacing/>
      </w:pPr>
      <w:r>
        <w:t>1 and 2</w:t>
      </w:r>
    </w:p>
    <w:p w:rsidR="00A15C85" w:rsidRDefault="0070207F">
      <w:pPr>
        <w:numPr>
          <w:ilvl w:val="0"/>
          <w:numId w:val="10"/>
        </w:numPr>
        <w:ind w:hanging="360"/>
        <w:contextualSpacing/>
      </w:pPr>
      <w:r>
        <w:t>1 and 3</w:t>
      </w:r>
    </w:p>
    <w:p w:rsidR="00A15C85" w:rsidRDefault="0070207F">
      <w:pPr>
        <w:numPr>
          <w:ilvl w:val="0"/>
          <w:numId w:val="10"/>
        </w:numPr>
        <w:ind w:hanging="360"/>
        <w:contextualSpacing/>
      </w:pPr>
      <w:r>
        <w:t>2 and 3</w:t>
      </w:r>
    </w:p>
    <w:p w:rsidR="00A15C85" w:rsidRDefault="0070207F">
      <w:pPr>
        <w:numPr>
          <w:ilvl w:val="0"/>
          <w:numId w:val="10"/>
        </w:numPr>
        <w:ind w:hanging="360"/>
        <w:contextualSpacing/>
        <w:rPr>
          <w:b/>
        </w:rPr>
      </w:pPr>
      <w:r>
        <w:rPr>
          <w:b/>
        </w:rPr>
        <w:t>all answers are true</w:t>
      </w:r>
    </w:p>
    <w:p w:rsidR="00A15C85" w:rsidRDefault="00A15C85"/>
    <w:p w:rsidR="00A15C85" w:rsidRDefault="0070207F">
      <w:r>
        <w:rPr>
          <w:rFonts w:ascii="Trebuchet MS" w:eastAsia="Trebuchet MS" w:hAnsi="Trebuchet MS" w:cs="Trebuchet MS"/>
          <w:b/>
          <w:sz w:val="28"/>
        </w:rPr>
        <w:t>Preservation ovary</w:t>
      </w:r>
    </w:p>
    <w:p w:rsidR="00A15C85" w:rsidRDefault="0070207F">
      <w:r>
        <w:t>In case of ovarian preservation an opening is made is the broad ligament under the utero-ovarian ligament. Whicht structure is at risk at this moment?</w:t>
      </w:r>
    </w:p>
    <w:p w:rsidR="00A15C85" w:rsidRDefault="0070207F">
      <w:pPr>
        <w:numPr>
          <w:ilvl w:val="0"/>
          <w:numId w:val="11"/>
        </w:numPr>
        <w:ind w:hanging="360"/>
        <w:contextualSpacing/>
        <w:rPr>
          <w:b/>
        </w:rPr>
      </w:pPr>
      <w:r>
        <w:rPr>
          <w:b/>
        </w:rPr>
        <w:t>ureter</w:t>
      </w:r>
    </w:p>
    <w:p w:rsidR="00A15C85" w:rsidRDefault="0070207F">
      <w:pPr>
        <w:numPr>
          <w:ilvl w:val="0"/>
          <w:numId w:val="11"/>
        </w:numPr>
        <w:ind w:hanging="360"/>
        <w:contextualSpacing/>
      </w:pPr>
      <w:r>
        <w:t>bladder</w:t>
      </w:r>
    </w:p>
    <w:p w:rsidR="00A15C85" w:rsidRDefault="0070207F">
      <w:pPr>
        <w:numPr>
          <w:ilvl w:val="0"/>
          <w:numId w:val="11"/>
        </w:numPr>
        <w:ind w:hanging="360"/>
        <w:contextualSpacing/>
      </w:pPr>
      <w:r>
        <w:t>ovarian artery</w:t>
      </w:r>
    </w:p>
    <w:p w:rsidR="00A15C85" w:rsidRDefault="00A15C85"/>
    <w:p w:rsidR="00A15C85" w:rsidRDefault="0070207F">
      <w:r>
        <w:t>The ovarian ligament is attached to the lateral side uterus, just … the po</w:t>
      </w:r>
      <w:r>
        <w:t xml:space="preserve">int where the uterine tube and uterus meet. </w:t>
      </w:r>
    </w:p>
    <w:p w:rsidR="00A15C85" w:rsidRDefault="0070207F">
      <w:pPr>
        <w:numPr>
          <w:ilvl w:val="0"/>
          <w:numId w:val="22"/>
        </w:numPr>
        <w:ind w:hanging="360"/>
        <w:contextualSpacing/>
      </w:pPr>
      <w:r>
        <w:t>above</w:t>
      </w:r>
    </w:p>
    <w:p w:rsidR="00A15C85" w:rsidRDefault="0070207F">
      <w:pPr>
        <w:numPr>
          <w:ilvl w:val="0"/>
          <w:numId w:val="22"/>
        </w:numPr>
        <w:ind w:hanging="360"/>
        <w:contextualSpacing/>
        <w:rPr>
          <w:b/>
        </w:rPr>
      </w:pPr>
      <w:r>
        <w:rPr>
          <w:b/>
        </w:rPr>
        <w:t>below</w:t>
      </w:r>
    </w:p>
    <w:p w:rsidR="00A15C85" w:rsidRDefault="00A15C85"/>
    <w:p w:rsidR="00A15C85" w:rsidRDefault="0070207F">
      <w:r>
        <w:rPr>
          <w:rFonts w:ascii="Trebuchet MS" w:eastAsia="Trebuchet MS" w:hAnsi="Trebuchet MS" w:cs="Trebuchet MS"/>
          <w:b/>
          <w:sz w:val="28"/>
        </w:rPr>
        <w:t>Dissection bladder from cervix</w:t>
      </w:r>
    </w:p>
    <w:p w:rsidR="00A15C85" w:rsidRDefault="0070207F">
      <w:r>
        <w:t>Lateral dissection of the cervix should be avoided because it can lead to:</w:t>
      </w:r>
    </w:p>
    <w:p w:rsidR="00A15C85" w:rsidRDefault="0070207F">
      <w:pPr>
        <w:numPr>
          <w:ilvl w:val="0"/>
          <w:numId w:val="3"/>
        </w:numPr>
        <w:ind w:hanging="360"/>
        <w:contextualSpacing/>
      </w:pPr>
      <w:r>
        <w:t>bladder damage</w:t>
      </w:r>
    </w:p>
    <w:p w:rsidR="00A15C85" w:rsidRDefault="0070207F">
      <w:pPr>
        <w:numPr>
          <w:ilvl w:val="0"/>
          <w:numId w:val="3"/>
        </w:numPr>
        <w:ind w:hanging="360"/>
        <w:contextualSpacing/>
        <w:rPr>
          <w:b/>
        </w:rPr>
      </w:pPr>
      <w:r>
        <w:rPr>
          <w:b/>
        </w:rPr>
        <w:t>bleeding</w:t>
      </w:r>
    </w:p>
    <w:p w:rsidR="00A15C85" w:rsidRDefault="0070207F">
      <w:pPr>
        <w:numPr>
          <w:ilvl w:val="0"/>
          <w:numId w:val="3"/>
        </w:numPr>
        <w:ind w:hanging="360"/>
        <w:contextualSpacing/>
      </w:pPr>
      <w:r>
        <w:t>splanchic nerve damage</w:t>
      </w:r>
    </w:p>
    <w:p w:rsidR="00A15C85" w:rsidRDefault="00A15C85"/>
    <w:p w:rsidR="00A15C85" w:rsidRDefault="0070207F">
      <w:r>
        <w:t>Blunt dissection of the bladder from the cervix can lead to tearing of the</w:t>
      </w:r>
    </w:p>
    <w:p w:rsidR="00A15C85" w:rsidRDefault="0070207F">
      <w:pPr>
        <w:numPr>
          <w:ilvl w:val="0"/>
          <w:numId w:val="1"/>
        </w:numPr>
        <w:ind w:hanging="360"/>
        <w:contextualSpacing/>
        <w:rPr>
          <w:b/>
        </w:rPr>
      </w:pPr>
      <w:r>
        <w:rPr>
          <w:b/>
        </w:rPr>
        <w:t>bladder wall</w:t>
      </w:r>
    </w:p>
    <w:p w:rsidR="00A15C85" w:rsidRDefault="0070207F">
      <w:pPr>
        <w:numPr>
          <w:ilvl w:val="0"/>
          <w:numId w:val="1"/>
        </w:numPr>
        <w:ind w:hanging="360"/>
        <w:contextualSpacing/>
      </w:pPr>
      <w:r>
        <w:t xml:space="preserve">uterus </w:t>
      </w:r>
    </w:p>
    <w:p w:rsidR="00A15C85" w:rsidRDefault="0070207F">
      <w:pPr>
        <w:numPr>
          <w:ilvl w:val="0"/>
          <w:numId w:val="1"/>
        </w:numPr>
        <w:ind w:hanging="360"/>
        <w:contextualSpacing/>
      </w:pPr>
      <w:r>
        <w:t>vagina</w:t>
      </w:r>
    </w:p>
    <w:p w:rsidR="00A15C85" w:rsidRDefault="0070207F">
      <w:r>
        <w:rPr>
          <w:rFonts w:ascii="Trebuchet MS" w:eastAsia="Trebuchet MS" w:hAnsi="Trebuchet MS" w:cs="Trebuchet MS"/>
          <w:b/>
          <w:sz w:val="28"/>
        </w:rPr>
        <w:t>Incision posterior peritoneum</w:t>
      </w:r>
    </w:p>
    <w:p w:rsidR="00A15C85" w:rsidRDefault="0070207F">
      <w:r>
        <w:t>What step should follow the dissection of the bladder from the cervix?</w:t>
      </w:r>
    </w:p>
    <w:p w:rsidR="00A15C85" w:rsidRDefault="0070207F">
      <w:pPr>
        <w:numPr>
          <w:ilvl w:val="0"/>
          <w:numId w:val="26"/>
        </w:numPr>
        <w:ind w:hanging="360"/>
        <w:contextualSpacing/>
      </w:pPr>
      <w:r>
        <w:t>Dissection of broad ligament and ligation of uterine</w:t>
      </w:r>
      <w:r>
        <w:t xml:space="preserve"> vessels.</w:t>
      </w:r>
    </w:p>
    <w:p w:rsidR="00A15C85" w:rsidRDefault="0070207F">
      <w:pPr>
        <w:numPr>
          <w:ilvl w:val="0"/>
          <w:numId w:val="26"/>
        </w:numPr>
        <w:ind w:hanging="360"/>
        <w:contextualSpacing/>
        <w:rPr>
          <w:b/>
        </w:rPr>
      </w:pPr>
      <w:r>
        <w:rPr>
          <w:b/>
        </w:rPr>
        <w:t>Incision posterior peritoneum</w:t>
      </w:r>
    </w:p>
    <w:p w:rsidR="00A15C85" w:rsidRDefault="0070207F">
      <w:pPr>
        <w:numPr>
          <w:ilvl w:val="0"/>
          <w:numId w:val="26"/>
        </w:numPr>
        <w:ind w:hanging="360"/>
        <w:contextualSpacing/>
      </w:pPr>
      <w:r>
        <w:t>Transection of the vagina</w:t>
      </w:r>
    </w:p>
    <w:p w:rsidR="00A15C85" w:rsidRDefault="00A15C85"/>
    <w:p w:rsidR="00A15C85" w:rsidRDefault="0070207F">
      <w:r>
        <w:t>The function of the sacro-uterine ligaments is to hold the uterus in place in the pelvic cavity.</w:t>
      </w:r>
    </w:p>
    <w:p w:rsidR="00A15C85" w:rsidRDefault="0070207F">
      <w:pPr>
        <w:ind w:firstLine="720"/>
      </w:pPr>
      <w:r>
        <w:rPr>
          <w:b/>
        </w:rPr>
        <w:t>True</w:t>
      </w:r>
      <w:r>
        <w:t xml:space="preserve"> or false.</w:t>
      </w:r>
    </w:p>
    <w:p w:rsidR="00A15C85" w:rsidRDefault="00A15C85"/>
    <w:p w:rsidR="0070207F" w:rsidRDefault="0070207F"/>
    <w:p w:rsidR="0070207F" w:rsidRDefault="0070207F"/>
    <w:p w:rsidR="0070207F" w:rsidRDefault="0070207F"/>
    <w:p w:rsidR="00A15C85" w:rsidRDefault="0070207F">
      <w:r>
        <w:rPr>
          <w:rFonts w:ascii="Trebuchet MS" w:eastAsia="Trebuchet MS" w:hAnsi="Trebuchet MS" w:cs="Trebuchet MS"/>
          <w:b/>
          <w:sz w:val="28"/>
        </w:rPr>
        <w:lastRenderedPageBreak/>
        <w:t>Broad ligament dissection with ligation of the uterine vessels</w:t>
      </w:r>
    </w:p>
    <w:p w:rsidR="00A15C85" w:rsidRDefault="0070207F">
      <w:r>
        <w:t>When ligating</w:t>
      </w:r>
      <w:r>
        <w:t xml:space="preserve"> the uterine vessels the suture should be placed from anterior to posterior because of the risk of …</w:t>
      </w:r>
    </w:p>
    <w:p w:rsidR="00A15C85" w:rsidRDefault="0070207F">
      <w:pPr>
        <w:numPr>
          <w:ilvl w:val="0"/>
          <w:numId w:val="20"/>
        </w:numPr>
        <w:ind w:hanging="360"/>
        <w:contextualSpacing/>
        <w:rPr>
          <w:b/>
        </w:rPr>
      </w:pPr>
      <w:r>
        <w:rPr>
          <w:b/>
        </w:rPr>
        <w:t>bladder damage</w:t>
      </w:r>
    </w:p>
    <w:p w:rsidR="00A15C85" w:rsidRDefault="0070207F">
      <w:pPr>
        <w:numPr>
          <w:ilvl w:val="0"/>
          <w:numId w:val="20"/>
        </w:numPr>
        <w:ind w:hanging="360"/>
        <w:contextualSpacing/>
      </w:pPr>
      <w:r>
        <w:t xml:space="preserve">ureter damage  </w:t>
      </w:r>
    </w:p>
    <w:p w:rsidR="00A15C85" w:rsidRDefault="0070207F">
      <w:pPr>
        <w:numPr>
          <w:ilvl w:val="0"/>
          <w:numId w:val="20"/>
        </w:numPr>
        <w:ind w:hanging="360"/>
        <w:contextualSpacing/>
      </w:pPr>
      <w:r>
        <w:t>postoperative pain</w:t>
      </w:r>
    </w:p>
    <w:p w:rsidR="00A15C85" w:rsidRDefault="0070207F">
      <w:pPr>
        <w:numPr>
          <w:ilvl w:val="0"/>
          <w:numId w:val="20"/>
        </w:numPr>
        <w:ind w:hanging="360"/>
        <w:contextualSpacing/>
      </w:pPr>
      <w:r>
        <w:t>damaging the splanchic nerves</w:t>
      </w:r>
    </w:p>
    <w:p w:rsidR="00A15C85" w:rsidRDefault="00A15C85"/>
    <w:p w:rsidR="00A15C85" w:rsidRDefault="0070207F">
      <w:r>
        <w:rPr>
          <w:rFonts w:ascii="Trebuchet MS" w:eastAsia="Trebuchet MS" w:hAnsi="Trebuchet MS" w:cs="Trebuchet MS"/>
          <w:b/>
          <w:sz w:val="28"/>
        </w:rPr>
        <w:t>Opening and transection vagina</w:t>
      </w:r>
    </w:p>
    <w:p w:rsidR="00A15C85" w:rsidRDefault="0070207F">
      <w:r>
        <w:t>In a total hysterectomy the external cervic</w:t>
      </w:r>
      <w:r>
        <w:t>al os functions as a landmark for the level of the transection of the vagina.</w:t>
      </w:r>
    </w:p>
    <w:p w:rsidR="00A15C85" w:rsidRDefault="0070207F">
      <w:r>
        <w:rPr>
          <w:rFonts w:ascii="Trebuchet MS" w:eastAsia="Trebuchet MS" w:hAnsi="Trebuchet MS" w:cs="Trebuchet MS"/>
          <w:sz w:val="28"/>
        </w:rPr>
        <w:tab/>
      </w:r>
      <w:r>
        <w:rPr>
          <w:b/>
        </w:rPr>
        <w:t>True</w:t>
      </w:r>
      <w:r>
        <w:t xml:space="preserve"> or false.</w:t>
      </w:r>
    </w:p>
    <w:p w:rsidR="00A15C85" w:rsidRDefault="00A15C85"/>
    <w:p w:rsidR="00A15C85" w:rsidRDefault="0070207F">
      <w:r>
        <w:t>The right level for transection of the vagina in a total hysterectomy is:</w:t>
      </w:r>
    </w:p>
    <w:p w:rsidR="00A15C85" w:rsidRDefault="0070207F">
      <w:pPr>
        <w:numPr>
          <w:ilvl w:val="0"/>
          <w:numId w:val="7"/>
        </w:numPr>
        <w:ind w:hanging="360"/>
        <w:contextualSpacing/>
        <w:rPr>
          <w:b/>
        </w:rPr>
      </w:pPr>
      <w:r>
        <w:rPr>
          <w:b/>
        </w:rPr>
        <w:t>the cervicovaginal junction</w:t>
      </w:r>
    </w:p>
    <w:p w:rsidR="00A15C85" w:rsidRDefault="0070207F">
      <w:pPr>
        <w:numPr>
          <w:ilvl w:val="0"/>
          <w:numId w:val="7"/>
        </w:numPr>
        <w:ind w:hanging="360"/>
        <w:contextualSpacing/>
      </w:pPr>
      <w:r>
        <w:t>as close to the pelvic floor as possible</w:t>
      </w:r>
    </w:p>
    <w:p w:rsidR="00A15C85" w:rsidRDefault="0070207F">
      <w:pPr>
        <w:numPr>
          <w:ilvl w:val="0"/>
          <w:numId w:val="7"/>
        </w:numPr>
        <w:ind w:hanging="360"/>
        <w:contextualSpacing/>
      </w:pPr>
      <w:r>
        <w:t>right above the lateral cervical ligament</w:t>
      </w:r>
    </w:p>
    <w:p w:rsidR="00A15C85" w:rsidRDefault="00A15C85"/>
    <w:p w:rsidR="00A15C85" w:rsidRDefault="0070207F">
      <w:r>
        <w:rPr>
          <w:rFonts w:ascii="Trebuchet MS" w:eastAsia="Trebuchet MS" w:hAnsi="Trebuchet MS" w:cs="Trebuchet MS"/>
          <w:b/>
          <w:sz w:val="28"/>
        </w:rPr>
        <w:t>Closure of the vaginal cuff</w:t>
      </w:r>
    </w:p>
    <w:p w:rsidR="00A15C85" w:rsidRDefault="0070207F">
      <w:r>
        <w:t xml:space="preserve">The vaginal cuff is closed with </w:t>
      </w:r>
    </w:p>
    <w:p w:rsidR="00A15C85" w:rsidRDefault="0070207F">
      <w:pPr>
        <w:numPr>
          <w:ilvl w:val="0"/>
          <w:numId w:val="21"/>
        </w:numPr>
        <w:ind w:hanging="360"/>
        <w:contextualSpacing/>
      </w:pPr>
      <w:r>
        <w:t>a running suture</w:t>
      </w:r>
    </w:p>
    <w:p w:rsidR="00A15C85" w:rsidRDefault="0070207F">
      <w:pPr>
        <w:numPr>
          <w:ilvl w:val="0"/>
          <w:numId w:val="21"/>
        </w:numPr>
        <w:ind w:hanging="360"/>
        <w:contextualSpacing/>
        <w:rPr>
          <w:b/>
        </w:rPr>
      </w:pPr>
      <w:r>
        <w:rPr>
          <w:b/>
        </w:rPr>
        <w:t>a few stitches</w:t>
      </w:r>
    </w:p>
    <w:p w:rsidR="00A15C85" w:rsidRDefault="00A15C85"/>
    <w:p w:rsidR="00A15C85" w:rsidRDefault="0070207F">
      <w:r>
        <w:t>The vagina should not be closed completely to allow for drainage of hematoma or seroma after the operation.</w:t>
      </w:r>
    </w:p>
    <w:p w:rsidR="00A15C85" w:rsidRDefault="0070207F">
      <w:r>
        <w:tab/>
      </w:r>
      <w:r>
        <w:rPr>
          <w:b/>
        </w:rPr>
        <w:t>True</w:t>
      </w:r>
      <w:r>
        <w:t xml:space="preserve"> or fa</w:t>
      </w:r>
      <w:r>
        <w:t>lse.</w:t>
      </w:r>
    </w:p>
    <w:p w:rsidR="00A15C85" w:rsidRDefault="0070207F">
      <w:r>
        <w:rPr>
          <w:rFonts w:ascii="Trebuchet MS" w:eastAsia="Trebuchet MS" w:hAnsi="Trebuchet MS" w:cs="Trebuchet MS"/>
          <w:b/>
          <w:sz w:val="28"/>
        </w:rPr>
        <w:t>Closure</w:t>
      </w:r>
    </w:p>
    <w:p w:rsidR="00A15C85" w:rsidRDefault="0070207F">
      <w:r>
        <w:t>The right moment to inspect the bladder and ureter for damage is after closure of the vaginal cuff.</w:t>
      </w:r>
    </w:p>
    <w:p w:rsidR="00A15C85" w:rsidRDefault="0070207F">
      <w:pPr>
        <w:ind w:firstLine="720"/>
      </w:pPr>
      <w:r>
        <w:rPr>
          <w:b/>
        </w:rPr>
        <w:t>True</w:t>
      </w:r>
      <w:r>
        <w:t xml:space="preserve"> or false.</w:t>
      </w:r>
    </w:p>
    <w:p w:rsidR="0070207F" w:rsidRDefault="0070207F">
      <w:pPr>
        <w:pStyle w:val="Heading1"/>
        <w:contextualSpacing w:val="0"/>
      </w:pPr>
      <w:bookmarkStart w:id="8" w:name="h.8515syz7g0ua" w:colFirst="0" w:colLast="0"/>
      <w:bookmarkStart w:id="9" w:name="h.iplv9um1r6h" w:colFirst="0" w:colLast="0"/>
      <w:bookmarkEnd w:id="8"/>
      <w:bookmarkEnd w:id="9"/>
    </w:p>
    <w:p w:rsidR="00A15C85" w:rsidRDefault="0070207F">
      <w:pPr>
        <w:pStyle w:val="Heading1"/>
        <w:contextualSpacing w:val="0"/>
      </w:pPr>
      <w:r>
        <w:t>Postoperative</w:t>
      </w:r>
    </w:p>
    <w:p w:rsidR="00A15C85" w:rsidRDefault="0070207F">
      <w:pPr>
        <w:pStyle w:val="Heading1"/>
        <w:contextualSpacing w:val="0"/>
      </w:pPr>
      <w:bookmarkStart w:id="10" w:name="h.6hwr61t15bzj" w:colFirst="0" w:colLast="0"/>
      <w:bookmarkEnd w:id="10"/>
      <w:r>
        <w:rPr>
          <w:b/>
          <w:sz w:val="28"/>
        </w:rPr>
        <w:t>Postoperative care</w:t>
      </w:r>
    </w:p>
    <w:p w:rsidR="00A15C85" w:rsidRDefault="0070207F">
      <w:r>
        <w:t>For how long should vaginal intercourse be discouraged postoperatively?</w:t>
      </w:r>
    </w:p>
    <w:p w:rsidR="00A15C85" w:rsidRDefault="0070207F">
      <w:pPr>
        <w:numPr>
          <w:ilvl w:val="0"/>
          <w:numId w:val="9"/>
        </w:numPr>
        <w:ind w:hanging="360"/>
        <w:contextualSpacing/>
      </w:pPr>
      <w:r>
        <w:t>not</w:t>
      </w:r>
    </w:p>
    <w:p w:rsidR="00A15C85" w:rsidRDefault="0070207F">
      <w:pPr>
        <w:numPr>
          <w:ilvl w:val="0"/>
          <w:numId w:val="9"/>
        </w:numPr>
        <w:ind w:hanging="360"/>
        <w:contextualSpacing/>
      </w:pPr>
      <w:r>
        <w:t xml:space="preserve">2-3 weeks </w:t>
      </w:r>
    </w:p>
    <w:p w:rsidR="00A15C85" w:rsidRDefault="0070207F">
      <w:pPr>
        <w:numPr>
          <w:ilvl w:val="0"/>
          <w:numId w:val="9"/>
        </w:numPr>
        <w:ind w:hanging="360"/>
        <w:contextualSpacing/>
      </w:pPr>
      <w:r>
        <w:t>3-4 weeks</w:t>
      </w:r>
    </w:p>
    <w:p w:rsidR="00A15C85" w:rsidRDefault="0070207F">
      <w:pPr>
        <w:numPr>
          <w:ilvl w:val="0"/>
          <w:numId w:val="9"/>
        </w:numPr>
        <w:ind w:hanging="360"/>
        <w:contextualSpacing/>
        <w:rPr>
          <w:b/>
        </w:rPr>
      </w:pPr>
      <w:r>
        <w:rPr>
          <w:b/>
        </w:rPr>
        <w:t>4-6 weeks</w:t>
      </w:r>
    </w:p>
    <w:p w:rsidR="00A15C85" w:rsidRDefault="0070207F">
      <w:pPr>
        <w:numPr>
          <w:ilvl w:val="0"/>
          <w:numId w:val="9"/>
        </w:numPr>
        <w:ind w:hanging="360"/>
        <w:contextualSpacing/>
      </w:pPr>
      <w:r>
        <w:t>6-8 weeks</w:t>
      </w:r>
    </w:p>
    <w:p w:rsidR="00A15C85" w:rsidRDefault="00A15C85"/>
    <w:p w:rsidR="00A15C85" w:rsidRDefault="0070207F">
      <w:r>
        <w:rPr>
          <w:rFonts w:ascii="Trebuchet MS" w:eastAsia="Trebuchet MS" w:hAnsi="Trebuchet MS" w:cs="Trebuchet MS"/>
          <w:b/>
          <w:sz w:val="28"/>
        </w:rPr>
        <w:lastRenderedPageBreak/>
        <w:t>Complications</w:t>
      </w:r>
    </w:p>
    <w:p w:rsidR="00A15C85" w:rsidRDefault="0070207F">
      <w:r>
        <w:t>The risk of vaginal cuff complications, as infection and dehiscence, can be reduced by:</w:t>
      </w:r>
    </w:p>
    <w:p w:rsidR="00A15C85" w:rsidRDefault="0070207F">
      <w:pPr>
        <w:numPr>
          <w:ilvl w:val="0"/>
          <w:numId w:val="24"/>
        </w:numPr>
        <w:ind w:hanging="360"/>
        <w:contextualSpacing/>
      </w:pPr>
      <w:r>
        <w:t>avoiding early mobilization</w:t>
      </w:r>
    </w:p>
    <w:p w:rsidR="00A15C85" w:rsidRDefault="0070207F">
      <w:pPr>
        <w:numPr>
          <w:ilvl w:val="0"/>
          <w:numId w:val="24"/>
        </w:numPr>
        <w:ind w:hanging="360"/>
        <w:contextualSpacing/>
      </w:pPr>
      <w:r>
        <w:t>preoperative treatment of bacterial vaginosis</w:t>
      </w:r>
    </w:p>
    <w:p w:rsidR="00A15C85" w:rsidRDefault="0070207F">
      <w:pPr>
        <w:numPr>
          <w:ilvl w:val="0"/>
          <w:numId w:val="24"/>
        </w:numPr>
        <w:ind w:hanging="360"/>
        <w:contextualSpacing/>
      </w:pPr>
      <w:r>
        <w:t>routine postoperative treatment with antibiotics</w:t>
      </w:r>
    </w:p>
    <w:p w:rsidR="00A15C85" w:rsidRDefault="0070207F">
      <w:pPr>
        <w:numPr>
          <w:ilvl w:val="0"/>
          <w:numId w:val="24"/>
        </w:numPr>
        <w:ind w:hanging="360"/>
        <w:contextualSpacing/>
      </w:pPr>
      <w:r>
        <w:t>avoiding vaginal intercourse during the first few weeks after surgery</w:t>
      </w:r>
    </w:p>
    <w:p w:rsidR="00A15C85" w:rsidRDefault="00A15C85"/>
    <w:p w:rsidR="00A15C85" w:rsidRDefault="0070207F">
      <w:pPr>
        <w:numPr>
          <w:ilvl w:val="0"/>
          <w:numId w:val="18"/>
        </w:numPr>
        <w:ind w:hanging="360"/>
        <w:contextualSpacing/>
      </w:pPr>
      <w:r>
        <w:t>1 and 2</w:t>
      </w:r>
    </w:p>
    <w:p w:rsidR="00A15C85" w:rsidRDefault="0070207F">
      <w:pPr>
        <w:numPr>
          <w:ilvl w:val="0"/>
          <w:numId w:val="18"/>
        </w:numPr>
        <w:ind w:hanging="360"/>
        <w:contextualSpacing/>
      </w:pPr>
      <w:r>
        <w:t>1 and 3</w:t>
      </w:r>
    </w:p>
    <w:p w:rsidR="00A15C85" w:rsidRDefault="0070207F">
      <w:pPr>
        <w:numPr>
          <w:ilvl w:val="0"/>
          <w:numId w:val="18"/>
        </w:numPr>
        <w:ind w:hanging="360"/>
        <w:contextualSpacing/>
        <w:rPr>
          <w:b/>
        </w:rPr>
      </w:pPr>
      <w:r>
        <w:rPr>
          <w:b/>
        </w:rPr>
        <w:t>2 and 4</w:t>
      </w:r>
    </w:p>
    <w:p w:rsidR="00A15C85" w:rsidRDefault="0070207F">
      <w:pPr>
        <w:numPr>
          <w:ilvl w:val="0"/>
          <w:numId w:val="18"/>
        </w:numPr>
        <w:ind w:hanging="360"/>
        <w:contextualSpacing/>
      </w:pPr>
      <w:r>
        <w:t>3 and 4</w:t>
      </w:r>
    </w:p>
    <w:p w:rsidR="00A15C85" w:rsidRDefault="0070207F">
      <w:pPr>
        <w:numPr>
          <w:ilvl w:val="0"/>
          <w:numId w:val="18"/>
        </w:numPr>
        <w:ind w:hanging="360"/>
        <w:contextualSpacing/>
      </w:pPr>
      <w:r>
        <w:t>all answers are correct</w:t>
      </w:r>
    </w:p>
    <w:p w:rsidR="00A15C85" w:rsidRDefault="0070207F">
      <w:pPr>
        <w:pStyle w:val="Heading1"/>
        <w:contextualSpacing w:val="0"/>
      </w:pPr>
      <w:bookmarkStart w:id="11" w:name="h.jj6yhqd2ywkl" w:colFirst="0" w:colLast="0"/>
      <w:bookmarkEnd w:id="11"/>
      <w:r>
        <w:rPr>
          <w:b/>
        </w:rPr>
        <w:t>Anatomy</w:t>
      </w:r>
    </w:p>
    <w:p w:rsidR="00A15C85" w:rsidRDefault="0070207F">
      <w:r>
        <w:t>The uterine artery branches from the …</w:t>
      </w:r>
    </w:p>
    <w:p w:rsidR="00A15C85" w:rsidRDefault="0070207F">
      <w:pPr>
        <w:numPr>
          <w:ilvl w:val="0"/>
          <w:numId w:val="5"/>
        </w:numPr>
        <w:ind w:hanging="360"/>
        <w:contextualSpacing/>
      </w:pPr>
      <w:r>
        <w:t>External iliac artery</w:t>
      </w:r>
    </w:p>
    <w:p w:rsidR="00A15C85" w:rsidRDefault="0070207F">
      <w:pPr>
        <w:numPr>
          <w:ilvl w:val="0"/>
          <w:numId w:val="5"/>
        </w:numPr>
        <w:ind w:hanging="360"/>
        <w:contextualSpacing/>
      </w:pPr>
      <w:r>
        <w:t>Internal pudendal artery</w:t>
      </w:r>
    </w:p>
    <w:p w:rsidR="00A15C85" w:rsidRDefault="0070207F">
      <w:pPr>
        <w:numPr>
          <w:ilvl w:val="0"/>
          <w:numId w:val="5"/>
        </w:numPr>
        <w:ind w:hanging="360"/>
        <w:contextualSpacing/>
        <w:rPr>
          <w:b/>
        </w:rPr>
      </w:pPr>
      <w:r>
        <w:rPr>
          <w:b/>
        </w:rPr>
        <w:t>Internal iliac artery</w:t>
      </w:r>
    </w:p>
    <w:p w:rsidR="00A15C85" w:rsidRDefault="0070207F">
      <w:pPr>
        <w:numPr>
          <w:ilvl w:val="0"/>
          <w:numId w:val="5"/>
        </w:numPr>
        <w:ind w:hanging="360"/>
        <w:contextualSpacing/>
      </w:pPr>
      <w:r>
        <w:t>Lateral sacra</w:t>
      </w:r>
      <w:r>
        <w:t>l artery</w:t>
      </w:r>
    </w:p>
    <w:p w:rsidR="00A15C85" w:rsidRDefault="00A15C85"/>
    <w:p w:rsidR="00A15C85" w:rsidRDefault="0070207F">
      <w:r>
        <w:t>The….ligament houses the ovarian and uterine artery.</w:t>
      </w:r>
    </w:p>
    <w:p w:rsidR="00A15C85" w:rsidRDefault="0070207F">
      <w:pPr>
        <w:numPr>
          <w:ilvl w:val="0"/>
          <w:numId w:val="13"/>
        </w:numPr>
        <w:ind w:hanging="360"/>
        <w:contextualSpacing/>
      </w:pPr>
      <w:r>
        <w:t>cardinal</w:t>
      </w:r>
    </w:p>
    <w:p w:rsidR="00A15C85" w:rsidRDefault="0070207F">
      <w:pPr>
        <w:numPr>
          <w:ilvl w:val="0"/>
          <w:numId w:val="13"/>
        </w:numPr>
        <w:ind w:hanging="360"/>
        <w:contextualSpacing/>
        <w:rPr>
          <w:b/>
        </w:rPr>
      </w:pPr>
      <w:r>
        <w:rPr>
          <w:b/>
        </w:rPr>
        <w:t>broad</w:t>
      </w:r>
    </w:p>
    <w:p w:rsidR="00A15C85" w:rsidRDefault="0070207F">
      <w:pPr>
        <w:numPr>
          <w:ilvl w:val="0"/>
          <w:numId w:val="13"/>
        </w:numPr>
        <w:ind w:hanging="360"/>
        <w:contextualSpacing/>
      </w:pPr>
      <w:r>
        <w:t>round</w:t>
      </w:r>
    </w:p>
    <w:p w:rsidR="00A15C85" w:rsidRDefault="0070207F">
      <w:pPr>
        <w:numPr>
          <w:ilvl w:val="0"/>
          <w:numId w:val="13"/>
        </w:numPr>
        <w:ind w:hanging="360"/>
        <w:contextualSpacing/>
      </w:pPr>
      <w:r>
        <w:t>infundibulopelvic</w:t>
      </w:r>
    </w:p>
    <w:p w:rsidR="00A15C85" w:rsidRDefault="00A15C85"/>
    <w:p w:rsidR="00A15C85" w:rsidRDefault="0070207F">
      <w:r>
        <w:t>What structure does the ovarian artery not supply?</w:t>
      </w:r>
    </w:p>
    <w:p w:rsidR="00A15C85" w:rsidRDefault="0070207F">
      <w:pPr>
        <w:numPr>
          <w:ilvl w:val="0"/>
          <w:numId w:val="2"/>
        </w:numPr>
        <w:ind w:hanging="360"/>
        <w:contextualSpacing/>
      </w:pPr>
      <w:r>
        <w:t>Fallopian tube</w:t>
      </w:r>
    </w:p>
    <w:p w:rsidR="00A15C85" w:rsidRDefault="0070207F">
      <w:pPr>
        <w:numPr>
          <w:ilvl w:val="0"/>
          <w:numId w:val="2"/>
        </w:numPr>
        <w:ind w:hanging="360"/>
        <w:contextualSpacing/>
        <w:rPr>
          <w:b/>
        </w:rPr>
      </w:pPr>
      <w:r>
        <w:rPr>
          <w:b/>
        </w:rPr>
        <w:t>bladder</w:t>
      </w:r>
    </w:p>
    <w:p w:rsidR="00A15C85" w:rsidRDefault="0070207F">
      <w:pPr>
        <w:numPr>
          <w:ilvl w:val="0"/>
          <w:numId w:val="2"/>
        </w:numPr>
        <w:ind w:hanging="360"/>
        <w:contextualSpacing/>
      </w:pPr>
      <w:r>
        <w:t>labia majora</w:t>
      </w:r>
    </w:p>
    <w:p w:rsidR="00A15C85" w:rsidRDefault="0070207F">
      <w:pPr>
        <w:numPr>
          <w:ilvl w:val="0"/>
          <w:numId w:val="2"/>
        </w:numPr>
        <w:ind w:hanging="360"/>
        <w:contextualSpacing/>
      </w:pPr>
      <w:r>
        <w:t>uterus</w:t>
      </w:r>
    </w:p>
    <w:p w:rsidR="0070207F" w:rsidRDefault="0070207F">
      <w:r>
        <w:br w:type="page"/>
      </w:r>
    </w:p>
    <w:p w:rsidR="0070207F" w:rsidRDefault="0070207F" w:rsidP="0070207F">
      <w:pPr>
        <w:pStyle w:val="Title"/>
        <w:contextualSpacing w:val="0"/>
      </w:pPr>
      <w:r>
        <w:lastRenderedPageBreak/>
        <w:t>POST TEST</w:t>
      </w:r>
    </w:p>
    <w:p w:rsidR="0070207F" w:rsidRPr="003C687E" w:rsidRDefault="0070207F" w:rsidP="0070207F"/>
    <w:p w:rsidR="0070207F" w:rsidRDefault="0070207F" w:rsidP="0070207F">
      <w:pPr>
        <w:pStyle w:val="Title"/>
        <w:contextualSpacing w:val="0"/>
      </w:pPr>
      <w:r>
        <w:t>Q&amp;A Hysterectomy</w:t>
      </w:r>
    </w:p>
    <w:p w:rsidR="0070207F" w:rsidRDefault="0070207F" w:rsidP="0070207F">
      <w:r>
        <w:t xml:space="preserve"> </w:t>
      </w:r>
    </w:p>
    <w:p w:rsidR="0070207F" w:rsidRDefault="0070207F" w:rsidP="0070207F">
      <w:pPr>
        <w:pStyle w:val="Heading1"/>
        <w:contextualSpacing w:val="0"/>
      </w:pPr>
      <w:r>
        <w:t xml:space="preserve">Introduction </w:t>
      </w:r>
    </w:p>
    <w:p w:rsidR="0070207F" w:rsidRPr="003C687E" w:rsidRDefault="0070207F" w:rsidP="0070207F">
      <w:pPr>
        <w:pStyle w:val="Heading1"/>
        <w:contextualSpacing w:val="0"/>
        <w:rPr>
          <w:b/>
          <w:sz w:val="28"/>
        </w:rPr>
      </w:pPr>
      <w:r>
        <w:rPr>
          <w:b/>
          <w:sz w:val="28"/>
        </w:rPr>
        <w:t>Indication</w:t>
      </w:r>
    </w:p>
    <w:p w:rsidR="0070207F" w:rsidRDefault="0070207F" w:rsidP="0070207F">
      <w:r>
        <w:t xml:space="preserve">The two most common indications for a hysterectomy in benign disease are: </w:t>
      </w:r>
    </w:p>
    <w:p w:rsidR="0070207F" w:rsidRDefault="0070207F" w:rsidP="0070207F">
      <w:pPr>
        <w:numPr>
          <w:ilvl w:val="0"/>
          <w:numId w:val="54"/>
        </w:numPr>
        <w:ind w:hanging="360"/>
        <w:contextualSpacing/>
      </w:pPr>
      <w:r>
        <w:t xml:space="preserve">Pelvic organ prolapse </w:t>
      </w:r>
    </w:p>
    <w:p w:rsidR="0070207F" w:rsidRDefault="0070207F" w:rsidP="0070207F">
      <w:pPr>
        <w:numPr>
          <w:ilvl w:val="0"/>
          <w:numId w:val="54"/>
        </w:numPr>
        <w:ind w:hanging="360"/>
        <w:contextualSpacing/>
      </w:pPr>
      <w:r>
        <w:t>Abnormal uterine bleeding</w:t>
      </w:r>
    </w:p>
    <w:p w:rsidR="0070207F" w:rsidRDefault="0070207F" w:rsidP="0070207F">
      <w:pPr>
        <w:numPr>
          <w:ilvl w:val="0"/>
          <w:numId w:val="54"/>
        </w:numPr>
        <w:ind w:hanging="360"/>
        <w:contextualSpacing/>
      </w:pPr>
      <w:r>
        <w:t>Pelvic pain due endometriosis</w:t>
      </w:r>
    </w:p>
    <w:p w:rsidR="0070207F" w:rsidRDefault="0070207F" w:rsidP="0070207F">
      <w:pPr>
        <w:numPr>
          <w:ilvl w:val="0"/>
          <w:numId w:val="54"/>
        </w:numPr>
        <w:ind w:hanging="360"/>
        <w:contextualSpacing/>
      </w:pPr>
      <w:r>
        <w:t xml:space="preserve">Pelvic inflammatory disease </w:t>
      </w:r>
    </w:p>
    <w:p w:rsidR="0070207F" w:rsidRDefault="0070207F" w:rsidP="0070207F">
      <w:pPr>
        <w:numPr>
          <w:ilvl w:val="0"/>
          <w:numId w:val="54"/>
        </w:numPr>
        <w:ind w:hanging="360"/>
        <w:contextualSpacing/>
      </w:pPr>
      <w:r>
        <w:t xml:space="preserve">Symptomatic leiomyomata </w:t>
      </w:r>
    </w:p>
    <w:p w:rsidR="0070207F" w:rsidRDefault="0070207F" w:rsidP="0070207F"/>
    <w:p w:rsidR="0070207F" w:rsidRDefault="0070207F" w:rsidP="0070207F">
      <w:pPr>
        <w:numPr>
          <w:ilvl w:val="0"/>
          <w:numId w:val="36"/>
        </w:numPr>
        <w:ind w:hanging="360"/>
        <w:contextualSpacing/>
      </w:pPr>
      <w:r>
        <w:t>1 and 3</w:t>
      </w:r>
    </w:p>
    <w:p w:rsidR="0070207F" w:rsidRDefault="0070207F" w:rsidP="0070207F">
      <w:pPr>
        <w:numPr>
          <w:ilvl w:val="0"/>
          <w:numId w:val="36"/>
        </w:numPr>
        <w:ind w:hanging="360"/>
        <w:contextualSpacing/>
      </w:pPr>
      <w:r>
        <w:t>1 and 4</w:t>
      </w:r>
    </w:p>
    <w:p w:rsidR="0070207F" w:rsidRDefault="0070207F" w:rsidP="0070207F">
      <w:pPr>
        <w:numPr>
          <w:ilvl w:val="0"/>
          <w:numId w:val="36"/>
        </w:numPr>
        <w:ind w:hanging="360"/>
        <w:contextualSpacing/>
      </w:pPr>
      <w:r>
        <w:t>2 and 4</w:t>
      </w:r>
    </w:p>
    <w:p w:rsidR="0070207F" w:rsidRDefault="0070207F" w:rsidP="0070207F">
      <w:pPr>
        <w:numPr>
          <w:ilvl w:val="0"/>
          <w:numId w:val="36"/>
        </w:numPr>
        <w:ind w:hanging="360"/>
        <w:contextualSpacing/>
        <w:rPr>
          <w:b/>
        </w:rPr>
      </w:pPr>
      <w:r>
        <w:rPr>
          <w:b/>
        </w:rPr>
        <w:t>2 and 5</w:t>
      </w:r>
    </w:p>
    <w:p w:rsidR="0070207F" w:rsidRDefault="0070207F" w:rsidP="0070207F">
      <w:pPr>
        <w:numPr>
          <w:ilvl w:val="0"/>
          <w:numId w:val="36"/>
        </w:numPr>
        <w:ind w:hanging="360"/>
        <w:contextualSpacing/>
      </w:pPr>
      <w:r>
        <w:t>3 and 5</w:t>
      </w:r>
    </w:p>
    <w:p w:rsidR="0070207F" w:rsidRDefault="0070207F" w:rsidP="0070207F"/>
    <w:p w:rsidR="0070207F" w:rsidRDefault="0070207F" w:rsidP="0070207F">
      <w:r>
        <w:rPr>
          <w:rFonts w:ascii="Trebuchet MS" w:eastAsia="Trebuchet MS" w:hAnsi="Trebuchet MS" w:cs="Trebuchet MS"/>
          <w:b/>
          <w:sz w:val="28"/>
        </w:rPr>
        <w:t>Principles of surgical treatment</w:t>
      </w:r>
    </w:p>
    <w:p w:rsidR="0070207F" w:rsidRDefault="0070207F" w:rsidP="0070207F">
      <w:r>
        <w:t>Which of the statements on the effect of bilateral salphingho-oophorectomy (BSO) in premenopausal women is incorrect?</w:t>
      </w:r>
    </w:p>
    <w:p w:rsidR="0070207F" w:rsidRDefault="0070207F" w:rsidP="0070207F">
      <w:pPr>
        <w:numPr>
          <w:ilvl w:val="0"/>
          <w:numId w:val="51"/>
        </w:numPr>
        <w:ind w:hanging="360"/>
        <w:contextualSpacing/>
      </w:pPr>
      <w:r>
        <w:t>results in menopause</w:t>
      </w:r>
    </w:p>
    <w:p w:rsidR="0070207F" w:rsidRDefault="0070207F" w:rsidP="0070207F">
      <w:pPr>
        <w:numPr>
          <w:ilvl w:val="0"/>
          <w:numId w:val="51"/>
        </w:numPr>
        <w:ind w:hanging="360"/>
        <w:contextualSpacing/>
      </w:pPr>
      <w:r>
        <w:t>negative impact on cardiovascular health</w:t>
      </w:r>
    </w:p>
    <w:p w:rsidR="0070207F" w:rsidRDefault="0070207F" w:rsidP="0070207F">
      <w:pPr>
        <w:numPr>
          <w:ilvl w:val="0"/>
          <w:numId w:val="51"/>
        </w:numPr>
        <w:ind w:hanging="360"/>
        <w:contextualSpacing/>
      </w:pPr>
      <w:r>
        <w:t>negative effect on sexual functioning</w:t>
      </w:r>
    </w:p>
    <w:p w:rsidR="0070207F" w:rsidRDefault="0070207F" w:rsidP="0070207F">
      <w:pPr>
        <w:numPr>
          <w:ilvl w:val="0"/>
          <w:numId w:val="51"/>
        </w:numPr>
        <w:ind w:hanging="360"/>
        <w:contextualSpacing/>
        <w:rPr>
          <w:b/>
        </w:rPr>
      </w:pPr>
      <w:r>
        <w:rPr>
          <w:b/>
        </w:rPr>
        <w:t>improves all cause mortality</w:t>
      </w:r>
    </w:p>
    <w:p w:rsidR="0070207F" w:rsidRDefault="0070207F" w:rsidP="0070207F"/>
    <w:p w:rsidR="0070207F" w:rsidRDefault="0070207F" w:rsidP="0070207F">
      <w:r>
        <w:t>Which procedure is associated with fewer complications? The abdominal or vaginal hysterectomy?</w:t>
      </w:r>
    </w:p>
    <w:p w:rsidR="0070207F" w:rsidRDefault="0070207F" w:rsidP="0070207F">
      <w:pPr>
        <w:numPr>
          <w:ilvl w:val="0"/>
          <w:numId w:val="53"/>
        </w:numPr>
        <w:ind w:hanging="360"/>
        <w:contextualSpacing/>
      </w:pPr>
      <w:r>
        <w:t>Abdominal</w:t>
      </w:r>
    </w:p>
    <w:p w:rsidR="0070207F" w:rsidRDefault="0070207F" w:rsidP="0070207F">
      <w:pPr>
        <w:numPr>
          <w:ilvl w:val="0"/>
          <w:numId w:val="53"/>
        </w:numPr>
        <w:ind w:hanging="360"/>
        <w:contextualSpacing/>
        <w:rPr>
          <w:b/>
        </w:rPr>
      </w:pPr>
      <w:r>
        <w:rPr>
          <w:b/>
        </w:rPr>
        <w:t>Vaginal</w:t>
      </w:r>
    </w:p>
    <w:p w:rsidR="0070207F" w:rsidRDefault="0070207F" w:rsidP="0070207F"/>
    <w:p w:rsidR="0070207F" w:rsidRDefault="0070207F" w:rsidP="0070207F">
      <w:pPr>
        <w:pStyle w:val="Heading1"/>
        <w:contextualSpacing w:val="0"/>
      </w:pPr>
      <w:r>
        <w:t>Preoperative</w:t>
      </w:r>
    </w:p>
    <w:p w:rsidR="0070207F" w:rsidRDefault="0070207F" w:rsidP="0070207F">
      <w:pPr>
        <w:pStyle w:val="Heading1"/>
        <w:contextualSpacing w:val="0"/>
      </w:pPr>
      <w:r>
        <w:rPr>
          <w:b/>
          <w:sz w:val="28"/>
        </w:rPr>
        <w:t xml:space="preserve">Patient preparation </w:t>
      </w:r>
    </w:p>
    <w:p w:rsidR="0070207F" w:rsidRDefault="0070207F" w:rsidP="0070207F">
      <w:r>
        <w:t>The chosen antibiotic type used for antibiotic prophylaxis should cover:</w:t>
      </w:r>
    </w:p>
    <w:p w:rsidR="0070207F" w:rsidRDefault="0070207F" w:rsidP="0070207F">
      <w:r>
        <w:rPr>
          <w:b/>
        </w:rPr>
        <w:t xml:space="preserve">A. </w:t>
      </w:r>
      <w:r>
        <w:rPr>
          <w:b/>
          <w:color w:val="282D40"/>
        </w:rPr>
        <w:t>skin, vaginal and fecal flora</w:t>
      </w:r>
    </w:p>
    <w:p w:rsidR="0070207F" w:rsidRDefault="0070207F" w:rsidP="0070207F">
      <w:r>
        <w:rPr>
          <w:color w:val="282D40"/>
        </w:rPr>
        <w:t>B. skin and vaginal flora</w:t>
      </w:r>
    </w:p>
    <w:p w:rsidR="0070207F" w:rsidRDefault="0070207F" w:rsidP="0070207F">
      <w:r>
        <w:rPr>
          <w:color w:val="282D40"/>
        </w:rPr>
        <w:t>C. upper respiratory tract, skin and vaginal flora</w:t>
      </w:r>
    </w:p>
    <w:p w:rsidR="0070207F" w:rsidRDefault="0070207F" w:rsidP="0070207F">
      <w:r>
        <w:rPr>
          <w:color w:val="282D40"/>
        </w:rPr>
        <w:lastRenderedPageBreak/>
        <w:t>D. upper respiratory tract, skin, vaginal and fecal flora</w:t>
      </w:r>
    </w:p>
    <w:p w:rsidR="0070207F" w:rsidRDefault="0070207F" w:rsidP="0070207F">
      <w:r>
        <w:tab/>
      </w:r>
    </w:p>
    <w:p w:rsidR="0070207F" w:rsidRDefault="0070207F" w:rsidP="0070207F">
      <w:r>
        <w:t>The chosen antibiotic type used for antibiotic prophylaxis should cover ….</w:t>
      </w:r>
    </w:p>
    <w:p w:rsidR="0070207F" w:rsidRDefault="0070207F" w:rsidP="0070207F">
      <w:pPr>
        <w:numPr>
          <w:ilvl w:val="0"/>
          <w:numId w:val="38"/>
        </w:numPr>
        <w:ind w:hanging="360"/>
        <w:contextualSpacing/>
      </w:pPr>
      <w:r>
        <w:t>aerobic gram-positive and -negative bacteria</w:t>
      </w:r>
    </w:p>
    <w:p w:rsidR="0070207F" w:rsidRDefault="0070207F" w:rsidP="0070207F">
      <w:pPr>
        <w:numPr>
          <w:ilvl w:val="0"/>
          <w:numId w:val="38"/>
        </w:numPr>
        <w:ind w:hanging="360"/>
        <w:contextualSpacing/>
      </w:pPr>
      <w:r>
        <w:t>gram negative aerobs and anaerobic bacteria</w:t>
      </w:r>
    </w:p>
    <w:p w:rsidR="0070207F" w:rsidRDefault="0070207F" w:rsidP="0070207F">
      <w:pPr>
        <w:numPr>
          <w:ilvl w:val="0"/>
          <w:numId w:val="38"/>
        </w:numPr>
        <w:ind w:hanging="360"/>
        <w:contextualSpacing/>
        <w:rPr>
          <w:b/>
        </w:rPr>
      </w:pPr>
      <w:r>
        <w:rPr>
          <w:b/>
        </w:rPr>
        <w:t>aerobic gram-positive cocci, gram negative aerobs and anaerobic bacteria</w:t>
      </w:r>
    </w:p>
    <w:p w:rsidR="0070207F" w:rsidRDefault="0070207F" w:rsidP="0070207F">
      <w:pPr>
        <w:pStyle w:val="Heading1"/>
        <w:contextualSpacing w:val="0"/>
      </w:pPr>
      <w:r>
        <w:rPr>
          <w:sz w:val="28"/>
        </w:rPr>
        <w:t>Positioning of patient and team</w:t>
      </w:r>
    </w:p>
    <w:p w:rsidR="0070207F" w:rsidRDefault="0070207F" w:rsidP="0070207F">
      <w:pPr>
        <w:pStyle w:val="Heading1"/>
        <w:contextualSpacing w:val="0"/>
      </w:pPr>
      <w:bookmarkStart w:id="12" w:name="h.t54tdbdj29cv" w:colFirst="0" w:colLast="0"/>
      <w:bookmarkEnd w:id="12"/>
      <w:r>
        <w:rPr>
          <w:rFonts w:ascii="Arial" w:eastAsia="Arial" w:hAnsi="Arial" w:cs="Arial"/>
          <w:sz w:val="22"/>
        </w:rPr>
        <w:t>What position is used for the abdominal hysterectomy?</w:t>
      </w:r>
    </w:p>
    <w:p w:rsidR="0070207F" w:rsidRDefault="0070207F" w:rsidP="0070207F">
      <w:pPr>
        <w:numPr>
          <w:ilvl w:val="0"/>
          <w:numId w:val="31"/>
        </w:numPr>
        <w:ind w:hanging="360"/>
        <w:contextualSpacing/>
      </w:pPr>
      <w:r>
        <w:t>supine</w:t>
      </w:r>
    </w:p>
    <w:p w:rsidR="0070207F" w:rsidRDefault="0070207F" w:rsidP="0070207F">
      <w:pPr>
        <w:numPr>
          <w:ilvl w:val="0"/>
          <w:numId w:val="31"/>
        </w:numPr>
        <w:ind w:hanging="360"/>
        <w:contextualSpacing/>
      </w:pPr>
      <w:r>
        <w:t>lithotomy</w:t>
      </w:r>
    </w:p>
    <w:p w:rsidR="0070207F" w:rsidRDefault="0070207F" w:rsidP="0070207F">
      <w:pPr>
        <w:numPr>
          <w:ilvl w:val="0"/>
          <w:numId w:val="31"/>
        </w:numPr>
        <w:ind w:hanging="360"/>
        <w:contextualSpacing/>
        <w:rPr>
          <w:b/>
        </w:rPr>
      </w:pPr>
      <w:r>
        <w:rPr>
          <w:b/>
        </w:rPr>
        <w:t>both answers are true</w:t>
      </w:r>
    </w:p>
    <w:p w:rsidR="0070207F" w:rsidRDefault="0070207F" w:rsidP="0070207F">
      <w:pPr>
        <w:pStyle w:val="Heading1"/>
        <w:contextualSpacing w:val="0"/>
      </w:pPr>
      <w:r>
        <w:t>Procedure</w:t>
      </w:r>
    </w:p>
    <w:p w:rsidR="0070207F" w:rsidRDefault="0070207F" w:rsidP="0070207F"/>
    <w:p w:rsidR="0070207F" w:rsidRDefault="0070207F" w:rsidP="0070207F">
      <w:r>
        <w:rPr>
          <w:rFonts w:ascii="Trebuchet MS" w:eastAsia="Trebuchet MS" w:hAnsi="Trebuchet MS" w:cs="Trebuchet MS"/>
          <w:sz w:val="28"/>
        </w:rPr>
        <w:t>Incision, exploration and adhesiolysis</w:t>
      </w:r>
    </w:p>
    <w:p w:rsidR="0070207F" w:rsidRDefault="0070207F" w:rsidP="0070207F">
      <w:r>
        <w:t>In the abdominal approach to the hysterectomy the abdomen is accessed through..</w:t>
      </w:r>
    </w:p>
    <w:p w:rsidR="0070207F" w:rsidRDefault="0070207F" w:rsidP="0070207F">
      <w:pPr>
        <w:numPr>
          <w:ilvl w:val="0"/>
          <w:numId w:val="35"/>
        </w:numPr>
        <w:ind w:hanging="360"/>
        <w:contextualSpacing/>
      </w:pPr>
      <w:r>
        <w:t>a vertical midline incision</w:t>
      </w:r>
    </w:p>
    <w:p w:rsidR="0070207F" w:rsidRDefault="0070207F" w:rsidP="0070207F">
      <w:pPr>
        <w:numPr>
          <w:ilvl w:val="0"/>
          <w:numId w:val="35"/>
        </w:numPr>
        <w:ind w:hanging="360"/>
        <w:contextualSpacing/>
      </w:pPr>
      <w:r>
        <w:t>a Pfannenstiel incision</w:t>
      </w:r>
    </w:p>
    <w:p w:rsidR="0070207F" w:rsidRDefault="0070207F" w:rsidP="0070207F">
      <w:pPr>
        <w:numPr>
          <w:ilvl w:val="0"/>
          <w:numId w:val="35"/>
        </w:numPr>
        <w:ind w:hanging="360"/>
        <w:contextualSpacing/>
      </w:pPr>
      <w:r>
        <w:t>transverse muscle splitting</w:t>
      </w:r>
    </w:p>
    <w:p w:rsidR="0070207F" w:rsidRDefault="0070207F" w:rsidP="0070207F"/>
    <w:p w:rsidR="0070207F" w:rsidRDefault="0070207F" w:rsidP="0070207F">
      <w:pPr>
        <w:numPr>
          <w:ilvl w:val="0"/>
          <w:numId w:val="28"/>
        </w:numPr>
        <w:ind w:hanging="360"/>
        <w:contextualSpacing/>
      </w:pPr>
      <w:r>
        <w:t>1</w:t>
      </w:r>
    </w:p>
    <w:p w:rsidR="0070207F" w:rsidRDefault="0070207F" w:rsidP="0070207F">
      <w:pPr>
        <w:numPr>
          <w:ilvl w:val="0"/>
          <w:numId w:val="28"/>
        </w:numPr>
        <w:ind w:hanging="360"/>
        <w:contextualSpacing/>
      </w:pPr>
      <w:r>
        <w:t>1 and 2 are correct</w:t>
      </w:r>
    </w:p>
    <w:p w:rsidR="0070207F" w:rsidRDefault="0070207F" w:rsidP="0070207F">
      <w:pPr>
        <w:numPr>
          <w:ilvl w:val="0"/>
          <w:numId w:val="28"/>
        </w:numPr>
        <w:ind w:hanging="360"/>
        <w:contextualSpacing/>
      </w:pPr>
      <w:r>
        <w:t>1 and 3 are correct</w:t>
      </w:r>
    </w:p>
    <w:p w:rsidR="0070207F" w:rsidRDefault="0070207F" w:rsidP="0070207F">
      <w:pPr>
        <w:numPr>
          <w:ilvl w:val="0"/>
          <w:numId w:val="28"/>
        </w:numPr>
        <w:ind w:hanging="360"/>
        <w:contextualSpacing/>
        <w:rPr>
          <w:b/>
        </w:rPr>
      </w:pPr>
      <w:r>
        <w:rPr>
          <w:b/>
        </w:rPr>
        <w:t>all answers are correct</w:t>
      </w:r>
    </w:p>
    <w:p w:rsidR="0070207F" w:rsidRDefault="0070207F" w:rsidP="0070207F"/>
    <w:p w:rsidR="0070207F" w:rsidRDefault="0070207F" w:rsidP="0070207F">
      <w:pPr>
        <w:pStyle w:val="Heading1"/>
        <w:contextualSpacing w:val="0"/>
      </w:pPr>
      <w:bookmarkStart w:id="13" w:name="h.7nx4qtxljwjm" w:colFirst="0" w:colLast="0"/>
      <w:bookmarkEnd w:id="13"/>
      <w:r>
        <w:rPr>
          <w:rFonts w:ascii="Arial" w:eastAsia="Arial" w:hAnsi="Arial" w:cs="Arial"/>
          <w:sz w:val="22"/>
        </w:rPr>
        <w:t>The choice for incision type depens on…..</w:t>
      </w:r>
    </w:p>
    <w:p w:rsidR="0070207F" w:rsidRDefault="0070207F" w:rsidP="0070207F">
      <w:pPr>
        <w:numPr>
          <w:ilvl w:val="0"/>
          <w:numId w:val="47"/>
        </w:numPr>
        <w:ind w:hanging="360"/>
        <w:contextualSpacing/>
      </w:pPr>
      <w:r>
        <w:t>whether the patient underwent previous abdominal surgery</w:t>
      </w:r>
    </w:p>
    <w:p w:rsidR="0070207F" w:rsidRDefault="0070207F" w:rsidP="0070207F">
      <w:pPr>
        <w:numPr>
          <w:ilvl w:val="0"/>
          <w:numId w:val="47"/>
        </w:numPr>
        <w:ind w:hanging="360"/>
        <w:contextualSpacing/>
      </w:pPr>
      <w:r>
        <w:t>existing scars</w:t>
      </w:r>
    </w:p>
    <w:p w:rsidR="0070207F" w:rsidRDefault="0070207F" w:rsidP="0070207F">
      <w:pPr>
        <w:numPr>
          <w:ilvl w:val="0"/>
          <w:numId w:val="47"/>
        </w:numPr>
        <w:ind w:hanging="360"/>
        <w:contextualSpacing/>
      </w:pPr>
      <w:r>
        <w:t>whether a simultaneous salphingo-oophorectomy is performed</w:t>
      </w:r>
    </w:p>
    <w:p w:rsidR="0070207F" w:rsidRDefault="0070207F" w:rsidP="0070207F">
      <w:pPr>
        <w:numPr>
          <w:ilvl w:val="0"/>
          <w:numId w:val="47"/>
        </w:numPr>
        <w:ind w:hanging="360"/>
        <w:contextualSpacing/>
      </w:pPr>
      <w:r>
        <w:t>the size of the uterus</w:t>
      </w:r>
    </w:p>
    <w:p w:rsidR="0070207F" w:rsidRDefault="0070207F" w:rsidP="0070207F">
      <w:pPr>
        <w:numPr>
          <w:ilvl w:val="0"/>
          <w:numId w:val="47"/>
        </w:numPr>
        <w:ind w:hanging="360"/>
        <w:contextualSpacing/>
      </w:pPr>
      <w:r>
        <w:t xml:space="preserve">the mobility of the uterus </w:t>
      </w:r>
    </w:p>
    <w:p w:rsidR="0070207F" w:rsidRDefault="0070207F" w:rsidP="0070207F"/>
    <w:p w:rsidR="0070207F" w:rsidRDefault="0070207F" w:rsidP="0070207F">
      <w:r>
        <w:t>Which is incorrect?</w:t>
      </w:r>
    </w:p>
    <w:p w:rsidR="0070207F" w:rsidRDefault="0070207F" w:rsidP="0070207F">
      <w:pPr>
        <w:numPr>
          <w:ilvl w:val="0"/>
          <w:numId w:val="43"/>
        </w:numPr>
        <w:ind w:hanging="360"/>
        <w:contextualSpacing/>
      </w:pPr>
      <w:r>
        <w:t>1</w:t>
      </w:r>
    </w:p>
    <w:p w:rsidR="0070207F" w:rsidRDefault="0070207F" w:rsidP="0070207F">
      <w:pPr>
        <w:numPr>
          <w:ilvl w:val="0"/>
          <w:numId w:val="43"/>
        </w:numPr>
        <w:ind w:hanging="360"/>
        <w:contextualSpacing/>
      </w:pPr>
      <w:r>
        <w:t>2</w:t>
      </w:r>
    </w:p>
    <w:p w:rsidR="0070207F" w:rsidRDefault="0070207F" w:rsidP="0070207F">
      <w:pPr>
        <w:numPr>
          <w:ilvl w:val="0"/>
          <w:numId w:val="43"/>
        </w:numPr>
        <w:ind w:hanging="360"/>
        <w:contextualSpacing/>
        <w:rPr>
          <w:b/>
        </w:rPr>
      </w:pPr>
      <w:r>
        <w:rPr>
          <w:b/>
        </w:rPr>
        <w:t>3</w:t>
      </w:r>
    </w:p>
    <w:p w:rsidR="0070207F" w:rsidRDefault="0070207F" w:rsidP="0070207F">
      <w:pPr>
        <w:numPr>
          <w:ilvl w:val="0"/>
          <w:numId w:val="43"/>
        </w:numPr>
        <w:ind w:hanging="360"/>
        <w:contextualSpacing/>
      </w:pPr>
      <w:r>
        <w:t>4</w:t>
      </w:r>
    </w:p>
    <w:p w:rsidR="0070207F" w:rsidRDefault="0070207F" w:rsidP="0070207F">
      <w:pPr>
        <w:numPr>
          <w:ilvl w:val="0"/>
          <w:numId w:val="43"/>
        </w:numPr>
        <w:ind w:hanging="360"/>
        <w:contextualSpacing/>
      </w:pPr>
      <w:r>
        <w:t>5</w:t>
      </w:r>
    </w:p>
    <w:p w:rsidR="0070207F" w:rsidRDefault="0070207F" w:rsidP="0070207F">
      <w:pPr>
        <w:pStyle w:val="Heading1"/>
        <w:contextualSpacing w:val="0"/>
      </w:pPr>
      <w:bookmarkStart w:id="14" w:name="h.86gq2j8dlzi" w:colFirst="0" w:colLast="0"/>
      <w:bookmarkEnd w:id="14"/>
      <w:r>
        <w:rPr>
          <w:rFonts w:ascii="Arial" w:eastAsia="Arial" w:hAnsi="Arial" w:cs="Arial"/>
          <w:sz w:val="22"/>
        </w:rPr>
        <w:t xml:space="preserve">The size of the uterus is not an important factor in the choice for incision type. </w:t>
      </w:r>
    </w:p>
    <w:p w:rsidR="0070207F" w:rsidRDefault="0070207F" w:rsidP="0070207F">
      <w:pPr>
        <w:ind w:firstLine="720"/>
      </w:pPr>
      <w:r>
        <w:t xml:space="preserve">True or </w:t>
      </w:r>
      <w:r>
        <w:rPr>
          <w:b/>
        </w:rPr>
        <w:t>false</w:t>
      </w:r>
      <w:r>
        <w:t xml:space="preserve">. </w:t>
      </w:r>
    </w:p>
    <w:p w:rsidR="0070207F" w:rsidRDefault="0070207F" w:rsidP="0070207F">
      <w:pPr>
        <w:pStyle w:val="Heading1"/>
        <w:contextualSpacing w:val="0"/>
      </w:pPr>
      <w:r>
        <w:rPr>
          <w:rFonts w:ascii="Arial" w:eastAsia="Arial" w:hAnsi="Arial" w:cs="Arial"/>
          <w:sz w:val="22"/>
        </w:rPr>
        <w:lastRenderedPageBreak/>
        <w:t>When placing the lateral retractor for exposure after opening the abdomen one should be careful not to place it over what nerve?</w:t>
      </w:r>
    </w:p>
    <w:p w:rsidR="0070207F" w:rsidRDefault="0070207F" w:rsidP="0070207F">
      <w:pPr>
        <w:numPr>
          <w:ilvl w:val="0"/>
          <w:numId w:val="56"/>
        </w:numPr>
        <w:ind w:hanging="360"/>
        <w:contextualSpacing/>
        <w:rPr>
          <w:b/>
        </w:rPr>
      </w:pPr>
      <w:r>
        <w:rPr>
          <w:b/>
        </w:rPr>
        <w:t>femoral nerve</w:t>
      </w:r>
    </w:p>
    <w:p w:rsidR="0070207F" w:rsidRDefault="0070207F" w:rsidP="0070207F">
      <w:pPr>
        <w:numPr>
          <w:ilvl w:val="0"/>
          <w:numId w:val="56"/>
        </w:numPr>
        <w:ind w:hanging="360"/>
        <w:contextualSpacing/>
      </w:pPr>
      <w:r>
        <w:t>lateral femoral cutaneous nerve</w:t>
      </w:r>
    </w:p>
    <w:p w:rsidR="0070207F" w:rsidRDefault="0070207F" w:rsidP="0070207F">
      <w:pPr>
        <w:numPr>
          <w:ilvl w:val="0"/>
          <w:numId w:val="56"/>
        </w:numPr>
        <w:ind w:hanging="360"/>
        <w:contextualSpacing/>
      </w:pPr>
      <w:r>
        <w:t>obturator nerve</w:t>
      </w:r>
    </w:p>
    <w:p w:rsidR="0070207F" w:rsidRDefault="0070207F" w:rsidP="0070207F"/>
    <w:p w:rsidR="0070207F" w:rsidRDefault="0070207F" w:rsidP="0070207F">
      <w:r>
        <w:t>Splitting pelvic adhesions may lead to:</w:t>
      </w:r>
    </w:p>
    <w:p w:rsidR="0070207F" w:rsidRDefault="0070207F" w:rsidP="0070207F">
      <w:pPr>
        <w:numPr>
          <w:ilvl w:val="0"/>
          <w:numId w:val="50"/>
        </w:numPr>
        <w:ind w:hanging="360"/>
        <w:contextualSpacing/>
      </w:pPr>
      <w:r>
        <w:t xml:space="preserve">organ perforation </w:t>
      </w:r>
    </w:p>
    <w:p w:rsidR="0070207F" w:rsidRDefault="0070207F" w:rsidP="0070207F">
      <w:pPr>
        <w:numPr>
          <w:ilvl w:val="0"/>
          <w:numId w:val="50"/>
        </w:numPr>
        <w:ind w:hanging="360"/>
        <w:contextualSpacing/>
      </w:pPr>
      <w:r>
        <w:t>bleeding</w:t>
      </w:r>
    </w:p>
    <w:p w:rsidR="0070207F" w:rsidRDefault="0070207F" w:rsidP="0070207F">
      <w:pPr>
        <w:numPr>
          <w:ilvl w:val="0"/>
          <w:numId w:val="50"/>
        </w:numPr>
        <w:ind w:hanging="360"/>
        <w:contextualSpacing/>
      </w:pPr>
      <w:r>
        <w:t xml:space="preserve">devascularization of the ovary. </w:t>
      </w:r>
    </w:p>
    <w:p w:rsidR="0070207F" w:rsidRDefault="0070207F" w:rsidP="0070207F"/>
    <w:p w:rsidR="0070207F" w:rsidRDefault="0070207F" w:rsidP="0070207F">
      <w:pPr>
        <w:numPr>
          <w:ilvl w:val="0"/>
          <w:numId w:val="49"/>
        </w:numPr>
        <w:ind w:hanging="360"/>
        <w:contextualSpacing/>
        <w:rPr>
          <w:b/>
        </w:rPr>
      </w:pPr>
      <w:r>
        <w:rPr>
          <w:b/>
        </w:rPr>
        <w:t>1 and 2</w:t>
      </w:r>
    </w:p>
    <w:p w:rsidR="0070207F" w:rsidRDefault="0070207F" w:rsidP="0070207F">
      <w:pPr>
        <w:numPr>
          <w:ilvl w:val="0"/>
          <w:numId w:val="49"/>
        </w:numPr>
        <w:ind w:hanging="360"/>
        <w:contextualSpacing/>
      </w:pPr>
      <w:r>
        <w:t>1 and 3</w:t>
      </w:r>
    </w:p>
    <w:p w:rsidR="0070207F" w:rsidRDefault="0070207F" w:rsidP="0070207F">
      <w:pPr>
        <w:numPr>
          <w:ilvl w:val="0"/>
          <w:numId w:val="49"/>
        </w:numPr>
        <w:ind w:hanging="360"/>
        <w:contextualSpacing/>
      </w:pPr>
      <w:r>
        <w:t>2 and 3</w:t>
      </w:r>
    </w:p>
    <w:p w:rsidR="0070207F" w:rsidRDefault="0070207F" w:rsidP="0070207F"/>
    <w:p w:rsidR="0070207F" w:rsidRDefault="0070207F" w:rsidP="0070207F">
      <w:r>
        <w:rPr>
          <w:rFonts w:ascii="Trebuchet MS" w:eastAsia="Trebuchet MS" w:hAnsi="Trebuchet MS" w:cs="Trebuchet MS"/>
          <w:b/>
          <w:sz w:val="28"/>
        </w:rPr>
        <w:t>Round ligament division</w:t>
      </w:r>
      <w:r>
        <w:rPr>
          <w:b/>
        </w:rPr>
        <w:br/>
      </w:r>
      <w:r>
        <w:t>The round ligament should be dissected ….</w:t>
      </w:r>
    </w:p>
    <w:p w:rsidR="0070207F" w:rsidRDefault="0070207F" w:rsidP="0070207F">
      <w:pPr>
        <w:numPr>
          <w:ilvl w:val="0"/>
          <w:numId w:val="46"/>
        </w:numPr>
        <w:ind w:hanging="360"/>
        <w:contextualSpacing/>
      </w:pPr>
      <w:r>
        <w:t>close to the uterus</w:t>
      </w:r>
    </w:p>
    <w:p w:rsidR="0070207F" w:rsidRDefault="0070207F" w:rsidP="0070207F">
      <w:pPr>
        <w:numPr>
          <w:ilvl w:val="0"/>
          <w:numId w:val="46"/>
        </w:numPr>
        <w:ind w:hanging="360"/>
        <w:contextualSpacing/>
        <w:rPr>
          <w:b/>
        </w:rPr>
      </w:pPr>
      <w:r>
        <w:rPr>
          <w:b/>
        </w:rPr>
        <w:t>in the middle</w:t>
      </w:r>
    </w:p>
    <w:p w:rsidR="0070207F" w:rsidRDefault="0070207F" w:rsidP="0070207F">
      <w:pPr>
        <w:numPr>
          <w:ilvl w:val="0"/>
          <w:numId w:val="46"/>
        </w:numPr>
        <w:ind w:hanging="360"/>
        <w:contextualSpacing/>
      </w:pPr>
      <w:r>
        <w:t>close to the lateral side wall</w:t>
      </w:r>
    </w:p>
    <w:p w:rsidR="0070207F" w:rsidRDefault="0070207F" w:rsidP="0070207F"/>
    <w:p w:rsidR="0070207F" w:rsidRDefault="0070207F" w:rsidP="0070207F">
      <w:r>
        <w:t>When a hysterectomy is performed with preservation of the ovary the round ligament and Fallopian tube are transected and ligated.</w:t>
      </w:r>
    </w:p>
    <w:p w:rsidR="0070207F" w:rsidRDefault="0070207F" w:rsidP="0070207F">
      <w:r>
        <w:tab/>
      </w:r>
      <w:r>
        <w:rPr>
          <w:b/>
        </w:rPr>
        <w:t>True</w:t>
      </w:r>
      <w:r>
        <w:t xml:space="preserve"> or false.</w:t>
      </w:r>
    </w:p>
    <w:p w:rsidR="0070207F" w:rsidRDefault="0070207F" w:rsidP="0070207F">
      <w:pPr>
        <w:ind w:firstLine="720"/>
      </w:pPr>
    </w:p>
    <w:p w:rsidR="0070207F" w:rsidRDefault="0070207F" w:rsidP="0070207F">
      <w:r>
        <w:rPr>
          <w:rFonts w:ascii="Trebuchet MS" w:eastAsia="Trebuchet MS" w:hAnsi="Trebuchet MS" w:cs="Trebuchet MS"/>
          <w:sz w:val="28"/>
        </w:rPr>
        <w:t>I</w:t>
      </w:r>
      <w:r>
        <w:rPr>
          <w:rFonts w:ascii="Trebuchet MS" w:eastAsia="Trebuchet MS" w:hAnsi="Trebuchet MS" w:cs="Trebuchet MS"/>
          <w:b/>
          <w:sz w:val="28"/>
        </w:rPr>
        <w:t>ncision bladder peritoneum</w:t>
      </w:r>
    </w:p>
    <w:p w:rsidR="0070207F" w:rsidRDefault="0070207F" w:rsidP="0070207F">
      <w:r>
        <w:t>What should be the next step after division of the round ligament?</w:t>
      </w:r>
    </w:p>
    <w:p w:rsidR="0070207F" w:rsidRDefault="0070207F" w:rsidP="0070207F">
      <w:pPr>
        <w:numPr>
          <w:ilvl w:val="0"/>
          <w:numId w:val="57"/>
        </w:numPr>
        <w:ind w:hanging="360"/>
        <w:contextualSpacing/>
      </w:pPr>
      <w:r>
        <w:t>Dissection of broad ligament and ligation of uterine vessels.</w:t>
      </w:r>
    </w:p>
    <w:p w:rsidR="0070207F" w:rsidRDefault="0070207F" w:rsidP="0070207F">
      <w:pPr>
        <w:numPr>
          <w:ilvl w:val="0"/>
          <w:numId w:val="57"/>
        </w:numPr>
        <w:ind w:hanging="360"/>
        <w:contextualSpacing/>
      </w:pPr>
      <w:r>
        <w:t>Incision posterior peritoneum</w:t>
      </w:r>
    </w:p>
    <w:p w:rsidR="0070207F" w:rsidRDefault="0070207F" w:rsidP="0070207F">
      <w:pPr>
        <w:numPr>
          <w:ilvl w:val="0"/>
          <w:numId w:val="57"/>
        </w:numPr>
        <w:ind w:hanging="360"/>
        <w:contextualSpacing/>
        <w:rPr>
          <w:b/>
        </w:rPr>
      </w:pPr>
      <w:r>
        <w:rPr>
          <w:b/>
        </w:rPr>
        <w:t>Incision bladder peritoneum</w:t>
      </w:r>
    </w:p>
    <w:p w:rsidR="0070207F" w:rsidRDefault="0070207F" w:rsidP="0070207F"/>
    <w:p w:rsidR="0070207F" w:rsidRDefault="0070207F" w:rsidP="0070207F">
      <w:r>
        <w:rPr>
          <w:rFonts w:ascii="Trebuchet MS" w:eastAsia="Trebuchet MS" w:hAnsi="Trebuchet MS" w:cs="Trebuchet MS"/>
          <w:b/>
          <w:sz w:val="28"/>
        </w:rPr>
        <w:t>Ovariectomy</w:t>
      </w:r>
    </w:p>
    <w:p w:rsidR="0070207F" w:rsidRDefault="0070207F" w:rsidP="0070207F">
      <w:r>
        <w:t>When performing the ovariectomy the peritoneum lateral to the ovary is incised and the connective tissue under it separated. At this point the ureter runs ..</w:t>
      </w:r>
    </w:p>
    <w:p w:rsidR="0070207F" w:rsidRDefault="0070207F" w:rsidP="0070207F">
      <w:pPr>
        <w:numPr>
          <w:ilvl w:val="0"/>
          <w:numId w:val="32"/>
        </w:numPr>
        <w:ind w:hanging="360"/>
        <w:contextualSpacing/>
        <w:rPr>
          <w:b/>
        </w:rPr>
      </w:pPr>
      <w:r>
        <w:rPr>
          <w:b/>
        </w:rPr>
        <w:t>medial</w:t>
      </w:r>
    </w:p>
    <w:p w:rsidR="0070207F" w:rsidRDefault="0070207F" w:rsidP="0070207F">
      <w:pPr>
        <w:numPr>
          <w:ilvl w:val="0"/>
          <w:numId w:val="32"/>
        </w:numPr>
        <w:ind w:hanging="360"/>
        <w:contextualSpacing/>
      </w:pPr>
      <w:r>
        <w:t>lateral</w:t>
      </w:r>
    </w:p>
    <w:p w:rsidR="0070207F" w:rsidRDefault="0070207F" w:rsidP="0070207F">
      <w:r>
        <w:t xml:space="preserve"> </w:t>
      </w:r>
    </w:p>
    <w:p w:rsidR="0070207F" w:rsidRDefault="0070207F" w:rsidP="0070207F"/>
    <w:p w:rsidR="0070207F" w:rsidRDefault="0070207F" w:rsidP="0070207F">
      <w:r>
        <w:t>The broad ligament (ligamentum latum) contains the meso of:</w:t>
      </w:r>
    </w:p>
    <w:p w:rsidR="0070207F" w:rsidRDefault="0070207F" w:rsidP="0070207F">
      <w:pPr>
        <w:numPr>
          <w:ilvl w:val="0"/>
          <w:numId w:val="37"/>
        </w:numPr>
        <w:ind w:hanging="360"/>
        <w:contextualSpacing/>
      </w:pPr>
      <w:r>
        <w:t>salphinx</w:t>
      </w:r>
    </w:p>
    <w:p w:rsidR="0070207F" w:rsidRDefault="0070207F" w:rsidP="0070207F">
      <w:pPr>
        <w:numPr>
          <w:ilvl w:val="0"/>
          <w:numId w:val="37"/>
        </w:numPr>
        <w:ind w:hanging="360"/>
        <w:contextualSpacing/>
      </w:pPr>
      <w:r>
        <w:t>ovary</w:t>
      </w:r>
    </w:p>
    <w:p w:rsidR="0070207F" w:rsidRDefault="0070207F" w:rsidP="0070207F">
      <w:pPr>
        <w:numPr>
          <w:ilvl w:val="0"/>
          <w:numId w:val="37"/>
        </w:numPr>
        <w:ind w:hanging="360"/>
        <w:contextualSpacing/>
      </w:pPr>
      <w:r>
        <w:t>uterus</w:t>
      </w:r>
    </w:p>
    <w:p w:rsidR="0070207F" w:rsidRDefault="0070207F" w:rsidP="0070207F"/>
    <w:p w:rsidR="0070207F" w:rsidRDefault="0070207F" w:rsidP="0070207F">
      <w:pPr>
        <w:numPr>
          <w:ilvl w:val="0"/>
          <w:numId w:val="48"/>
        </w:numPr>
        <w:ind w:hanging="360"/>
        <w:contextualSpacing/>
      </w:pPr>
      <w:r>
        <w:lastRenderedPageBreak/>
        <w:t xml:space="preserve">1 </w:t>
      </w:r>
    </w:p>
    <w:p w:rsidR="0070207F" w:rsidRDefault="0070207F" w:rsidP="0070207F">
      <w:pPr>
        <w:numPr>
          <w:ilvl w:val="0"/>
          <w:numId w:val="48"/>
        </w:numPr>
        <w:ind w:hanging="360"/>
        <w:contextualSpacing/>
      </w:pPr>
      <w:r>
        <w:t xml:space="preserve">2 </w:t>
      </w:r>
    </w:p>
    <w:p w:rsidR="0070207F" w:rsidRDefault="0070207F" w:rsidP="0070207F">
      <w:pPr>
        <w:numPr>
          <w:ilvl w:val="0"/>
          <w:numId w:val="48"/>
        </w:numPr>
        <w:ind w:hanging="360"/>
        <w:contextualSpacing/>
      </w:pPr>
      <w:r>
        <w:t xml:space="preserve">3 </w:t>
      </w:r>
    </w:p>
    <w:p w:rsidR="0070207F" w:rsidRDefault="0070207F" w:rsidP="0070207F">
      <w:pPr>
        <w:numPr>
          <w:ilvl w:val="0"/>
          <w:numId w:val="48"/>
        </w:numPr>
        <w:ind w:hanging="360"/>
        <w:contextualSpacing/>
      </w:pPr>
      <w:r>
        <w:t>1 and 2</w:t>
      </w:r>
    </w:p>
    <w:p w:rsidR="0070207F" w:rsidRDefault="0070207F" w:rsidP="0070207F">
      <w:pPr>
        <w:numPr>
          <w:ilvl w:val="0"/>
          <w:numId w:val="48"/>
        </w:numPr>
        <w:ind w:hanging="360"/>
        <w:contextualSpacing/>
      </w:pPr>
      <w:r>
        <w:t>1 and 3</w:t>
      </w:r>
    </w:p>
    <w:p w:rsidR="0070207F" w:rsidRDefault="0070207F" w:rsidP="0070207F">
      <w:pPr>
        <w:numPr>
          <w:ilvl w:val="0"/>
          <w:numId w:val="48"/>
        </w:numPr>
        <w:ind w:hanging="360"/>
        <w:contextualSpacing/>
      </w:pPr>
      <w:r>
        <w:t>2 and 3</w:t>
      </w:r>
    </w:p>
    <w:p w:rsidR="0070207F" w:rsidRDefault="0070207F" w:rsidP="0070207F">
      <w:pPr>
        <w:numPr>
          <w:ilvl w:val="0"/>
          <w:numId w:val="48"/>
        </w:numPr>
        <w:ind w:hanging="360"/>
        <w:contextualSpacing/>
        <w:rPr>
          <w:b/>
        </w:rPr>
      </w:pPr>
      <w:r>
        <w:rPr>
          <w:b/>
        </w:rPr>
        <w:t>all answers are true</w:t>
      </w:r>
    </w:p>
    <w:p w:rsidR="0070207F" w:rsidRDefault="0070207F" w:rsidP="0070207F"/>
    <w:p w:rsidR="0070207F" w:rsidRDefault="0070207F" w:rsidP="0070207F">
      <w:r>
        <w:rPr>
          <w:rFonts w:ascii="Trebuchet MS" w:eastAsia="Trebuchet MS" w:hAnsi="Trebuchet MS" w:cs="Trebuchet MS"/>
          <w:b/>
          <w:sz w:val="28"/>
        </w:rPr>
        <w:t>Preservation ovary</w:t>
      </w:r>
    </w:p>
    <w:p w:rsidR="0070207F" w:rsidRDefault="0070207F" w:rsidP="0070207F">
      <w:r>
        <w:t>In case of ovarian preservation an opening is made in the broad ligament at what level?</w:t>
      </w:r>
    </w:p>
    <w:p w:rsidR="0070207F" w:rsidRDefault="0070207F" w:rsidP="0070207F">
      <w:pPr>
        <w:numPr>
          <w:ilvl w:val="0"/>
          <w:numId w:val="33"/>
        </w:numPr>
        <w:ind w:hanging="360"/>
        <w:contextualSpacing/>
        <w:rPr>
          <w:b/>
        </w:rPr>
      </w:pPr>
      <w:r>
        <w:rPr>
          <w:b/>
        </w:rPr>
        <w:t>under the utero-ovarian ligament</w:t>
      </w:r>
    </w:p>
    <w:p w:rsidR="0070207F" w:rsidRDefault="0070207F" w:rsidP="0070207F">
      <w:pPr>
        <w:numPr>
          <w:ilvl w:val="0"/>
          <w:numId w:val="33"/>
        </w:numPr>
        <w:ind w:hanging="360"/>
        <w:contextualSpacing/>
      </w:pPr>
      <w:r>
        <w:t>above the utero-ovarian ligament</w:t>
      </w:r>
    </w:p>
    <w:p w:rsidR="0070207F" w:rsidRDefault="0070207F" w:rsidP="0070207F">
      <w:pPr>
        <w:numPr>
          <w:ilvl w:val="0"/>
          <w:numId w:val="33"/>
        </w:numPr>
        <w:ind w:hanging="360"/>
        <w:contextualSpacing/>
      </w:pPr>
      <w:r>
        <w:t>medial to the utero-ovarian ligament</w:t>
      </w:r>
    </w:p>
    <w:p w:rsidR="0070207F" w:rsidRDefault="0070207F" w:rsidP="0070207F">
      <w:pPr>
        <w:numPr>
          <w:ilvl w:val="0"/>
          <w:numId w:val="33"/>
        </w:numPr>
        <w:ind w:hanging="360"/>
        <w:contextualSpacing/>
      </w:pPr>
      <w:r>
        <w:t>lateral to the utero-ovarian ligament</w:t>
      </w:r>
    </w:p>
    <w:p w:rsidR="0070207F" w:rsidRDefault="0070207F" w:rsidP="0070207F"/>
    <w:p w:rsidR="0070207F" w:rsidRDefault="0070207F" w:rsidP="0070207F">
      <w:r>
        <w:t xml:space="preserve">The ovarian ligament is attached to the lateral side uterus, just … the point where the uterine tube and uterus meet. </w:t>
      </w:r>
    </w:p>
    <w:p w:rsidR="0070207F" w:rsidRDefault="0070207F" w:rsidP="0070207F">
      <w:pPr>
        <w:numPr>
          <w:ilvl w:val="0"/>
          <w:numId w:val="41"/>
        </w:numPr>
        <w:ind w:hanging="360"/>
        <w:contextualSpacing/>
      </w:pPr>
      <w:r>
        <w:t>above</w:t>
      </w:r>
    </w:p>
    <w:p w:rsidR="0070207F" w:rsidRDefault="0070207F" w:rsidP="0070207F">
      <w:pPr>
        <w:numPr>
          <w:ilvl w:val="0"/>
          <w:numId w:val="41"/>
        </w:numPr>
        <w:ind w:hanging="360"/>
        <w:contextualSpacing/>
        <w:rPr>
          <w:b/>
        </w:rPr>
      </w:pPr>
      <w:r>
        <w:rPr>
          <w:b/>
        </w:rPr>
        <w:t>below</w:t>
      </w:r>
    </w:p>
    <w:p w:rsidR="0070207F" w:rsidRDefault="0070207F" w:rsidP="0070207F"/>
    <w:p w:rsidR="0070207F" w:rsidRDefault="0070207F" w:rsidP="0070207F">
      <w:r>
        <w:rPr>
          <w:rFonts w:ascii="Trebuchet MS" w:eastAsia="Trebuchet MS" w:hAnsi="Trebuchet MS" w:cs="Trebuchet MS"/>
          <w:b/>
          <w:sz w:val="28"/>
        </w:rPr>
        <w:t>Dissection bladder from cervix</w:t>
      </w:r>
    </w:p>
    <w:p w:rsidR="0070207F" w:rsidRDefault="0070207F" w:rsidP="0070207F">
      <w:r>
        <w:t>Lateral dissection of the cervix should be avoided because it can lead to:</w:t>
      </w:r>
    </w:p>
    <w:p w:rsidR="0070207F" w:rsidRDefault="0070207F" w:rsidP="0070207F">
      <w:pPr>
        <w:numPr>
          <w:ilvl w:val="0"/>
          <w:numId w:val="27"/>
        </w:numPr>
        <w:ind w:hanging="360"/>
        <w:contextualSpacing/>
      </w:pPr>
      <w:r>
        <w:t>bladder damage</w:t>
      </w:r>
    </w:p>
    <w:p w:rsidR="0070207F" w:rsidRDefault="0070207F" w:rsidP="0070207F">
      <w:pPr>
        <w:numPr>
          <w:ilvl w:val="0"/>
          <w:numId w:val="27"/>
        </w:numPr>
        <w:ind w:hanging="360"/>
        <w:contextualSpacing/>
        <w:rPr>
          <w:b/>
        </w:rPr>
      </w:pPr>
      <w:r>
        <w:rPr>
          <w:b/>
        </w:rPr>
        <w:t>bleeding</w:t>
      </w:r>
    </w:p>
    <w:p w:rsidR="0070207F" w:rsidRDefault="0070207F" w:rsidP="0070207F">
      <w:pPr>
        <w:numPr>
          <w:ilvl w:val="0"/>
          <w:numId w:val="27"/>
        </w:numPr>
        <w:ind w:hanging="360"/>
        <w:contextualSpacing/>
      </w:pPr>
      <w:r>
        <w:t>splanchic nerve damage</w:t>
      </w:r>
    </w:p>
    <w:p w:rsidR="0070207F" w:rsidRDefault="0070207F" w:rsidP="0070207F"/>
    <w:p w:rsidR="0070207F" w:rsidRDefault="0070207F" w:rsidP="0070207F">
      <w:r>
        <w:t>Blunt dissection of the bladder from the cervix can lead to tearing of the</w:t>
      </w:r>
    </w:p>
    <w:p w:rsidR="0070207F" w:rsidRDefault="0070207F" w:rsidP="0070207F">
      <w:pPr>
        <w:numPr>
          <w:ilvl w:val="0"/>
          <w:numId w:val="44"/>
        </w:numPr>
        <w:ind w:hanging="360"/>
        <w:contextualSpacing/>
        <w:rPr>
          <w:b/>
        </w:rPr>
      </w:pPr>
      <w:r>
        <w:rPr>
          <w:b/>
        </w:rPr>
        <w:t>bladder wall</w:t>
      </w:r>
    </w:p>
    <w:p w:rsidR="0070207F" w:rsidRDefault="0070207F" w:rsidP="0070207F">
      <w:pPr>
        <w:numPr>
          <w:ilvl w:val="0"/>
          <w:numId w:val="44"/>
        </w:numPr>
        <w:ind w:hanging="360"/>
        <w:contextualSpacing/>
      </w:pPr>
      <w:r>
        <w:t xml:space="preserve">uterus </w:t>
      </w:r>
    </w:p>
    <w:p w:rsidR="0070207F" w:rsidRDefault="0070207F" w:rsidP="0070207F">
      <w:pPr>
        <w:numPr>
          <w:ilvl w:val="0"/>
          <w:numId w:val="44"/>
        </w:numPr>
        <w:ind w:hanging="360"/>
        <w:contextualSpacing/>
      </w:pPr>
      <w:r>
        <w:t>vagina</w:t>
      </w:r>
    </w:p>
    <w:p w:rsidR="0070207F" w:rsidRDefault="0070207F" w:rsidP="0070207F"/>
    <w:p w:rsidR="0070207F" w:rsidRDefault="0070207F" w:rsidP="0070207F">
      <w:r>
        <w:t>To determine whether the uterus is completely dissected from the bladder the cervix should be palpated between the four fingers and the thumb that is placed in the opening between the bladder and cervix.</w:t>
      </w:r>
    </w:p>
    <w:p w:rsidR="0070207F" w:rsidRDefault="0070207F" w:rsidP="0070207F">
      <w:r>
        <w:tab/>
      </w:r>
      <w:r>
        <w:rPr>
          <w:b/>
        </w:rPr>
        <w:t>True</w:t>
      </w:r>
      <w:r>
        <w:t xml:space="preserve"> or false.</w:t>
      </w:r>
    </w:p>
    <w:p w:rsidR="0070207F" w:rsidRDefault="0070207F" w:rsidP="0070207F"/>
    <w:p w:rsidR="0070207F" w:rsidRDefault="0070207F" w:rsidP="0070207F">
      <w:r>
        <w:rPr>
          <w:rFonts w:ascii="Trebuchet MS" w:eastAsia="Trebuchet MS" w:hAnsi="Trebuchet MS" w:cs="Trebuchet MS"/>
          <w:b/>
          <w:sz w:val="28"/>
        </w:rPr>
        <w:t>Incision posterior peritoneum</w:t>
      </w:r>
    </w:p>
    <w:p w:rsidR="0070207F" w:rsidRDefault="0070207F" w:rsidP="0070207F">
      <w:r>
        <w:t>What step should follow the dissection of the bladder from the cervix?</w:t>
      </w:r>
    </w:p>
    <w:p w:rsidR="0070207F" w:rsidRDefault="0070207F" w:rsidP="0070207F">
      <w:pPr>
        <w:numPr>
          <w:ilvl w:val="0"/>
          <w:numId w:val="57"/>
        </w:numPr>
        <w:ind w:hanging="360"/>
        <w:contextualSpacing/>
      </w:pPr>
      <w:r>
        <w:t>Dissection of broad ligament and ligation of uterine vessels.</w:t>
      </w:r>
    </w:p>
    <w:p w:rsidR="0070207F" w:rsidRDefault="0070207F" w:rsidP="0070207F">
      <w:pPr>
        <w:numPr>
          <w:ilvl w:val="0"/>
          <w:numId w:val="57"/>
        </w:numPr>
        <w:ind w:hanging="360"/>
        <w:contextualSpacing/>
        <w:rPr>
          <w:b/>
        </w:rPr>
      </w:pPr>
      <w:r>
        <w:rPr>
          <w:b/>
        </w:rPr>
        <w:t>Incision posterior peritoneum</w:t>
      </w:r>
    </w:p>
    <w:p w:rsidR="0070207F" w:rsidRDefault="0070207F" w:rsidP="0070207F">
      <w:pPr>
        <w:numPr>
          <w:ilvl w:val="0"/>
          <w:numId w:val="57"/>
        </w:numPr>
        <w:ind w:hanging="360"/>
        <w:contextualSpacing/>
      </w:pPr>
      <w:r>
        <w:t>Transection of the vagina</w:t>
      </w:r>
    </w:p>
    <w:p w:rsidR="0070207F" w:rsidRDefault="0070207F" w:rsidP="0070207F"/>
    <w:p w:rsidR="0070207F" w:rsidRDefault="0070207F" w:rsidP="0070207F"/>
    <w:p w:rsidR="0070207F" w:rsidRDefault="0070207F" w:rsidP="0070207F">
      <w:r>
        <w:lastRenderedPageBreak/>
        <w:t>The hypogastic nerve runs lateral of the sacrouterine ligaments.</w:t>
      </w:r>
    </w:p>
    <w:p w:rsidR="0070207F" w:rsidRDefault="0070207F" w:rsidP="0070207F">
      <w:r>
        <w:tab/>
      </w:r>
      <w:r>
        <w:rPr>
          <w:b/>
        </w:rPr>
        <w:t>True</w:t>
      </w:r>
      <w:r>
        <w:t xml:space="preserve"> or false.</w:t>
      </w:r>
    </w:p>
    <w:p w:rsidR="0070207F" w:rsidRDefault="0070207F" w:rsidP="0070207F">
      <w:pPr>
        <w:rPr>
          <w:rFonts w:ascii="Trebuchet MS" w:eastAsia="Trebuchet MS" w:hAnsi="Trebuchet MS" w:cs="Trebuchet MS"/>
          <w:b/>
          <w:sz w:val="28"/>
        </w:rPr>
      </w:pPr>
    </w:p>
    <w:p w:rsidR="0070207F" w:rsidRDefault="0070207F" w:rsidP="0070207F">
      <w:r>
        <w:rPr>
          <w:rFonts w:ascii="Trebuchet MS" w:eastAsia="Trebuchet MS" w:hAnsi="Trebuchet MS" w:cs="Trebuchet MS"/>
          <w:b/>
          <w:sz w:val="28"/>
        </w:rPr>
        <w:t>Broad ligament dissection with ligation of the uterine vessels</w:t>
      </w:r>
    </w:p>
    <w:p w:rsidR="0070207F" w:rsidRDefault="0070207F" w:rsidP="0070207F">
      <w:r>
        <w:t>When ligating the uterine vessels the suture should be placed from anterior to posterior because of the risk of …</w:t>
      </w:r>
    </w:p>
    <w:p w:rsidR="0070207F" w:rsidRDefault="0070207F" w:rsidP="0070207F">
      <w:pPr>
        <w:numPr>
          <w:ilvl w:val="0"/>
          <w:numId w:val="40"/>
        </w:numPr>
        <w:ind w:hanging="360"/>
        <w:contextualSpacing/>
        <w:rPr>
          <w:b/>
        </w:rPr>
      </w:pPr>
      <w:r>
        <w:rPr>
          <w:b/>
        </w:rPr>
        <w:t>bladder damage</w:t>
      </w:r>
    </w:p>
    <w:p w:rsidR="0070207F" w:rsidRDefault="0070207F" w:rsidP="0070207F">
      <w:pPr>
        <w:numPr>
          <w:ilvl w:val="0"/>
          <w:numId w:val="40"/>
        </w:numPr>
        <w:ind w:hanging="360"/>
        <w:contextualSpacing/>
      </w:pPr>
      <w:r>
        <w:t xml:space="preserve">ureter damage  </w:t>
      </w:r>
    </w:p>
    <w:p w:rsidR="0070207F" w:rsidRDefault="0070207F" w:rsidP="0070207F">
      <w:pPr>
        <w:numPr>
          <w:ilvl w:val="0"/>
          <w:numId w:val="40"/>
        </w:numPr>
        <w:ind w:hanging="360"/>
        <w:contextualSpacing/>
      </w:pPr>
      <w:r>
        <w:t>postoperative pain</w:t>
      </w:r>
    </w:p>
    <w:p w:rsidR="0070207F" w:rsidRDefault="0070207F" w:rsidP="0070207F">
      <w:pPr>
        <w:numPr>
          <w:ilvl w:val="0"/>
          <w:numId w:val="40"/>
        </w:numPr>
        <w:ind w:hanging="360"/>
        <w:contextualSpacing/>
      </w:pPr>
      <w:r>
        <w:t>damaging the splanchic nerves</w:t>
      </w:r>
    </w:p>
    <w:p w:rsidR="0070207F" w:rsidRDefault="0070207F" w:rsidP="0070207F"/>
    <w:p w:rsidR="0070207F" w:rsidRDefault="0070207F" w:rsidP="0070207F">
      <w:r>
        <w:rPr>
          <w:rFonts w:ascii="Trebuchet MS" w:eastAsia="Trebuchet MS" w:hAnsi="Trebuchet MS" w:cs="Trebuchet MS"/>
          <w:b/>
          <w:sz w:val="28"/>
        </w:rPr>
        <w:t>Opening and transection vagina</w:t>
      </w:r>
    </w:p>
    <w:p w:rsidR="0070207F" w:rsidRDefault="0070207F" w:rsidP="0070207F">
      <w:r>
        <w:t>The right level for transection of the vagina in a total hysterectomy is:</w:t>
      </w:r>
    </w:p>
    <w:p w:rsidR="0070207F" w:rsidRDefault="0070207F" w:rsidP="0070207F">
      <w:pPr>
        <w:numPr>
          <w:ilvl w:val="0"/>
          <w:numId w:val="29"/>
        </w:numPr>
        <w:ind w:hanging="360"/>
        <w:contextualSpacing/>
        <w:rPr>
          <w:b/>
        </w:rPr>
      </w:pPr>
      <w:r>
        <w:rPr>
          <w:b/>
        </w:rPr>
        <w:t>the cervicovaginal junction</w:t>
      </w:r>
    </w:p>
    <w:p w:rsidR="0070207F" w:rsidRDefault="0070207F" w:rsidP="0070207F">
      <w:pPr>
        <w:numPr>
          <w:ilvl w:val="0"/>
          <w:numId w:val="29"/>
        </w:numPr>
        <w:ind w:hanging="360"/>
        <w:contextualSpacing/>
      </w:pPr>
      <w:r>
        <w:t>as close to the pelvic floor as possible</w:t>
      </w:r>
    </w:p>
    <w:p w:rsidR="0070207F" w:rsidRDefault="0070207F" w:rsidP="0070207F">
      <w:pPr>
        <w:numPr>
          <w:ilvl w:val="0"/>
          <w:numId w:val="29"/>
        </w:numPr>
        <w:ind w:hanging="360"/>
        <w:contextualSpacing/>
      </w:pPr>
      <w:r>
        <w:t>right above the lateral cervical ligament</w:t>
      </w:r>
    </w:p>
    <w:p w:rsidR="0070207F" w:rsidRDefault="0070207F" w:rsidP="0070207F"/>
    <w:p w:rsidR="0070207F" w:rsidRDefault="0070207F" w:rsidP="0070207F">
      <w:r>
        <w:rPr>
          <w:rFonts w:ascii="Trebuchet MS" w:eastAsia="Trebuchet MS" w:hAnsi="Trebuchet MS" w:cs="Trebuchet MS"/>
          <w:b/>
          <w:sz w:val="28"/>
        </w:rPr>
        <w:t>Closure of the vaginal cuff</w:t>
      </w:r>
    </w:p>
    <w:p w:rsidR="0070207F" w:rsidRDefault="0070207F" w:rsidP="0070207F">
      <w:r>
        <w:t xml:space="preserve">The vaginal cuff is closed with </w:t>
      </w:r>
    </w:p>
    <w:p w:rsidR="0070207F" w:rsidRDefault="0070207F" w:rsidP="0070207F">
      <w:pPr>
        <w:numPr>
          <w:ilvl w:val="0"/>
          <w:numId w:val="52"/>
        </w:numPr>
        <w:ind w:hanging="360"/>
        <w:contextualSpacing/>
      </w:pPr>
      <w:r>
        <w:t>a running suture</w:t>
      </w:r>
    </w:p>
    <w:p w:rsidR="0070207F" w:rsidRDefault="0070207F" w:rsidP="0070207F">
      <w:pPr>
        <w:numPr>
          <w:ilvl w:val="0"/>
          <w:numId w:val="52"/>
        </w:numPr>
        <w:ind w:hanging="360"/>
        <w:contextualSpacing/>
        <w:rPr>
          <w:b/>
        </w:rPr>
      </w:pPr>
      <w:r>
        <w:rPr>
          <w:b/>
        </w:rPr>
        <w:t>a few stitches</w:t>
      </w:r>
    </w:p>
    <w:p w:rsidR="0070207F" w:rsidRDefault="0070207F" w:rsidP="0070207F"/>
    <w:p w:rsidR="0070207F" w:rsidRDefault="0070207F" w:rsidP="0070207F">
      <w:r>
        <w:rPr>
          <w:rFonts w:ascii="Trebuchet MS" w:eastAsia="Trebuchet MS" w:hAnsi="Trebuchet MS" w:cs="Trebuchet MS"/>
          <w:b/>
          <w:sz w:val="28"/>
        </w:rPr>
        <w:t>Closure</w:t>
      </w:r>
    </w:p>
    <w:p w:rsidR="0070207F" w:rsidRDefault="0070207F" w:rsidP="0070207F">
      <w:r>
        <w:t>The right moment to inspect the bladder and ureter for damage is after closure of the vaginal cuff.</w:t>
      </w:r>
    </w:p>
    <w:p w:rsidR="0070207F" w:rsidRDefault="0070207F" w:rsidP="0070207F">
      <w:pPr>
        <w:ind w:firstLine="720"/>
      </w:pPr>
      <w:r>
        <w:rPr>
          <w:b/>
        </w:rPr>
        <w:t>True</w:t>
      </w:r>
      <w:r>
        <w:t xml:space="preserve"> or false.</w:t>
      </w:r>
    </w:p>
    <w:p w:rsidR="0070207F" w:rsidRDefault="0070207F" w:rsidP="0070207F">
      <w:pPr>
        <w:pStyle w:val="Heading1"/>
        <w:contextualSpacing w:val="0"/>
      </w:pPr>
      <w:r>
        <w:t>Postoperative</w:t>
      </w:r>
    </w:p>
    <w:p w:rsidR="0070207F" w:rsidRDefault="0070207F" w:rsidP="0070207F">
      <w:pPr>
        <w:pStyle w:val="Heading1"/>
        <w:contextualSpacing w:val="0"/>
      </w:pPr>
      <w:r>
        <w:rPr>
          <w:sz w:val="28"/>
        </w:rPr>
        <w:t>Postoperative care</w:t>
      </w:r>
    </w:p>
    <w:p w:rsidR="0070207F" w:rsidRDefault="0070207F" w:rsidP="0070207F">
      <w:r>
        <w:t>For how long should vaginal intercourse be discouraged postoperatively?</w:t>
      </w:r>
    </w:p>
    <w:p w:rsidR="0070207F" w:rsidRDefault="0070207F" w:rsidP="0070207F">
      <w:pPr>
        <w:numPr>
          <w:ilvl w:val="0"/>
          <w:numId w:val="30"/>
        </w:numPr>
        <w:ind w:hanging="360"/>
        <w:contextualSpacing/>
      </w:pPr>
      <w:r>
        <w:t>not</w:t>
      </w:r>
    </w:p>
    <w:p w:rsidR="0070207F" w:rsidRDefault="0070207F" w:rsidP="0070207F">
      <w:pPr>
        <w:numPr>
          <w:ilvl w:val="0"/>
          <w:numId w:val="30"/>
        </w:numPr>
        <w:ind w:hanging="360"/>
        <w:contextualSpacing/>
      </w:pPr>
      <w:r>
        <w:t xml:space="preserve">2-3 weeks </w:t>
      </w:r>
    </w:p>
    <w:p w:rsidR="0070207F" w:rsidRDefault="0070207F" w:rsidP="0070207F">
      <w:pPr>
        <w:numPr>
          <w:ilvl w:val="0"/>
          <w:numId w:val="30"/>
        </w:numPr>
        <w:ind w:hanging="360"/>
        <w:contextualSpacing/>
      </w:pPr>
      <w:r>
        <w:t>3-4 weeks</w:t>
      </w:r>
    </w:p>
    <w:p w:rsidR="0070207F" w:rsidRDefault="0070207F" w:rsidP="0070207F">
      <w:pPr>
        <w:numPr>
          <w:ilvl w:val="0"/>
          <w:numId w:val="30"/>
        </w:numPr>
        <w:ind w:hanging="360"/>
        <w:contextualSpacing/>
        <w:rPr>
          <w:b/>
        </w:rPr>
      </w:pPr>
      <w:r>
        <w:rPr>
          <w:b/>
        </w:rPr>
        <w:t>4-6 weeks</w:t>
      </w:r>
    </w:p>
    <w:p w:rsidR="0070207F" w:rsidRDefault="0070207F" w:rsidP="0070207F">
      <w:pPr>
        <w:numPr>
          <w:ilvl w:val="0"/>
          <w:numId w:val="30"/>
        </w:numPr>
        <w:ind w:hanging="360"/>
        <w:contextualSpacing/>
      </w:pPr>
      <w:r>
        <w:t>6-8 weeks</w:t>
      </w:r>
    </w:p>
    <w:p w:rsidR="0070207F" w:rsidRDefault="0070207F" w:rsidP="0070207F"/>
    <w:p w:rsidR="0070207F" w:rsidRDefault="0070207F" w:rsidP="0070207F"/>
    <w:p w:rsidR="0070207F" w:rsidRDefault="0070207F">
      <w:pPr>
        <w:rPr>
          <w:rFonts w:ascii="Trebuchet MS" w:eastAsia="Trebuchet MS" w:hAnsi="Trebuchet MS" w:cs="Trebuchet MS"/>
          <w:sz w:val="28"/>
        </w:rPr>
      </w:pPr>
      <w:r>
        <w:rPr>
          <w:rFonts w:ascii="Trebuchet MS" w:eastAsia="Trebuchet MS" w:hAnsi="Trebuchet MS" w:cs="Trebuchet MS"/>
          <w:sz w:val="28"/>
        </w:rPr>
        <w:br w:type="page"/>
      </w:r>
    </w:p>
    <w:p w:rsidR="0070207F" w:rsidRDefault="0070207F" w:rsidP="0070207F">
      <w:bookmarkStart w:id="15" w:name="_GoBack"/>
      <w:bookmarkEnd w:id="15"/>
      <w:r>
        <w:rPr>
          <w:rFonts w:ascii="Trebuchet MS" w:eastAsia="Trebuchet MS" w:hAnsi="Trebuchet MS" w:cs="Trebuchet MS"/>
          <w:sz w:val="28"/>
        </w:rPr>
        <w:lastRenderedPageBreak/>
        <w:t>Complications</w:t>
      </w:r>
    </w:p>
    <w:p w:rsidR="0070207F" w:rsidRDefault="0070207F" w:rsidP="0070207F"/>
    <w:p w:rsidR="0070207F" w:rsidRDefault="0070207F" w:rsidP="0070207F">
      <w:r>
        <w:t>Why should one be careful not to include the bladder mucosa when reparing bladder injury with a running suture?</w:t>
      </w:r>
    </w:p>
    <w:p w:rsidR="0070207F" w:rsidRDefault="0070207F" w:rsidP="0070207F">
      <w:pPr>
        <w:numPr>
          <w:ilvl w:val="0"/>
          <w:numId w:val="45"/>
        </w:numPr>
        <w:ind w:hanging="360"/>
        <w:contextualSpacing/>
        <w:rPr>
          <w:b/>
        </w:rPr>
      </w:pPr>
      <w:r>
        <w:rPr>
          <w:b/>
        </w:rPr>
        <w:t>stone formation</w:t>
      </w:r>
    </w:p>
    <w:p w:rsidR="0070207F" w:rsidRDefault="0070207F" w:rsidP="0070207F">
      <w:pPr>
        <w:numPr>
          <w:ilvl w:val="0"/>
          <w:numId w:val="45"/>
        </w:numPr>
        <w:ind w:hanging="360"/>
        <w:contextualSpacing/>
      </w:pPr>
      <w:r>
        <w:t>avoid damage of the ureter</w:t>
      </w:r>
    </w:p>
    <w:p w:rsidR="0070207F" w:rsidRDefault="0070207F" w:rsidP="0070207F">
      <w:pPr>
        <w:numPr>
          <w:ilvl w:val="0"/>
          <w:numId w:val="45"/>
        </w:numPr>
        <w:ind w:hanging="360"/>
        <w:contextualSpacing/>
      </w:pPr>
      <w:r>
        <w:t>incontinence</w:t>
      </w:r>
    </w:p>
    <w:p w:rsidR="0070207F" w:rsidRDefault="0070207F" w:rsidP="0070207F">
      <w:pPr>
        <w:pStyle w:val="Heading1"/>
        <w:contextualSpacing w:val="0"/>
      </w:pPr>
      <w:r>
        <w:rPr>
          <w:b/>
        </w:rPr>
        <w:t>Anatomy</w:t>
      </w:r>
    </w:p>
    <w:p w:rsidR="0070207F" w:rsidRDefault="0070207F" w:rsidP="0070207F">
      <w:r>
        <w:t>What ligaments provide uterine support?</w:t>
      </w:r>
    </w:p>
    <w:p w:rsidR="0070207F" w:rsidRDefault="0070207F" w:rsidP="0070207F">
      <w:pPr>
        <w:numPr>
          <w:ilvl w:val="0"/>
          <w:numId w:val="42"/>
        </w:numPr>
        <w:ind w:hanging="360"/>
        <w:contextualSpacing/>
      </w:pPr>
      <w:r>
        <w:t>lateral cervical (cardinal) ligament</w:t>
      </w:r>
    </w:p>
    <w:p w:rsidR="0070207F" w:rsidRDefault="0070207F" w:rsidP="0070207F">
      <w:pPr>
        <w:numPr>
          <w:ilvl w:val="0"/>
          <w:numId w:val="42"/>
        </w:numPr>
        <w:ind w:hanging="360"/>
        <w:contextualSpacing/>
      </w:pPr>
      <w:r>
        <w:t>ovarian ligament</w:t>
      </w:r>
    </w:p>
    <w:p w:rsidR="0070207F" w:rsidRDefault="0070207F" w:rsidP="0070207F">
      <w:pPr>
        <w:numPr>
          <w:ilvl w:val="0"/>
          <w:numId w:val="42"/>
        </w:numPr>
        <w:ind w:hanging="360"/>
        <w:contextualSpacing/>
      </w:pPr>
      <w:r>
        <w:t>infundibulopelvic ligament</w:t>
      </w:r>
    </w:p>
    <w:p w:rsidR="0070207F" w:rsidRDefault="0070207F" w:rsidP="0070207F">
      <w:pPr>
        <w:numPr>
          <w:ilvl w:val="0"/>
          <w:numId w:val="42"/>
        </w:numPr>
        <w:ind w:hanging="360"/>
        <w:contextualSpacing/>
      </w:pPr>
      <w:r>
        <w:t>sacrouterine ligament</w:t>
      </w:r>
    </w:p>
    <w:p w:rsidR="0070207F" w:rsidRDefault="0070207F" w:rsidP="0070207F"/>
    <w:p w:rsidR="0070207F" w:rsidRDefault="0070207F" w:rsidP="0070207F">
      <w:pPr>
        <w:numPr>
          <w:ilvl w:val="0"/>
          <w:numId w:val="55"/>
        </w:numPr>
        <w:ind w:hanging="360"/>
        <w:contextualSpacing/>
      </w:pPr>
      <w:r>
        <w:t>1 and 2</w:t>
      </w:r>
    </w:p>
    <w:p w:rsidR="0070207F" w:rsidRDefault="0070207F" w:rsidP="0070207F">
      <w:pPr>
        <w:numPr>
          <w:ilvl w:val="0"/>
          <w:numId w:val="55"/>
        </w:numPr>
        <w:ind w:hanging="360"/>
        <w:contextualSpacing/>
      </w:pPr>
      <w:r>
        <w:t>1 and 3</w:t>
      </w:r>
    </w:p>
    <w:p w:rsidR="0070207F" w:rsidRDefault="0070207F" w:rsidP="0070207F">
      <w:pPr>
        <w:numPr>
          <w:ilvl w:val="0"/>
          <w:numId w:val="55"/>
        </w:numPr>
        <w:ind w:hanging="360"/>
        <w:contextualSpacing/>
        <w:rPr>
          <w:b/>
        </w:rPr>
      </w:pPr>
      <w:r>
        <w:rPr>
          <w:b/>
        </w:rPr>
        <w:t>1 and 4</w:t>
      </w:r>
    </w:p>
    <w:p w:rsidR="0070207F" w:rsidRDefault="0070207F" w:rsidP="0070207F">
      <w:pPr>
        <w:numPr>
          <w:ilvl w:val="0"/>
          <w:numId w:val="55"/>
        </w:numPr>
        <w:ind w:hanging="360"/>
        <w:contextualSpacing/>
      </w:pPr>
      <w:r>
        <w:t>2 and 3</w:t>
      </w:r>
    </w:p>
    <w:p w:rsidR="0070207F" w:rsidRDefault="0070207F" w:rsidP="0070207F">
      <w:pPr>
        <w:numPr>
          <w:ilvl w:val="0"/>
          <w:numId w:val="55"/>
        </w:numPr>
        <w:ind w:hanging="360"/>
        <w:contextualSpacing/>
      </w:pPr>
      <w:r>
        <w:t>2 and 4</w:t>
      </w:r>
    </w:p>
    <w:p w:rsidR="0070207F" w:rsidRDefault="0070207F" w:rsidP="0070207F">
      <w:pPr>
        <w:numPr>
          <w:ilvl w:val="0"/>
          <w:numId w:val="55"/>
        </w:numPr>
        <w:ind w:hanging="360"/>
        <w:contextualSpacing/>
      </w:pPr>
      <w:r>
        <w:t>3 and 4</w:t>
      </w:r>
    </w:p>
    <w:p w:rsidR="0070207F" w:rsidRDefault="0070207F" w:rsidP="0070207F">
      <w:pPr>
        <w:ind w:left="360"/>
        <w:contextualSpacing/>
      </w:pPr>
    </w:p>
    <w:p w:rsidR="0070207F" w:rsidRDefault="0070207F" w:rsidP="0070207F"/>
    <w:p w:rsidR="0070207F" w:rsidRDefault="0070207F" w:rsidP="0070207F">
      <w:r>
        <w:t>Which blood vessels supply the uterus?</w:t>
      </w:r>
    </w:p>
    <w:p w:rsidR="0070207F" w:rsidRDefault="0070207F" w:rsidP="0070207F">
      <w:pPr>
        <w:numPr>
          <w:ilvl w:val="0"/>
          <w:numId w:val="39"/>
        </w:numPr>
        <w:ind w:hanging="360"/>
        <w:contextualSpacing/>
      </w:pPr>
      <w:r>
        <w:t>Ovarian arteries</w:t>
      </w:r>
    </w:p>
    <w:p w:rsidR="0070207F" w:rsidRDefault="0070207F" w:rsidP="0070207F">
      <w:pPr>
        <w:numPr>
          <w:ilvl w:val="0"/>
          <w:numId w:val="39"/>
        </w:numPr>
        <w:ind w:hanging="360"/>
        <w:contextualSpacing/>
      </w:pPr>
      <w:r>
        <w:t>Uterine arteries</w:t>
      </w:r>
    </w:p>
    <w:p w:rsidR="0070207F" w:rsidRDefault="0070207F" w:rsidP="0070207F">
      <w:pPr>
        <w:numPr>
          <w:ilvl w:val="0"/>
          <w:numId w:val="39"/>
        </w:numPr>
        <w:ind w:hanging="360"/>
        <w:contextualSpacing/>
        <w:rPr>
          <w:b/>
        </w:rPr>
      </w:pPr>
      <w:r>
        <w:rPr>
          <w:b/>
        </w:rPr>
        <w:t>Ovarian and uterine arteries.</w:t>
      </w:r>
    </w:p>
    <w:p w:rsidR="0070207F" w:rsidRDefault="0070207F" w:rsidP="0070207F"/>
    <w:p w:rsidR="0070207F" w:rsidRDefault="0070207F" w:rsidP="0070207F">
      <w:r>
        <w:t>The….ligament houses the ovarian and uterine artery.</w:t>
      </w:r>
    </w:p>
    <w:p w:rsidR="0070207F" w:rsidRDefault="0070207F" w:rsidP="0070207F">
      <w:pPr>
        <w:numPr>
          <w:ilvl w:val="0"/>
          <w:numId w:val="34"/>
        </w:numPr>
        <w:ind w:hanging="360"/>
        <w:contextualSpacing/>
      </w:pPr>
      <w:r>
        <w:t>cardinal</w:t>
      </w:r>
    </w:p>
    <w:p w:rsidR="0070207F" w:rsidRDefault="0070207F" w:rsidP="0070207F">
      <w:pPr>
        <w:numPr>
          <w:ilvl w:val="0"/>
          <w:numId w:val="34"/>
        </w:numPr>
        <w:ind w:hanging="360"/>
        <w:contextualSpacing/>
        <w:rPr>
          <w:b/>
        </w:rPr>
      </w:pPr>
      <w:r>
        <w:rPr>
          <w:b/>
        </w:rPr>
        <w:t>broad</w:t>
      </w:r>
    </w:p>
    <w:p w:rsidR="0070207F" w:rsidRDefault="0070207F" w:rsidP="0070207F">
      <w:pPr>
        <w:numPr>
          <w:ilvl w:val="0"/>
          <w:numId w:val="34"/>
        </w:numPr>
        <w:ind w:hanging="360"/>
        <w:contextualSpacing/>
      </w:pPr>
      <w:r>
        <w:t>round</w:t>
      </w:r>
    </w:p>
    <w:p w:rsidR="0070207F" w:rsidRDefault="0070207F" w:rsidP="0070207F">
      <w:pPr>
        <w:numPr>
          <w:ilvl w:val="0"/>
          <w:numId w:val="34"/>
        </w:numPr>
        <w:ind w:hanging="360"/>
        <w:contextualSpacing/>
      </w:pPr>
      <w:r>
        <w:t>infundibulopelvic</w:t>
      </w:r>
    </w:p>
    <w:p w:rsidR="0070207F" w:rsidRDefault="0070207F" w:rsidP="0070207F"/>
    <w:p w:rsidR="0070207F" w:rsidRDefault="0070207F" w:rsidP="0070207F"/>
    <w:p w:rsidR="0070207F" w:rsidRDefault="0070207F" w:rsidP="0070207F"/>
    <w:p w:rsidR="00A15C85" w:rsidRDefault="00A15C85"/>
    <w:sectPr w:rsidR="00A15C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6552"/>
    <w:multiLevelType w:val="multilevel"/>
    <w:tmpl w:val="95EE30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7E51B42"/>
    <w:multiLevelType w:val="multilevel"/>
    <w:tmpl w:val="E350FD3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C570FA3"/>
    <w:multiLevelType w:val="multilevel"/>
    <w:tmpl w:val="145C56B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D30270B"/>
    <w:multiLevelType w:val="multilevel"/>
    <w:tmpl w:val="FE34DD0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2BC5E80"/>
    <w:multiLevelType w:val="multilevel"/>
    <w:tmpl w:val="5BF092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3BA6A61"/>
    <w:multiLevelType w:val="multilevel"/>
    <w:tmpl w:val="A36C174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178B632C"/>
    <w:multiLevelType w:val="multilevel"/>
    <w:tmpl w:val="CD26D1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8191CE2"/>
    <w:multiLevelType w:val="multilevel"/>
    <w:tmpl w:val="663438E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18762163"/>
    <w:multiLevelType w:val="multilevel"/>
    <w:tmpl w:val="18A0F24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A40368B"/>
    <w:multiLevelType w:val="multilevel"/>
    <w:tmpl w:val="44EEA9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1AB12C41"/>
    <w:multiLevelType w:val="multilevel"/>
    <w:tmpl w:val="D07E124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BFD6A82"/>
    <w:multiLevelType w:val="multilevel"/>
    <w:tmpl w:val="AAF87B7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1D020A46"/>
    <w:multiLevelType w:val="multilevel"/>
    <w:tmpl w:val="7C9E289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1FAB0A72"/>
    <w:multiLevelType w:val="multilevel"/>
    <w:tmpl w:val="B5A899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24976274"/>
    <w:multiLevelType w:val="multilevel"/>
    <w:tmpl w:val="967215E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29194EDB"/>
    <w:multiLevelType w:val="multilevel"/>
    <w:tmpl w:val="BCC68C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2C7E1DCF"/>
    <w:multiLevelType w:val="multilevel"/>
    <w:tmpl w:val="989E59C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31831B78"/>
    <w:multiLevelType w:val="multilevel"/>
    <w:tmpl w:val="25CC90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1967A28"/>
    <w:multiLevelType w:val="multilevel"/>
    <w:tmpl w:val="3664F34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C80292B"/>
    <w:multiLevelType w:val="multilevel"/>
    <w:tmpl w:val="27BCD0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3D064D6D"/>
    <w:multiLevelType w:val="multilevel"/>
    <w:tmpl w:val="3DFAF25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0C15FF3"/>
    <w:multiLevelType w:val="multilevel"/>
    <w:tmpl w:val="4B6E32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1FB73E7"/>
    <w:multiLevelType w:val="multilevel"/>
    <w:tmpl w:val="5094D47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427839FE"/>
    <w:multiLevelType w:val="multilevel"/>
    <w:tmpl w:val="2A92A19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4A91526A"/>
    <w:multiLevelType w:val="multilevel"/>
    <w:tmpl w:val="DB26D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4AE73519"/>
    <w:multiLevelType w:val="multilevel"/>
    <w:tmpl w:val="597EB0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4B0118A5"/>
    <w:multiLevelType w:val="multilevel"/>
    <w:tmpl w:val="3422797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4D3529D8"/>
    <w:multiLevelType w:val="multilevel"/>
    <w:tmpl w:val="0764E2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4EB250AE"/>
    <w:multiLevelType w:val="multilevel"/>
    <w:tmpl w:val="F9420B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4FCB6F81"/>
    <w:multiLevelType w:val="multilevel"/>
    <w:tmpl w:val="057C9E9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1667BC2"/>
    <w:multiLevelType w:val="multilevel"/>
    <w:tmpl w:val="0696E6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56293069"/>
    <w:multiLevelType w:val="multilevel"/>
    <w:tmpl w:val="CF9297D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575F2075"/>
    <w:multiLevelType w:val="multilevel"/>
    <w:tmpl w:val="C1BE0B6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59DD2FD1"/>
    <w:multiLevelType w:val="multilevel"/>
    <w:tmpl w:val="55CE169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5B9B0AED"/>
    <w:multiLevelType w:val="multilevel"/>
    <w:tmpl w:val="CB5ABC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5E3F743E"/>
    <w:multiLevelType w:val="multilevel"/>
    <w:tmpl w:val="80C8167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5F730D82"/>
    <w:multiLevelType w:val="multilevel"/>
    <w:tmpl w:val="C970755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63B02A70"/>
    <w:multiLevelType w:val="multilevel"/>
    <w:tmpl w:val="6616AF3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63F57FC1"/>
    <w:multiLevelType w:val="multilevel"/>
    <w:tmpl w:val="C9321DA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nsid w:val="6499172F"/>
    <w:multiLevelType w:val="multilevel"/>
    <w:tmpl w:val="1728A87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nsid w:val="66A400D4"/>
    <w:multiLevelType w:val="multilevel"/>
    <w:tmpl w:val="CDF6EE3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nsid w:val="66AB6B57"/>
    <w:multiLevelType w:val="multilevel"/>
    <w:tmpl w:val="85F23CC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nsid w:val="6746412E"/>
    <w:multiLevelType w:val="multilevel"/>
    <w:tmpl w:val="A732D62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679176B7"/>
    <w:multiLevelType w:val="multilevel"/>
    <w:tmpl w:val="5CEC2DE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67B6041A"/>
    <w:multiLevelType w:val="multilevel"/>
    <w:tmpl w:val="EB76930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nsid w:val="6BFF533C"/>
    <w:multiLevelType w:val="multilevel"/>
    <w:tmpl w:val="B2D8BBF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6E8E153F"/>
    <w:multiLevelType w:val="multilevel"/>
    <w:tmpl w:val="6B169F1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6F0C7EB9"/>
    <w:multiLevelType w:val="multilevel"/>
    <w:tmpl w:val="B37AC2D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nsid w:val="729A5A5E"/>
    <w:multiLevelType w:val="multilevel"/>
    <w:tmpl w:val="1B4CB8F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nsid w:val="73AB3C0B"/>
    <w:multiLevelType w:val="multilevel"/>
    <w:tmpl w:val="86CA79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nsid w:val="759057F8"/>
    <w:multiLevelType w:val="multilevel"/>
    <w:tmpl w:val="32B826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7675391E"/>
    <w:multiLevelType w:val="multilevel"/>
    <w:tmpl w:val="F7D088A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nsid w:val="77721B0E"/>
    <w:multiLevelType w:val="multilevel"/>
    <w:tmpl w:val="51C8DE0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nsid w:val="78702F91"/>
    <w:multiLevelType w:val="multilevel"/>
    <w:tmpl w:val="0208374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nsid w:val="78C62890"/>
    <w:multiLevelType w:val="multilevel"/>
    <w:tmpl w:val="AD20283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nsid w:val="7B8859CF"/>
    <w:multiLevelType w:val="multilevel"/>
    <w:tmpl w:val="25383BE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nsid w:val="7E58517D"/>
    <w:multiLevelType w:val="multilevel"/>
    <w:tmpl w:val="E95AC6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9"/>
  </w:num>
  <w:num w:numId="2">
    <w:abstractNumId w:val="28"/>
  </w:num>
  <w:num w:numId="3">
    <w:abstractNumId w:val="46"/>
  </w:num>
  <w:num w:numId="4">
    <w:abstractNumId w:val="51"/>
  </w:num>
  <w:num w:numId="5">
    <w:abstractNumId w:val="5"/>
  </w:num>
  <w:num w:numId="6">
    <w:abstractNumId w:val="39"/>
  </w:num>
  <w:num w:numId="7">
    <w:abstractNumId w:val="18"/>
  </w:num>
  <w:num w:numId="8">
    <w:abstractNumId w:val="21"/>
  </w:num>
  <w:num w:numId="9">
    <w:abstractNumId w:val="2"/>
  </w:num>
  <w:num w:numId="10">
    <w:abstractNumId w:val="55"/>
  </w:num>
  <w:num w:numId="11">
    <w:abstractNumId w:val="45"/>
  </w:num>
  <w:num w:numId="12">
    <w:abstractNumId w:val="23"/>
  </w:num>
  <w:num w:numId="13">
    <w:abstractNumId w:val="10"/>
  </w:num>
  <w:num w:numId="14">
    <w:abstractNumId w:val="24"/>
  </w:num>
  <w:num w:numId="15">
    <w:abstractNumId w:val="27"/>
  </w:num>
  <w:num w:numId="16">
    <w:abstractNumId w:val="17"/>
  </w:num>
  <w:num w:numId="17">
    <w:abstractNumId w:val="3"/>
  </w:num>
  <w:num w:numId="18">
    <w:abstractNumId w:val="32"/>
  </w:num>
  <w:num w:numId="19">
    <w:abstractNumId w:val="52"/>
  </w:num>
  <w:num w:numId="20">
    <w:abstractNumId w:val="16"/>
  </w:num>
  <w:num w:numId="21">
    <w:abstractNumId w:val="31"/>
  </w:num>
  <w:num w:numId="22">
    <w:abstractNumId w:val="7"/>
  </w:num>
  <w:num w:numId="23">
    <w:abstractNumId w:val="41"/>
  </w:num>
  <w:num w:numId="24">
    <w:abstractNumId w:val="25"/>
  </w:num>
  <w:num w:numId="25">
    <w:abstractNumId w:val="36"/>
  </w:num>
  <w:num w:numId="26">
    <w:abstractNumId w:val="35"/>
  </w:num>
  <w:num w:numId="27">
    <w:abstractNumId w:val="22"/>
  </w:num>
  <w:num w:numId="28">
    <w:abstractNumId w:val="14"/>
  </w:num>
  <w:num w:numId="29">
    <w:abstractNumId w:val="43"/>
  </w:num>
  <w:num w:numId="30">
    <w:abstractNumId w:val="1"/>
  </w:num>
  <w:num w:numId="31">
    <w:abstractNumId w:val="42"/>
  </w:num>
  <w:num w:numId="32">
    <w:abstractNumId w:val="44"/>
  </w:num>
  <w:num w:numId="33">
    <w:abstractNumId w:val="12"/>
  </w:num>
  <w:num w:numId="34">
    <w:abstractNumId w:val="20"/>
  </w:num>
  <w:num w:numId="35">
    <w:abstractNumId w:val="34"/>
  </w:num>
  <w:num w:numId="36">
    <w:abstractNumId w:val="47"/>
  </w:num>
  <w:num w:numId="37">
    <w:abstractNumId w:val="9"/>
  </w:num>
  <w:num w:numId="38">
    <w:abstractNumId w:val="49"/>
  </w:num>
  <w:num w:numId="39">
    <w:abstractNumId w:val="13"/>
  </w:num>
  <w:num w:numId="40">
    <w:abstractNumId w:val="48"/>
  </w:num>
  <w:num w:numId="41">
    <w:abstractNumId w:val="54"/>
  </w:num>
  <w:num w:numId="42">
    <w:abstractNumId w:val="56"/>
  </w:num>
  <w:num w:numId="43">
    <w:abstractNumId w:val="40"/>
  </w:num>
  <w:num w:numId="44">
    <w:abstractNumId w:val="8"/>
  </w:num>
  <w:num w:numId="45">
    <w:abstractNumId w:val="15"/>
  </w:num>
  <w:num w:numId="46">
    <w:abstractNumId w:val="50"/>
  </w:num>
  <w:num w:numId="47">
    <w:abstractNumId w:val="30"/>
  </w:num>
  <w:num w:numId="48">
    <w:abstractNumId w:val="33"/>
  </w:num>
  <w:num w:numId="49">
    <w:abstractNumId w:val="11"/>
  </w:num>
  <w:num w:numId="50">
    <w:abstractNumId w:val="6"/>
  </w:num>
  <w:num w:numId="51">
    <w:abstractNumId w:val="19"/>
  </w:num>
  <w:num w:numId="52">
    <w:abstractNumId w:val="26"/>
  </w:num>
  <w:num w:numId="53">
    <w:abstractNumId w:val="4"/>
  </w:num>
  <w:num w:numId="54">
    <w:abstractNumId w:val="0"/>
  </w:num>
  <w:num w:numId="55">
    <w:abstractNumId w:val="37"/>
  </w:num>
  <w:num w:numId="56">
    <w:abstractNumId w:val="53"/>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85"/>
    <w:rsid w:val="0070207F"/>
    <w:rsid w:val="00A15C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E3341-132A-4D22-B7C5-4E415838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id-ID" w:eastAsia="id-ID"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DEWI MUTIA</dc:creator>
  <cp:lastModifiedBy>HEIDI DEWI MUTIA</cp:lastModifiedBy>
  <cp:revision>2</cp:revision>
  <dcterms:created xsi:type="dcterms:W3CDTF">2018-11-14T02:19:00Z</dcterms:created>
  <dcterms:modified xsi:type="dcterms:W3CDTF">2018-11-14T02:19:00Z</dcterms:modified>
</cp:coreProperties>
</file>