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C52" w:rsidRPr="003B14A9" w:rsidRDefault="00AE1255" w:rsidP="00F54C52">
      <w:pPr>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     </w:t>
      </w:r>
      <w:proofErr w:type="spellStart"/>
      <w:r>
        <w:rPr>
          <w:rFonts w:ascii="Times New Roman" w:hAnsi="Times New Roman" w:cs="Times New Roman"/>
          <w:b/>
          <w:bCs/>
          <w:sz w:val="40"/>
          <w:szCs w:val="40"/>
        </w:rPr>
        <w:t>q</w:t>
      </w:r>
      <w:bookmarkStart w:id="0" w:name="_GoBack"/>
      <w:bookmarkEnd w:id="0"/>
      <w:r w:rsidR="00F54C52">
        <w:rPr>
          <w:rFonts w:ascii="Times New Roman" w:hAnsi="Times New Roman" w:cs="Times New Roman"/>
          <w:b/>
          <w:bCs/>
          <w:sz w:val="40"/>
          <w:szCs w:val="40"/>
        </w:rPr>
        <w:t>POSTOPERATIVE</w:t>
      </w:r>
      <w:proofErr w:type="spellEnd"/>
      <w:r w:rsidR="00F54C52">
        <w:rPr>
          <w:rFonts w:ascii="Times New Roman" w:hAnsi="Times New Roman" w:cs="Times New Roman"/>
          <w:b/>
          <w:bCs/>
          <w:sz w:val="40"/>
          <w:szCs w:val="40"/>
        </w:rPr>
        <w:t xml:space="preserve"> PAIN, ANTIBACTERIAL EFFECT AND HEALING OF CHRONIC PERIAPICAL LESIONS TREATED WITH DIODE LASER VERSUS ENDODONTIC SURGERY</w:t>
      </w:r>
      <w:r w:rsidR="00F54C52" w:rsidRPr="00F65E34">
        <w:rPr>
          <w:rFonts w:asciiTheme="majorBidi" w:hAnsiTheme="majorBidi" w:cstheme="majorBidi"/>
          <w:b/>
          <w:bCs/>
          <w:sz w:val="40"/>
          <w:szCs w:val="40"/>
          <w:lang w:bidi="ar-EG"/>
        </w:rPr>
        <w:t>: A Randomized C</w:t>
      </w:r>
      <w:r w:rsidR="00F54C52">
        <w:rPr>
          <w:rFonts w:asciiTheme="majorBidi" w:hAnsiTheme="majorBidi" w:cstheme="majorBidi"/>
          <w:b/>
          <w:bCs/>
          <w:sz w:val="40"/>
          <w:szCs w:val="40"/>
          <w:lang w:bidi="ar-EG"/>
        </w:rPr>
        <w:t>ontrol</w:t>
      </w:r>
      <w:r w:rsidR="00F54C52" w:rsidRPr="00F65E34">
        <w:rPr>
          <w:rFonts w:asciiTheme="majorBidi" w:hAnsiTheme="majorBidi" w:cstheme="majorBidi"/>
          <w:b/>
          <w:bCs/>
          <w:sz w:val="40"/>
          <w:szCs w:val="40"/>
          <w:lang w:bidi="ar-EG"/>
        </w:rPr>
        <w:t xml:space="preserve"> Tria</w:t>
      </w:r>
      <w:r w:rsidR="00F54C52">
        <w:rPr>
          <w:rFonts w:asciiTheme="majorBidi" w:hAnsiTheme="majorBidi" w:cstheme="majorBidi"/>
          <w:b/>
          <w:bCs/>
          <w:sz w:val="40"/>
          <w:szCs w:val="40"/>
          <w:lang w:bidi="ar-EG"/>
        </w:rPr>
        <w:t>l</w:t>
      </w:r>
    </w:p>
    <w:p w:rsidR="004E60D8" w:rsidRPr="002F61F9" w:rsidRDefault="004E60D8" w:rsidP="00F54C52">
      <w:pPr>
        <w:pStyle w:val="NoSpacing"/>
        <w:bidi w:val="0"/>
        <w:jc w:val="center"/>
        <w:rPr>
          <w:rFonts w:ascii="Times New Roman" w:hAnsi="Times New Roman" w:cs="Times New Roman"/>
          <w:b/>
          <w:bCs/>
          <w:sz w:val="44"/>
          <w:szCs w:val="44"/>
        </w:rPr>
      </w:pPr>
    </w:p>
    <w:p w:rsidR="004E60D8" w:rsidRPr="002F61F9" w:rsidRDefault="004E60D8" w:rsidP="009A7331">
      <w:pPr>
        <w:spacing w:after="0" w:line="360" w:lineRule="auto"/>
        <w:jc w:val="center"/>
        <w:rPr>
          <w:rFonts w:ascii="Times New Roman" w:eastAsia="Arial" w:hAnsi="Times New Roman" w:cs="Times New Roman"/>
          <w:b/>
          <w:bCs/>
          <w:color w:val="000000"/>
          <w:sz w:val="40"/>
          <w:szCs w:val="40"/>
        </w:rPr>
      </w:pPr>
    </w:p>
    <w:p w:rsidR="004E60D8" w:rsidRPr="002F61F9" w:rsidRDefault="004E60D8" w:rsidP="00F54C52">
      <w:pPr>
        <w:bidi w:val="0"/>
        <w:spacing w:after="0" w:line="360" w:lineRule="auto"/>
        <w:rPr>
          <w:rFonts w:ascii="Times New Roman" w:hAnsi="Times New Roman" w:cs="Times New Roman"/>
          <w:b/>
          <w:bCs/>
          <w:sz w:val="28"/>
          <w:szCs w:val="28"/>
          <w:lang w:bidi="ar-EG"/>
        </w:rPr>
      </w:pPr>
    </w:p>
    <w:p w:rsidR="004E60D8" w:rsidRPr="00F54C52" w:rsidRDefault="004E60D8" w:rsidP="00F54C52">
      <w:pPr>
        <w:bidi w:val="0"/>
        <w:spacing w:after="0" w:line="360" w:lineRule="auto"/>
        <w:jc w:val="center"/>
        <w:rPr>
          <w:rFonts w:ascii="Times New Roman" w:hAnsi="Times New Roman" w:cs="Times New Roman"/>
          <w:b/>
          <w:bCs/>
          <w:sz w:val="32"/>
          <w:szCs w:val="32"/>
          <w:lang w:bidi="ar-EG"/>
        </w:rPr>
      </w:pPr>
      <w:r w:rsidRPr="002F61F9">
        <w:rPr>
          <w:rFonts w:ascii="Times New Roman" w:hAnsi="Times New Roman" w:cs="Times New Roman"/>
          <w:b/>
          <w:bCs/>
          <w:sz w:val="32"/>
          <w:szCs w:val="32"/>
          <w:lang w:bidi="ar-EG"/>
        </w:rPr>
        <w:t>Protocol</w:t>
      </w:r>
    </w:p>
    <w:p w:rsidR="004E60D8" w:rsidRPr="002F61F9" w:rsidRDefault="004E60D8" w:rsidP="004E60D8">
      <w:pPr>
        <w:bidi w:val="0"/>
        <w:spacing w:after="0" w:line="360" w:lineRule="auto"/>
        <w:jc w:val="center"/>
        <w:rPr>
          <w:rFonts w:ascii="Times New Roman" w:hAnsi="Times New Roman" w:cs="Times New Roman"/>
          <w:sz w:val="32"/>
          <w:szCs w:val="32"/>
          <w:lang w:bidi="ar-EG"/>
        </w:rPr>
      </w:pPr>
      <w:r w:rsidRPr="002F61F9">
        <w:rPr>
          <w:rFonts w:ascii="Times New Roman" w:hAnsi="Times New Roman" w:cs="Times New Roman"/>
          <w:sz w:val="32"/>
          <w:szCs w:val="32"/>
          <w:lang w:bidi="ar-EG"/>
        </w:rPr>
        <w:t xml:space="preserve">Submitted to the Faculty of Oral and Dental Medicine-Cairo University in partial fulfillment of the requirement for the Protocol for Doctorate Degree in </w:t>
      </w:r>
      <w:r w:rsidR="00664A42" w:rsidRPr="002F61F9">
        <w:rPr>
          <w:rFonts w:ascii="Times New Roman" w:hAnsi="Times New Roman" w:cs="Times New Roman"/>
          <w:sz w:val="32"/>
          <w:szCs w:val="32"/>
          <w:lang w:bidi="ar-EG"/>
        </w:rPr>
        <w:t>Endodontic</w:t>
      </w:r>
    </w:p>
    <w:p w:rsidR="004E60D8" w:rsidRPr="002F61F9" w:rsidRDefault="004E60D8" w:rsidP="004E60D8">
      <w:pPr>
        <w:bidi w:val="0"/>
        <w:spacing w:after="0" w:line="360" w:lineRule="auto"/>
        <w:jc w:val="center"/>
        <w:rPr>
          <w:rFonts w:ascii="Times New Roman" w:hAnsi="Times New Roman" w:cs="Times New Roman"/>
          <w:sz w:val="32"/>
          <w:szCs w:val="32"/>
          <w:lang w:bidi="ar-EG"/>
        </w:rPr>
      </w:pPr>
    </w:p>
    <w:p w:rsidR="004E60D8" w:rsidRPr="002F61F9" w:rsidRDefault="004E60D8" w:rsidP="004E60D8">
      <w:pPr>
        <w:bidi w:val="0"/>
        <w:spacing w:after="0" w:line="360" w:lineRule="auto"/>
        <w:jc w:val="center"/>
        <w:rPr>
          <w:rFonts w:ascii="Times New Roman" w:hAnsi="Times New Roman" w:cs="Times New Roman"/>
          <w:b/>
          <w:bCs/>
          <w:sz w:val="32"/>
          <w:szCs w:val="32"/>
          <w:lang w:bidi="ar-EG"/>
        </w:rPr>
      </w:pPr>
    </w:p>
    <w:p w:rsidR="004E60D8" w:rsidRPr="002F61F9" w:rsidRDefault="004E60D8" w:rsidP="004E60D8">
      <w:pPr>
        <w:bidi w:val="0"/>
        <w:spacing w:after="0" w:line="360" w:lineRule="auto"/>
        <w:jc w:val="center"/>
        <w:rPr>
          <w:rFonts w:ascii="Times New Roman" w:hAnsi="Times New Roman" w:cs="Times New Roman"/>
          <w:sz w:val="32"/>
          <w:szCs w:val="32"/>
          <w:rtl/>
          <w:lang w:bidi="ar-YE"/>
        </w:rPr>
      </w:pPr>
      <w:r w:rsidRPr="002F61F9">
        <w:rPr>
          <w:rFonts w:ascii="Times New Roman" w:hAnsi="Times New Roman" w:cs="Times New Roman"/>
          <w:sz w:val="32"/>
          <w:szCs w:val="32"/>
          <w:lang w:bidi="ar-EG"/>
        </w:rPr>
        <w:t>BY</w:t>
      </w:r>
    </w:p>
    <w:p w:rsidR="00F54C52" w:rsidRDefault="00F54C52" w:rsidP="00F54C52">
      <w:pPr>
        <w:jc w:val="center"/>
        <w:rPr>
          <w:rFonts w:ascii="Times New Roman" w:hAnsi="Times New Roman" w:cs="Times New Roman"/>
          <w:sz w:val="32"/>
          <w:szCs w:val="32"/>
        </w:rPr>
      </w:pPr>
      <w:r>
        <w:rPr>
          <w:rFonts w:ascii="Times New Roman" w:hAnsi="Times New Roman" w:cs="Times New Roman"/>
          <w:sz w:val="32"/>
          <w:szCs w:val="32"/>
        </w:rPr>
        <w:t>DINA AHMED ALI MORSY</w:t>
      </w:r>
    </w:p>
    <w:p w:rsidR="004E60D8" w:rsidRDefault="00F54C52" w:rsidP="00F54C52">
      <w:pPr>
        <w:spacing w:line="360" w:lineRule="auto"/>
        <w:jc w:val="center"/>
        <w:rPr>
          <w:rFonts w:ascii="Times New Roman" w:hAnsi="Times New Roman" w:cs="Times New Roman"/>
          <w:sz w:val="32"/>
          <w:szCs w:val="32"/>
        </w:rPr>
      </w:pPr>
      <w:r w:rsidRPr="000B1DD8">
        <w:rPr>
          <w:rFonts w:ascii="Times New Roman" w:hAnsi="Times New Roman" w:cs="Times New Roman"/>
          <w:sz w:val="32"/>
          <w:szCs w:val="32"/>
        </w:rPr>
        <w:t>BDS, MSc (Cairo University</w:t>
      </w:r>
      <w:r>
        <w:rPr>
          <w:rFonts w:ascii="Times New Roman" w:hAnsi="Times New Roman" w:cs="Times New Roman"/>
          <w:sz w:val="32"/>
          <w:szCs w:val="32"/>
        </w:rPr>
        <w:t>)</w:t>
      </w:r>
    </w:p>
    <w:p w:rsidR="00F54C52" w:rsidRDefault="00F54C52" w:rsidP="00F54C52">
      <w:pPr>
        <w:spacing w:line="360" w:lineRule="auto"/>
        <w:jc w:val="center"/>
        <w:rPr>
          <w:rFonts w:ascii="Times New Roman" w:hAnsi="Times New Roman" w:cs="Times New Roman"/>
          <w:sz w:val="32"/>
          <w:szCs w:val="32"/>
        </w:rPr>
      </w:pPr>
    </w:p>
    <w:p w:rsidR="00F54C52" w:rsidRPr="00F54C52" w:rsidRDefault="00F54C52" w:rsidP="00F54C52">
      <w:pPr>
        <w:spacing w:line="360" w:lineRule="auto"/>
        <w:jc w:val="center"/>
        <w:rPr>
          <w:rFonts w:ascii="Times New Roman" w:hAnsi="Times New Roman" w:cs="Times New Roman"/>
          <w:sz w:val="32"/>
          <w:szCs w:val="32"/>
        </w:rPr>
      </w:pPr>
    </w:p>
    <w:p w:rsidR="004129F7" w:rsidRPr="002F61F9" w:rsidRDefault="004E60D8" w:rsidP="00F54C52">
      <w:pPr>
        <w:bidi w:val="0"/>
        <w:spacing w:after="0" w:line="360" w:lineRule="auto"/>
        <w:jc w:val="center"/>
        <w:rPr>
          <w:rFonts w:ascii="Times New Roman" w:hAnsi="Times New Roman" w:cs="Times New Roman"/>
          <w:sz w:val="28"/>
          <w:szCs w:val="28"/>
          <w:lang w:bidi="ar-EG"/>
        </w:rPr>
      </w:pPr>
      <w:r w:rsidRPr="002F61F9">
        <w:rPr>
          <w:rFonts w:ascii="Times New Roman" w:hAnsi="Times New Roman" w:cs="Times New Roman"/>
          <w:sz w:val="28"/>
          <w:szCs w:val="28"/>
          <w:lang w:bidi="ar-EG"/>
        </w:rPr>
        <w:t>Faculty of Oral and Dental Medicine, Cairo University</w:t>
      </w:r>
    </w:p>
    <w:p w:rsidR="004E60D8" w:rsidRPr="002F61F9" w:rsidRDefault="004E60D8" w:rsidP="004E60D8">
      <w:pPr>
        <w:bidi w:val="0"/>
        <w:spacing w:after="0" w:line="360" w:lineRule="auto"/>
        <w:jc w:val="center"/>
        <w:rPr>
          <w:rFonts w:ascii="Times New Roman" w:hAnsi="Times New Roman" w:cs="Times New Roman"/>
          <w:sz w:val="28"/>
          <w:szCs w:val="28"/>
          <w:lang w:bidi="ar-EG"/>
        </w:rPr>
      </w:pPr>
      <w:r w:rsidRPr="002F61F9">
        <w:rPr>
          <w:rFonts w:ascii="Times New Roman" w:hAnsi="Times New Roman" w:cs="Times New Roman"/>
          <w:sz w:val="28"/>
          <w:szCs w:val="28"/>
          <w:lang w:bidi="ar-EG"/>
        </w:rPr>
        <w:t>(2015)</w:t>
      </w:r>
    </w:p>
    <w:p w:rsidR="004E60D8" w:rsidRDefault="004E60D8" w:rsidP="004E60D8">
      <w:pPr>
        <w:bidi w:val="0"/>
        <w:spacing w:after="0" w:line="360" w:lineRule="auto"/>
        <w:jc w:val="center"/>
        <w:rPr>
          <w:rFonts w:ascii="Times New Roman" w:hAnsi="Times New Roman" w:cs="Times New Roman"/>
          <w:sz w:val="28"/>
          <w:szCs w:val="28"/>
          <w:lang w:bidi="ar-EG"/>
        </w:rPr>
      </w:pPr>
    </w:p>
    <w:p w:rsidR="00664A42" w:rsidRPr="002F61F9" w:rsidRDefault="00664A42" w:rsidP="00664A42">
      <w:pPr>
        <w:bidi w:val="0"/>
        <w:spacing w:after="0" w:line="360" w:lineRule="auto"/>
        <w:jc w:val="center"/>
        <w:rPr>
          <w:rFonts w:ascii="Times New Roman" w:hAnsi="Times New Roman" w:cs="Times New Roman"/>
          <w:sz w:val="28"/>
          <w:szCs w:val="28"/>
          <w:lang w:bidi="ar-EG"/>
        </w:rPr>
      </w:pPr>
    </w:p>
    <w:p w:rsidR="004E60D8" w:rsidRPr="002F61F9" w:rsidRDefault="004E60D8" w:rsidP="004E60D8">
      <w:pPr>
        <w:bidi w:val="0"/>
        <w:spacing w:after="0" w:line="360" w:lineRule="auto"/>
        <w:jc w:val="center"/>
        <w:rPr>
          <w:rFonts w:ascii="Times New Roman" w:hAnsi="Times New Roman" w:cs="Times New Roman"/>
          <w:sz w:val="28"/>
          <w:szCs w:val="28"/>
          <w:lang w:bidi="ar-EG"/>
        </w:rPr>
      </w:pPr>
    </w:p>
    <w:p w:rsidR="003057FE" w:rsidRPr="002F61F9" w:rsidRDefault="003057FE" w:rsidP="003057FE">
      <w:pPr>
        <w:pStyle w:val="ListParagraph"/>
        <w:tabs>
          <w:tab w:val="right" w:pos="284"/>
        </w:tabs>
        <w:bidi w:val="0"/>
        <w:spacing w:line="360" w:lineRule="auto"/>
        <w:ind w:left="0"/>
        <w:rPr>
          <w:rFonts w:ascii="Times New Roman" w:hAnsi="Times New Roman" w:cs="Times New Roman"/>
          <w:b/>
          <w:bCs/>
          <w:sz w:val="32"/>
          <w:szCs w:val="32"/>
          <w:lang w:bidi="ar-EG"/>
        </w:rPr>
      </w:pPr>
    </w:p>
    <w:p w:rsidR="004E60D8" w:rsidRPr="002F61F9" w:rsidRDefault="004E60D8" w:rsidP="0063676F">
      <w:pPr>
        <w:pStyle w:val="ListParagraph"/>
        <w:numPr>
          <w:ilvl w:val="0"/>
          <w:numId w:val="6"/>
        </w:numPr>
        <w:tabs>
          <w:tab w:val="right" w:pos="284"/>
        </w:tabs>
        <w:bidi w:val="0"/>
        <w:spacing w:line="360" w:lineRule="auto"/>
        <w:ind w:left="0" w:firstLine="0"/>
        <w:rPr>
          <w:rFonts w:ascii="Times New Roman" w:hAnsi="Times New Roman" w:cs="Times New Roman"/>
          <w:b/>
          <w:bCs/>
          <w:sz w:val="32"/>
          <w:szCs w:val="32"/>
          <w:lang w:bidi="ar-EG"/>
        </w:rPr>
      </w:pPr>
      <w:r w:rsidRPr="002F61F9">
        <w:rPr>
          <w:rFonts w:ascii="Times New Roman" w:hAnsi="Times New Roman" w:cs="Times New Roman"/>
          <w:b/>
          <w:bCs/>
          <w:sz w:val="32"/>
          <w:szCs w:val="32"/>
        </w:rPr>
        <w:lastRenderedPageBreak/>
        <w:t>Roles and responsibilities:</w:t>
      </w:r>
    </w:p>
    <w:p w:rsidR="00A33B6E" w:rsidRPr="002F61F9" w:rsidRDefault="00A33B6E" w:rsidP="00A33B6E">
      <w:pPr>
        <w:pStyle w:val="ListParagraph"/>
        <w:tabs>
          <w:tab w:val="right" w:pos="284"/>
        </w:tabs>
        <w:bidi w:val="0"/>
        <w:spacing w:line="360" w:lineRule="auto"/>
        <w:ind w:left="0"/>
        <w:rPr>
          <w:rFonts w:ascii="Times New Roman" w:hAnsi="Times New Roman" w:cs="Times New Roman"/>
          <w:b/>
          <w:bCs/>
          <w:sz w:val="32"/>
          <w:szCs w:val="32"/>
          <w:lang w:bidi="ar-EG"/>
        </w:rPr>
      </w:pPr>
    </w:p>
    <w:p w:rsidR="00F54C52" w:rsidRPr="000A7EC8" w:rsidRDefault="004E60D8" w:rsidP="00F54C52">
      <w:pPr>
        <w:bidi w:val="0"/>
        <w:rPr>
          <w:rFonts w:asciiTheme="majorBidi" w:hAnsiTheme="majorBidi" w:cstheme="majorBidi"/>
          <w:b/>
          <w:bCs/>
          <w:sz w:val="28"/>
          <w:szCs w:val="28"/>
        </w:rPr>
      </w:pPr>
      <w:proofErr w:type="gramStart"/>
      <w:r w:rsidRPr="002F61F9">
        <w:rPr>
          <w:rFonts w:ascii="Times New Roman" w:eastAsia="Cambria" w:hAnsi="Times New Roman" w:cs="Times New Roman"/>
          <w:b/>
          <w:bCs/>
          <w:sz w:val="28"/>
          <w:szCs w:val="28"/>
          <w:u w:val="single"/>
          <w:lang w:bidi="ar-EG"/>
        </w:rPr>
        <w:t>Investigator</w:t>
      </w:r>
      <w:r w:rsidRPr="002F61F9">
        <w:rPr>
          <w:rFonts w:ascii="Times New Roman" w:eastAsia="Cambria" w:hAnsi="Times New Roman" w:cs="Times New Roman"/>
          <w:sz w:val="28"/>
          <w:szCs w:val="28"/>
          <w:lang w:bidi="ar-EG"/>
        </w:rPr>
        <w:t>:</w:t>
      </w:r>
      <w:r w:rsidR="00F54C52" w:rsidRPr="000A7EC8">
        <w:rPr>
          <w:rFonts w:asciiTheme="majorBidi" w:hAnsiTheme="majorBidi" w:cstheme="majorBidi"/>
          <w:b/>
          <w:bCs/>
          <w:i/>
          <w:iCs/>
          <w:sz w:val="28"/>
          <w:szCs w:val="28"/>
          <w:u w:val="single"/>
        </w:rPr>
        <w:t>:</w:t>
      </w:r>
      <w:proofErr w:type="gramEnd"/>
      <w:r w:rsidR="00F54C52">
        <w:rPr>
          <w:rFonts w:asciiTheme="majorBidi" w:hAnsiTheme="majorBidi" w:cstheme="majorBidi"/>
          <w:b/>
          <w:bCs/>
          <w:sz w:val="28"/>
          <w:szCs w:val="28"/>
        </w:rPr>
        <w:t xml:space="preserve">  Dina Ahmed Ali </w:t>
      </w:r>
      <w:proofErr w:type="spellStart"/>
      <w:r w:rsidR="00F54C52">
        <w:rPr>
          <w:rFonts w:asciiTheme="majorBidi" w:hAnsiTheme="majorBidi" w:cstheme="majorBidi"/>
          <w:b/>
          <w:bCs/>
          <w:sz w:val="28"/>
          <w:szCs w:val="28"/>
        </w:rPr>
        <w:t>Morsy</w:t>
      </w:r>
      <w:proofErr w:type="spellEnd"/>
    </w:p>
    <w:p w:rsidR="00F54C52" w:rsidRPr="000A7EC8" w:rsidRDefault="00F54C52" w:rsidP="00F54C52">
      <w:pPr>
        <w:bidi w:val="0"/>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t>Doctor</w:t>
      </w:r>
      <w:r w:rsidRPr="000A7EC8">
        <w:rPr>
          <w:rFonts w:asciiTheme="majorBidi" w:hAnsiTheme="majorBidi" w:cstheme="majorBidi"/>
          <w:sz w:val="28"/>
          <w:szCs w:val="28"/>
        </w:rPr>
        <w:t xml:space="preserve"> degree student </w:t>
      </w:r>
    </w:p>
    <w:p w:rsidR="00F54C52" w:rsidRPr="000A7EC8" w:rsidRDefault="00F54C52" w:rsidP="00F54C52">
      <w:pPr>
        <w:bidi w:val="0"/>
        <w:rPr>
          <w:rFonts w:asciiTheme="majorBidi" w:hAnsiTheme="majorBidi" w:cstheme="majorBidi"/>
          <w:sz w:val="28"/>
          <w:szCs w:val="28"/>
        </w:rPr>
      </w:pPr>
      <w:r w:rsidRPr="000A7EC8">
        <w:rPr>
          <w:rFonts w:asciiTheme="majorBidi" w:hAnsiTheme="majorBidi" w:cstheme="majorBidi"/>
          <w:sz w:val="28"/>
          <w:szCs w:val="28"/>
        </w:rPr>
        <w:tab/>
      </w:r>
      <w:r w:rsidRPr="000A7EC8">
        <w:rPr>
          <w:rFonts w:asciiTheme="majorBidi" w:hAnsiTheme="majorBidi" w:cstheme="majorBidi"/>
          <w:sz w:val="28"/>
          <w:szCs w:val="28"/>
        </w:rPr>
        <w:tab/>
        <w:t xml:space="preserve">Department of </w:t>
      </w:r>
      <w:r w:rsidR="00664A42" w:rsidRPr="000A7EC8">
        <w:rPr>
          <w:rFonts w:asciiTheme="majorBidi" w:hAnsiTheme="majorBidi" w:cstheme="majorBidi"/>
          <w:sz w:val="28"/>
          <w:szCs w:val="28"/>
        </w:rPr>
        <w:t>Endodontic</w:t>
      </w:r>
    </w:p>
    <w:p w:rsidR="00F54C52" w:rsidRPr="000A7EC8" w:rsidRDefault="00F54C52" w:rsidP="00F54C52">
      <w:pPr>
        <w:bidi w:val="0"/>
        <w:rPr>
          <w:rFonts w:asciiTheme="majorBidi" w:hAnsiTheme="majorBidi" w:cstheme="majorBidi"/>
          <w:sz w:val="28"/>
          <w:szCs w:val="28"/>
        </w:rPr>
      </w:pPr>
      <w:r w:rsidRPr="000A7EC8">
        <w:rPr>
          <w:rFonts w:asciiTheme="majorBidi" w:hAnsiTheme="majorBidi" w:cstheme="majorBidi"/>
          <w:sz w:val="28"/>
          <w:szCs w:val="28"/>
        </w:rPr>
        <w:tab/>
      </w:r>
      <w:r w:rsidRPr="000A7EC8">
        <w:rPr>
          <w:rFonts w:asciiTheme="majorBidi" w:hAnsiTheme="majorBidi" w:cstheme="majorBidi"/>
          <w:sz w:val="28"/>
          <w:szCs w:val="28"/>
        </w:rPr>
        <w:tab/>
        <w:t>Faculty of Oral and Dental Medicine</w:t>
      </w:r>
    </w:p>
    <w:p w:rsidR="00F54C52" w:rsidRPr="000A7EC8" w:rsidRDefault="00F54C52" w:rsidP="00F54C52">
      <w:pPr>
        <w:bidi w:val="0"/>
        <w:rPr>
          <w:rFonts w:asciiTheme="majorBidi" w:hAnsiTheme="majorBidi" w:cstheme="majorBidi"/>
          <w:sz w:val="28"/>
          <w:szCs w:val="28"/>
        </w:rPr>
      </w:pPr>
      <w:r w:rsidRPr="000A7EC8">
        <w:rPr>
          <w:rFonts w:asciiTheme="majorBidi" w:hAnsiTheme="majorBidi" w:cstheme="majorBidi"/>
          <w:sz w:val="28"/>
          <w:szCs w:val="28"/>
        </w:rPr>
        <w:tab/>
      </w:r>
      <w:r w:rsidRPr="000A7EC8">
        <w:rPr>
          <w:rFonts w:asciiTheme="majorBidi" w:hAnsiTheme="majorBidi" w:cstheme="majorBidi"/>
          <w:sz w:val="28"/>
          <w:szCs w:val="28"/>
        </w:rPr>
        <w:tab/>
        <w:t>Cairo University</w:t>
      </w:r>
    </w:p>
    <w:p w:rsidR="00A33B6E" w:rsidRPr="002F61F9" w:rsidRDefault="00A33B6E" w:rsidP="00F54C52">
      <w:pPr>
        <w:autoSpaceDE w:val="0"/>
        <w:autoSpaceDN w:val="0"/>
        <w:bidi w:val="0"/>
        <w:adjustRightInd w:val="0"/>
        <w:spacing w:line="360" w:lineRule="auto"/>
        <w:rPr>
          <w:rFonts w:ascii="Times New Roman" w:eastAsia="Cambria" w:hAnsi="Times New Roman" w:cs="Times New Roman"/>
          <w:sz w:val="28"/>
          <w:szCs w:val="28"/>
          <w:lang w:bidi="ar-EG"/>
        </w:rPr>
      </w:pPr>
    </w:p>
    <w:p w:rsidR="00D117EC" w:rsidRPr="00D117EC" w:rsidRDefault="004E60D8" w:rsidP="00D117EC">
      <w:pPr>
        <w:bidi w:val="0"/>
        <w:rPr>
          <w:rFonts w:asciiTheme="majorBidi" w:hAnsiTheme="majorBidi" w:cstheme="majorBidi"/>
          <w:sz w:val="28"/>
          <w:szCs w:val="28"/>
        </w:rPr>
      </w:pPr>
      <w:r w:rsidRPr="002F61F9">
        <w:rPr>
          <w:rFonts w:ascii="Times New Roman" w:eastAsia="Cambria" w:hAnsi="Times New Roman" w:cs="Times New Roman"/>
          <w:b/>
          <w:bCs/>
          <w:sz w:val="28"/>
          <w:szCs w:val="28"/>
          <w:u w:val="single"/>
          <w:lang w:bidi="ar-EG"/>
        </w:rPr>
        <w:t>Chief Supervisor</w:t>
      </w:r>
      <w:r w:rsidRPr="002F61F9">
        <w:rPr>
          <w:rFonts w:ascii="Times New Roman" w:eastAsia="Cambria" w:hAnsi="Times New Roman" w:cs="Times New Roman"/>
          <w:sz w:val="28"/>
          <w:szCs w:val="28"/>
          <w:lang w:bidi="ar-EG"/>
        </w:rPr>
        <w:t>:</w:t>
      </w:r>
      <w:r w:rsidR="00D117EC">
        <w:rPr>
          <w:rFonts w:ascii="Times New Roman" w:eastAsia="Cambria" w:hAnsi="Times New Roman" w:cs="Times New Roman"/>
          <w:sz w:val="28"/>
          <w:szCs w:val="28"/>
          <w:lang w:bidi="ar-EG"/>
        </w:rPr>
        <w:t xml:space="preserve">      </w:t>
      </w:r>
      <w:r w:rsidR="00D117EC">
        <w:rPr>
          <w:rFonts w:ascii="Times New Roman" w:eastAsia="Cambria" w:hAnsi="Times New Roman" w:cs="Times New Roman"/>
          <w:sz w:val="28"/>
          <w:szCs w:val="28"/>
          <w:lang w:bidi="ar-EG"/>
        </w:rPr>
        <w:tab/>
      </w:r>
      <w:r w:rsidR="00D117EC">
        <w:rPr>
          <w:rFonts w:ascii="Times New Roman" w:eastAsia="Cambria" w:hAnsi="Times New Roman" w:cs="Times New Roman"/>
          <w:sz w:val="28"/>
          <w:szCs w:val="28"/>
          <w:lang w:bidi="ar-EG"/>
        </w:rPr>
        <w:tab/>
      </w:r>
      <w:r w:rsidR="00D117EC">
        <w:rPr>
          <w:rFonts w:ascii="Times New Roman" w:eastAsia="Cambria" w:hAnsi="Times New Roman" w:cs="Times New Roman"/>
          <w:sz w:val="28"/>
          <w:szCs w:val="28"/>
          <w:lang w:bidi="ar-EG"/>
        </w:rPr>
        <w:tab/>
        <w:t xml:space="preserve">             </w:t>
      </w:r>
      <w:r w:rsidR="00D117EC">
        <w:rPr>
          <w:rFonts w:asciiTheme="majorBidi" w:hAnsiTheme="majorBidi" w:cstheme="majorBidi"/>
          <w:b/>
          <w:bCs/>
          <w:i/>
          <w:iCs/>
          <w:sz w:val="28"/>
          <w:szCs w:val="28"/>
          <w:u w:val="single"/>
        </w:rPr>
        <w:t xml:space="preserve">Chief </w:t>
      </w:r>
      <w:r w:rsidR="00D117EC" w:rsidRPr="000A7EC8">
        <w:rPr>
          <w:rFonts w:asciiTheme="majorBidi" w:hAnsiTheme="majorBidi" w:cstheme="majorBidi"/>
          <w:b/>
          <w:bCs/>
          <w:i/>
          <w:iCs/>
          <w:sz w:val="28"/>
          <w:szCs w:val="28"/>
          <w:u w:val="single"/>
        </w:rPr>
        <w:t>Supervisor:</w:t>
      </w:r>
    </w:p>
    <w:p w:rsidR="00F54C52" w:rsidRPr="000A7EC8" w:rsidRDefault="004E60D8" w:rsidP="00D117EC">
      <w:pPr>
        <w:bidi w:val="0"/>
        <w:rPr>
          <w:rFonts w:asciiTheme="majorBidi" w:hAnsiTheme="majorBidi" w:cstheme="majorBidi"/>
          <w:sz w:val="28"/>
          <w:szCs w:val="28"/>
        </w:rPr>
      </w:pPr>
      <w:r w:rsidRPr="002F61F9">
        <w:rPr>
          <w:rFonts w:ascii="Times New Roman" w:eastAsia="Cambria" w:hAnsi="Times New Roman" w:cs="Times New Roman"/>
          <w:sz w:val="28"/>
          <w:szCs w:val="28"/>
          <w:lang w:bidi="ar-EG"/>
        </w:rPr>
        <w:t xml:space="preserve"> </w:t>
      </w:r>
      <w:proofErr w:type="spellStart"/>
      <w:proofErr w:type="gramStart"/>
      <w:r w:rsidR="00F54C52" w:rsidRPr="006A73AF">
        <w:rPr>
          <w:rFonts w:asciiTheme="majorBidi" w:hAnsiTheme="majorBidi" w:cstheme="majorBidi"/>
          <w:b/>
          <w:bCs/>
          <w:i/>
          <w:iCs/>
          <w:sz w:val="28"/>
          <w:szCs w:val="28"/>
        </w:rPr>
        <w:t>Dr.</w:t>
      </w:r>
      <w:r w:rsidR="00F54C52">
        <w:rPr>
          <w:rFonts w:asciiTheme="majorBidi" w:hAnsiTheme="majorBidi" w:cstheme="majorBidi"/>
          <w:b/>
          <w:bCs/>
          <w:sz w:val="28"/>
          <w:szCs w:val="28"/>
        </w:rPr>
        <w:t>Maged</w:t>
      </w:r>
      <w:proofErr w:type="spellEnd"/>
      <w:proofErr w:type="gramEnd"/>
      <w:r w:rsidR="00F54C52">
        <w:rPr>
          <w:rFonts w:asciiTheme="majorBidi" w:hAnsiTheme="majorBidi" w:cstheme="majorBidi"/>
          <w:b/>
          <w:bCs/>
          <w:sz w:val="28"/>
          <w:szCs w:val="28"/>
        </w:rPr>
        <w:t xml:space="preserve"> Mohamed </w:t>
      </w:r>
      <w:proofErr w:type="spellStart"/>
      <w:r w:rsidR="00F54C52">
        <w:rPr>
          <w:rFonts w:asciiTheme="majorBidi" w:hAnsiTheme="majorBidi" w:cstheme="majorBidi"/>
          <w:b/>
          <w:bCs/>
          <w:sz w:val="28"/>
          <w:szCs w:val="28"/>
        </w:rPr>
        <w:t>Negm</w:t>
      </w:r>
      <w:proofErr w:type="spellEnd"/>
      <w:r w:rsidR="00D117EC">
        <w:rPr>
          <w:rFonts w:asciiTheme="majorBidi" w:hAnsiTheme="majorBidi" w:cstheme="majorBidi"/>
          <w:b/>
          <w:bCs/>
          <w:sz w:val="28"/>
          <w:szCs w:val="28"/>
        </w:rPr>
        <w:t xml:space="preserve">              </w:t>
      </w:r>
      <w:r w:rsidR="00D117EC">
        <w:rPr>
          <w:rFonts w:asciiTheme="majorBidi" w:hAnsiTheme="majorBidi" w:cstheme="majorBidi"/>
          <w:b/>
          <w:bCs/>
          <w:sz w:val="28"/>
          <w:szCs w:val="28"/>
        </w:rPr>
        <w:tab/>
      </w:r>
      <w:r w:rsidR="00D117EC">
        <w:rPr>
          <w:rFonts w:asciiTheme="majorBidi" w:hAnsiTheme="majorBidi" w:cstheme="majorBidi"/>
          <w:b/>
          <w:bCs/>
          <w:sz w:val="28"/>
          <w:szCs w:val="28"/>
        </w:rPr>
        <w:tab/>
        <w:t xml:space="preserve">    </w:t>
      </w:r>
      <w:r w:rsidR="00D117EC" w:rsidRPr="000A7EC8">
        <w:rPr>
          <w:rFonts w:asciiTheme="majorBidi" w:hAnsiTheme="majorBidi" w:cstheme="majorBidi"/>
          <w:b/>
          <w:bCs/>
          <w:sz w:val="28"/>
          <w:szCs w:val="28"/>
        </w:rPr>
        <w:t xml:space="preserve">Dr. </w:t>
      </w:r>
      <w:proofErr w:type="spellStart"/>
      <w:r w:rsidR="00D117EC">
        <w:rPr>
          <w:rFonts w:asciiTheme="majorBidi" w:hAnsiTheme="majorBidi" w:cstheme="majorBidi"/>
          <w:b/>
          <w:bCs/>
          <w:sz w:val="28"/>
          <w:szCs w:val="28"/>
        </w:rPr>
        <w:t>Alaa</w:t>
      </w:r>
      <w:proofErr w:type="spellEnd"/>
      <w:r w:rsidR="00D117EC">
        <w:rPr>
          <w:rFonts w:asciiTheme="majorBidi" w:hAnsiTheme="majorBidi" w:cstheme="majorBidi"/>
          <w:b/>
          <w:bCs/>
          <w:sz w:val="28"/>
          <w:szCs w:val="28"/>
        </w:rPr>
        <w:t xml:space="preserve"> Diab</w:t>
      </w:r>
    </w:p>
    <w:p w:rsidR="00F54C52" w:rsidRDefault="00F54C52" w:rsidP="00D117EC">
      <w:pPr>
        <w:bidi w:val="0"/>
        <w:rPr>
          <w:rFonts w:asciiTheme="majorBidi" w:hAnsiTheme="majorBidi" w:cstheme="majorBidi"/>
          <w:sz w:val="28"/>
          <w:szCs w:val="28"/>
        </w:rPr>
      </w:pPr>
      <w:r>
        <w:rPr>
          <w:rFonts w:asciiTheme="majorBidi" w:hAnsiTheme="majorBidi" w:cstheme="majorBidi"/>
          <w:sz w:val="28"/>
          <w:szCs w:val="28"/>
        </w:rPr>
        <w:t>Professor</w:t>
      </w:r>
      <w:r w:rsidR="00D117EC">
        <w:rPr>
          <w:rFonts w:asciiTheme="majorBidi" w:hAnsiTheme="majorBidi" w:cstheme="majorBidi"/>
          <w:sz w:val="28"/>
          <w:szCs w:val="28"/>
        </w:rPr>
        <w:t xml:space="preserve">                                                       </w:t>
      </w:r>
      <w:r w:rsidR="00D117EC">
        <w:rPr>
          <w:rFonts w:asciiTheme="majorBidi" w:hAnsiTheme="majorBidi" w:cstheme="majorBidi"/>
          <w:sz w:val="28"/>
          <w:szCs w:val="28"/>
        </w:rPr>
        <w:tab/>
        <w:t xml:space="preserve">     </w:t>
      </w:r>
      <w:proofErr w:type="spellStart"/>
      <w:r w:rsidR="00D117EC">
        <w:rPr>
          <w:rFonts w:asciiTheme="majorBidi" w:hAnsiTheme="majorBidi" w:cstheme="majorBidi"/>
          <w:sz w:val="28"/>
          <w:szCs w:val="28"/>
        </w:rPr>
        <w:t>Professor</w:t>
      </w:r>
      <w:proofErr w:type="spellEnd"/>
    </w:p>
    <w:p w:rsidR="00F54C52" w:rsidRDefault="00F54C52" w:rsidP="00D117EC">
      <w:pPr>
        <w:bidi w:val="0"/>
        <w:rPr>
          <w:rFonts w:asciiTheme="majorBidi" w:hAnsiTheme="majorBidi" w:cstheme="majorBidi"/>
          <w:sz w:val="28"/>
          <w:szCs w:val="28"/>
        </w:rPr>
      </w:pPr>
      <w:r>
        <w:rPr>
          <w:rFonts w:asciiTheme="majorBidi" w:hAnsiTheme="majorBidi" w:cstheme="majorBidi"/>
          <w:sz w:val="28"/>
          <w:szCs w:val="28"/>
        </w:rPr>
        <w:t xml:space="preserve">Department of </w:t>
      </w:r>
      <w:r w:rsidR="00664A42">
        <w:rPr>
          <w:rFonts w:asciiTheme="majorBidi" w:hAnsiTheme="majorBidi" w:cstheme="majorBidi"/>
          <w:sz w:val="28"/>
          <w:szCs w:val="28"/>
        </w:rPr>
        <w:t>Endodontic</w:t>
      </w:r>
      <w:r w:rsidR="00D117EC">
        <w:rPr>
          <w:rFonts w:asciiTheme="majorBidi" w:hAnsiTheme="majorBidi" w:cstheme="majorBidi"/>
          <w:sz w:val="28"/>
          <w:szCs w:val="28"/>
        </w:rPr>
        <w:t xml:space="preserve">                                   </w:t>
      </w:r>
      <w:r w:rsidR="00D117EC" w:rsidRPr="000A7EC8">
        <w:rPr>
          <w:rFonts w:asciiTheme="majorBidi" w:hAnsiTheme="majorBidi" w:cstheme="majorBidi"/>
          <w:sz w:val="28"/>
          <w:szCs w:val="28"/>
        </w:rPr>
        <w:t>Department of Endodontic</w:t>
      </w:r>
    </w:p>
    <w:p w:rsidR="00F54C52" w:rsidRPr="000A7EC8" w:rsidRDefault="00F54C52" w:rsidP="00D117EC">
      <w:pPr>
        <w:bidi w:val="0"/>
        <w:rPr>
          <w:rFonts w:asciiTheme="majorBidi" w:hAnsiTheme="majorBidi" w:cstheme="majorBidi"/>
          <w:sz w:val="28"/>
          <w:szCs w:val="28"/>
        </w:rPr>
      </w:pPr>
      <w:r w:rsidRPr="000A7EC8">
        <w:rPr>
          <w:rFonts w:asciiTheme="majorBidi" w:hAnsiTheme="majorBidi" w:cstheme="majorBidi"/>
          <w:sz w:val="28"/>
          <w:szCs w:val="28"/>
        </w:rPr>
        <w:t>Faculty of Oral and Dental Medicine</w:t>
      </w:r>
      <w:r w:rsidR="00D117EC">
        <w:rPr>
          <w:rFonts w:asciiTheme="majorBidi" w:hAnsiTheme="majorBidi" w:cstheme="majorBidi"/>
          <w:sz w:val="28"/>
          <w:szCs w:val="28"/>
        </w:rPr>
        <w:t xml:space="preserve">                   </w:t>
      </w:r>
      <w:r w:rsidR="00D117EC" w:rsidRPr="000A7EC8">
        <w:rPr>
          <w:rFonts w:asciiTheme="majorBidi" w:hAnsiTheme="majorBidi" w:cstheme="majorBidi"/>
          <w:sz w:val="28"/>
          <w:szCs w:val="28"/>
        </w:rPr>
        <w:t>Facu</w:t>
      </w:r>
      <w:r w:rsidR="00D117EC">
        <w:rPr>
          <w:rFonts w:asciiTheme="majorBidi" w:hAnsiTheme="majorBidi" w:cstheme="majorBidi"/>
          <w:sz w:val="28"/>
          <w:szCs w:val="28"/>
        </w:rPr>
        <w:t>lty of Oral and Dental Medicine</w:t>
      </w:r>
    </w:p>
    <w:p w:rsidR="00850C3D" w:rsidRPr="00D117EC" w:rsidRDefault="00F54C52" w:rsidP="00D117EC">
      <w:pPr>
        <w:bidi w:val="0"/>
      </w:pPr>
      <w:r w:rsidRPr="000A7EC8">
        <w:rPr>
          <w:rFonts w:asciiTheme="majorBidi" w:hAnsiTheme="majorBidi" w:cstheme="majorBidi"/>
          <w:sz w:val="28"/>
          <w:szCs w:val="28"/>
        </w:rPr>
        <w:t>Cairo University</w:t>
      </w:r>
      <w:r w:rsidR="00D117EC">
        <w:rPr>
          <w:rFonts w:asciiTheme="majorBidi" w:hAnsiTheme="majorBidi" w:cstheme="majorBidi"/>
          <w:sz w:val="28"/>
          <w:szCs w:val="28"/>
        </w:rPr>
        <w:t xml:space="preserve">                                                   </w:t>
      </w:r>
      <w:r w:rsidR="00D117EC" w:rsidRPr="000A7EC8">
        <w:rPr>
          <w:rFonts w:asciiTheme="majorBidi" w:hAnsiTheme="majorBidi" w:cstheme="majorBidi"/>
          <w:sz w:val="28"/>
          <w:szCs w:val="28"/>
        </w:rPr>
        <w:t>Cairo Universit</w:t>
      </w:r>
      <w:r w:rsidR="00D117EC">
        <w:rPr>
          <w:rFonts w:asciiTheme="majorBidi" w:hAnsiTheme="majorBidi" w:cstheme="majorBidi"/>
          <w:sz w:val="28"/>
          <w:szCs w:val="28"/>
        </w:rPr>
        <w:t>y</w:t>
      </w:r>
    </w:p>
    <w:p w:rsidR="00A33B6E" w:rsidRPr="002F61F9" w:rsidRDefault="00A33B6E" w:rsidP="00D117EC">
      <w:pPr>
        <w:autoSpaceDE w:val="0"/>
        <w:autoSpaceDN w:val="0"/>
        <w:bidi w:val="0"/>
        <w:adjustRightInd w:val="0"/>
        <w:spacing w:after="0" w:line="360" w:lineRule="auto"/>
        <w:rPr>
          <w:rFonts w:ascii="Times New Roman" w:eastAsia="Cambria" w:hAnsi="Times New Roman" w:cs="Times New Roman"/>
          <w:sz w:val="28"/>
          <w:szCs w:val="28"/>
          <w:lang w:bidi="ar-EG"/>
        </w:rPr>
      </w:pPr>
    </w:p>
    <w:p w:rsidR="009A054B" w:rsidRPr="002F61F9" w:rsidRDefault="009A054B" w:rsidP="009A054B">
      <w:pPr>
        <w:autoSpaceDE w:val="0"/>
        <w:autoSpaceDN w:val="0"/>
        <w:bidi w:val="0"/>
        <w:adjustRightInd w:val="0"/>
        <w:spacing w:after="0" w:line="360" w:lineRule="auto"/>
        <w:rPr>
          <w:rFonts w:ascii="Times New Roman" w:eastAsia="Cambria" w:hAnsi="Times New Roman" w:cs="Times New Roman"/>
          <w:sz w:val="28"/>
          <w:szCs w:val="28"/>
          <w:lang w:bidi="ar-EG"/>
        </w:rPr>
      </w:pPr>
    </w:p>
    <w:p w:rsidR="004E60D8" w:rsidRPr="002F61F9" w:rsidRDefault="004E60D8" w:rsidP="0063676F">
      <w:pPr>
        <w:pStyle w:val="ListParagraph"/>
        <w:numPr>
          <w:ilvl w:val="0"/>
          <w:numId w:val="6"/>
        </w:numPr>
        <w:tabs>
          <w:tab w:val="right" w:pos="284"/>
        </w:tabs>
        <w:autoSpaceDE w:val="0"/>
        <w:autoSpaceDN w:val="0"/>
        <w:bidi w:val="0"/>
        <w:adjustRightInd w:val="0"/>
        <w:spacing w:after="0" w:line="360" w:lineRule="auto"/>
        <w:ind w:left="0" w:firstLine="0"/>
        <w:jc w:val="both"/>
        <w:rPr>
          <w:rFonts w:ascii="Times New Roman" w:eastAsia="Cambria" w:hAnsi="Times New Roman" w:cs="Times New Roman"/>
          <w:b/>
          <w:bCs/>
          <w:sz w:val="32"/>
          <w:szCs w:val="32"/>
          <w:lang w:bidi="ar-EG"/>
        </w:rPr>
      </w:pPr>
      <w:r w:rsidRPr="002F61F9">
        <w:rPr>
          <w:rFonts w:ascii="Times New Roman" w:eastAsia="Cambria" w:hAnsi="Times New Roman" w:cs="Times New Roman"/>
          <w:b/>
          <w:bCs/>
          <w:sz w:val="32"/>
          <w:szCs w:val="32"/>
          <w:lang w:bidi="ar-EG"/>
        </w:rPr>
        <w:t xml:space="preserve">Funding: </w:t>
      </w:r>
      <w:r w:rsidRPr="002F61F9">
        <w:rPr>
          <w:rFonts w:ascii="Times New Roman" w:eastAsia="Cambria" w:hAnsi="Times New Roman" w:cs="Times New Roman"/>
          <w:sz w:val="28"/>
          <w:szCs w:val="28"/>
          <w:lang w:bidi="ar-EG"/>
        </w:rPr>
        <w:t>Self-funding.</w:t>
      </w:r>
    </w:p>
    <w:p w:rsidR="009A054B" w:rsidRPr="002F61F9" w:rsidRDefault="009A054B" w:rsidP="009A054B">
      <w:pPr>
        <w:pStyle w:val="ListParagraph"/>
        <w:tabs>
          <w:tab w:val="right" w:pos="284"/>
        </w:tabs>
        <w:autoSpaceDE w:val="0"/>
        <w:autoSpaceDN w:val="0"/>
        <w:bidi w:val="0"/>
        <w:adjustRightInd w:val="0"/>
        <w:spacing w:after="0" w:line="360" w:lineRule="auto"/>
        <w:ind w:left="0"/>
        <w:jc w:val="both"/>
        <w:rPr>
          <w:rFonts w:ascii="Times New Roman" w:eastAsia="Cambria" w:hAnsi="Times New Roman" w:cs="Times New Roman"/>
          <w:b/>
          <w:bCs/>
          <w:sz w:val="32"/>
          <w:szCs w:val="32"/>
          <w:lang w:bidi="ar-EG"/>
        </w:rPr>
      </w:pPr>
    </w:p>
    <w:p w:rsidR="003057FE" w:rsidRPr="00664A42" w:rsidRDefault="004E60D8" w:rsidP="00664A42">
      <w:pPr>
        <w:pStyle w:val="ListParagraph"/>
        <w:numPr>
          <w:ilvl w:val="0"/>
          <w:numId w:val="6"/>
        </w:numPr>
        <w:tabs>
          <w:tab w:val="right" w:pos="142"/>
          <w:tab w:val="right" w:pos="284"/>
        </w:tabs>
        <w:autoSpaceDE w:val="0"/>
        <w:autoSpaceDN w:val="0"/>
        <w:bidi w:val="0"/>
        <w:adjustRightInd w:val="0"/>
        <w:spacing w:line="360" w:lineRule="auto"/>
        <w:ind w:left="0" w:firstLine="0"/>
        <w:jc w:val="both"/>
        <w:rPr>
          <w:rFonts w:ascii="Times New Roman" w:eastAsia="Cambria" w:hAnsi="Times New Roman" w:cs="Times New Roman"/>
          <w:b/>
          <w:bCs/>
          <w:sz w:val="32"/>
          <w:szCs w:val="32"/>
          <w:rtl/>
          <w:lang w:bidi="ar-EG"/>
        </w:rPr>
      </w:pPr>
      <w:r w:rsidRPr="002C0BAD">
        <w:rPr>
          <w:rFonts w:ascii="Times New Roman" w:hAnsi="Times New Roman" w:cs="Times New Roman"/>
          <w:b/>
          <w:bCs/>
          <w:sz w:val="32"/>
          <w:szCs w:val="32"/>
        </w:rPr>
        <w:t xml:space="preserve">Trial </w:t>
      </w:r>
      <w:proofErr w:type="spellStart"/>
      <w:proofErr w:type="gramStart"/>
      <w:r w:rsidRPr="002C0BAD">
        <w:rPr>
          <w:rFonts w:ascii="Times New Roman" w:hAnsi="Times New Roman" w:cs="Times New Roman"/>
          <w:b/>
          <w:bCs/>
          <w:sz w:val="32"/>
          <w:szCs w:val="32"/>
        </w:rPr>
        <w:t>Registration:</w:t>
      </w:r>
      <w:r w:rsidRPr="002C0BAD">
        <w:rPr>
          <w:rFonts w:ascii="Times New Roman" w:hAnsi="Times New Roman" w:cs="Times New Roman"/>
          <w:sz w:val="28"/>
          <w:szCs w:val="28"/>
        </w:rPr>
        <w:t>To</w:t>
      </w:r>
      <w:proofErr w:type="spellEnd"/>
      <w:proofErr w:type="gramEnd"/>
      <w:r w:rsidRPr="002C0BAD">
        <w:rPr>
          <w:rFonts w:ascii="Times New Roman" w:hAnsi="Times New Roman" w:cs="Times New Roman"/>
          <w:sz w:val="28"/>
          <w:szCs w:val="28"/>
        </w:rPr>
        <w:t xml:space="preserve"> be later online registered on PACTR webs</w:t>
      </w:r>
      <w:r w:rsidR="00F54C52">
        <w:rPr>
          <w:rFonts w:ascii="Times New Roman" w:hAnsi="Times New Roman" w:cs="Times New Roman"/>
          <w:sz w:val="28"/>
          <w:szCs w:val="28"/>
        </w:rPr>
        <w:t>ite</w:t>
      </w:r>
    </w:p>
    <w:p w:rsidR="001B0856" w:rsidRDefault="001B0856" w:rsidP="00A14E36">
      <w:pPr>
        <w:bidi w:val="0"/>
        <w:spacing w:after="0"/>
        <w:jc w:val="center"/>
        <w:rPr>
          <w:rFonts w:asciiTheme="majorBidi" w:hAnsiTheme="majorBidi" w:cstheme="majorBidi"/>
          <w:b/>
          <w:bCs/>
          <w:sz w:val="36"/>
          <w:szCs w:val="36"/>
          <w:lang w:bidi="ar-EG"/>
        </w:rPr>
      </w:pPr>
    </w:p>
    <w:p w:rsidR="001B0856" w:rsidRDefault="001B0856" w:rsidP="001B0856">
      <w:pPr>
        <w:bidi w:val="0"/>
        <w:spacing w:after="0"/>
        <w:jc w:val="center"/>
        <w:rPr>
          <w:rFonts w:asciiTheme="majorBidi" w:hAnsiTheme="majorBidi" w:cstheme="majorBidi"/>
          <w:b/>
          <w:bCs/>
          <w:sz w:val="36"/>
          <w:szCs w:val="36"/>
          <w:lang w:bidi="ar-EG"/>
        </w:rPr>
      </w:pPr>
    </w:p>
    <w:p w:rsidR="00A14E36" w:rsidRDefault="00A14E36" w:rsidP="001B0856">
      <w:pPr>
        <w:bidi w:val="0"/>
        <w:spacing w:after="0"/>
        <w:jc w:val="center"/>
        <w:rPr>
          <w:rFonts w:asciiTheme="majorBidi" w:hAnsiTheme="majorBidi" w:cstheme="majorBidi"/>
          <w:b/>
          <w:bCs/>
          <w:sz w:val="36"/>
          <w:szCs w:val="36"/>
          <w:lang w:bidi="ar-EG"/>
        </w:rPr>
      </w:pPr>
      <w:r w:rsidRPr="00F65E34">
        <w:rPr>
          <w:rFonts w:asciiTheme="majorBidi" w:hAnsiTheme="majorBidi" w:cstheme="majorBidi"/>
          <w:b/>
          <w:bCs/>
          <w:sz w:val="36"/>
          <w:szCs w:val="36"/>
          <w:lang w:bidi="ar-EG"/>
        </w:rPr>
        <w:t>Introducti</w:t>
      </w:r>
      <w:r>
        <w:rPr>
          <w:rFonts w:asciiTheme="majorBidi" w:hAnsiTheme="majorBidi" w:cstheme="majorBidi"/>
          <w:b/>
          <w:bCs/>
          <w:sz w:val="36"/>
          <w:szCs w:val="36"/>
          <w:lang w:bidi="ar-EG"/>
        </w:rPr>
        <w:t>on</w:t>
      </w:r>
    </w:p>
    <w:p w:rsidR="00A14E36" w:rsidRDefault="00A14E36" w:rsidP="00A14E36">
      <w:pPr>
        <w:bidi w:val="0"/>
        <w:spacing w:after="0"/>
        <w:jc w:val="center"/>
        <w:rPr>
          <w:rFonts w:asciiTheme="majorBidi" w:hAnsiTheme="majorBidi" w:cstheme="majorBidi"/>
          <w:b/>
          <w:bCs/>
          <w:sz w:val="36"/>
          <w:szCs w:val="36"/>
          <w:lang w:bidi="ar-EG"/>
        </w:rPr>
      </w:pPr>
    </w:p>
    <w:p w:rsidR="00A14E36" w:rsidRPr="00656B2B" w:rsidRDefault="00A14E36" w:rsidP="00A14E36">
      <w:pPr>
        <w:bidi w:val="0"/>
        <w:spacing w:after="0"/>
        <w:jc w:val="both"/>
        <w:rPr>
          <w:rFonts w:asciiTheme="majorBidi" w:hAnsiTheme="majorBidi" w:cstheme="majorBidi"/>
          <w:sz w:val="28"/>
          <w:szCs w:val="28"/>
        </w:rPr>
      </w:pPr>
      <w:r>
        <w:rPr>
          <w:rFonts w:asciiTheme="majorBidi" w:hAnsiTheme="majorBidi" w:cstheme="majorBidi"/>
          <w:sz w:val="28"/>
          <w:szCs w:val="28"/>
          <w:lang w:bidi="ar-EG"/>
        </w:rPr>
        <w:t>Many challenges</w:t>
      </w:r>
      <w:r w:rsidRPr="00266CA1">
        <w:rPr>
          <w:rFonts w:asciiTheme="majorBidi" w:hAnsiTheme="majorBidi" w:cstheme="majorBidi"/>
          <w:sz w:val="28"/>
          <w:szCs w:val="28"/>
          <w:lang w:bidi="ar-EG"/>
        </w:rPr>
        <w:t xml:space="preserve"> </w:t>
      </w:r>
      <w:proofErr w:type="spellStart"/>
      <w:r w:rsidRPr="00266CA1">
        <w:rPr>
          <w:rFonts w:asciiTheme="majorBidi" w:hAnsiTheme="majorBidi" w:cstheme="majorBidi"/>
          <w:sz w:val="28"/>
          <w:szCs w:val="28"/>
          <w:lang w:bidi="ar-EG"/>
        </w:rPr>
        <w:t>encounterthe</w:t>
      </w:r>
      <w:proofErr w:type="spellEnd"/>
      <w:r w:rsidRPr="00266CA1">
        <w:rPr>
          <w:rFonts w:asciiTheme="majorBidi" w:hAnsiTheme="majorBidi" w:cstheme="majorBidi"/>
          <w:sz w:val="28"/>
          <w:szCs w:val="28"/>
          <w:lang w:bidi="ar-EG"/>
        </w:rPr>
        <w:t xml:space="preserve"> endodontist specially when dealing with necrotic</w:t>
      </w:r>
      <w:r>
        <w:rPr>
          <w:rFonts w:asciiTheme="majorBidi" w:hAnsiTheme="majorBidi" w:cstheme="majorBidi"/>
          <w:sz w:val="28"/>
          <w:szCs w:val="28"/>
          <w:lang w:bidi="ar-EG"/>
        </w:rPr>
        <w:t xml:space="preserve"> teeth with periapic</w:t>
      </w:r>
      <w:r w:rsidR="00664A42">
        <w:rPr>
          <w:rFonts w:asciiTheme="majorBidi" w:hAnsiTheme="majorBidi" w:cstheme="majorBidi"/>
          <w:sz w:val="28"/>
          <w:szCs w:val="28"/>
          <w:lang w:bidi="ar-EG"/>
        </w:rPr>
        <w:t>al lesion and bony defect. This</w:t>
      </w:r>
      <w:r>
        <w:rPr>
          <w:rFonts w:asciiTheme="majorBidi" w:hAnsiTheme="majorBidi" w:cstheme="majorBidi"/>
          <w:sz w:val="28"/>
          <w:szCs w:val="28"/>
          <w:lang w:bidi="ar-EG"/>
        </w:rPr>
        <w:t xml:space="preserve"> may lead the endodontist to shift to the endodontic surgery in many cases. </w:t>
      </w:r>
      <w:r w:rsidR="00664A42">
        <w:rPr>
          <w:rFonts w:asciiTheme="majorBidi" w:hAnsiTheme="majorBidi" w:cstheme="majorBidi"/>
          <w:sz w:val="28"/>
          <w:szCs w:val="28"/>
          <w:lang w:bidi="ar-EG"/>
        </w:rPr>
        <w:t>Especially</w:t>
      </w:r>
      <w:r>
        <w:rPr>
          <w:rFonts w:asciiTheme="majorBidi" w:hAnsiTheme="majorBidi" w:cstheme="majorBidi"/>
          <w:sz w:val="28"/>
          <w:szCs w:val="28"/>
          <w:lang w:bidi="ar-EG"/>
        </w:rPr>
        <w:t xml:space="preserve"> with the complicated anatomical root configuration which make it almost impossible to achieve 100 % bacterial reduction and thus promote healing and decrease postoperative </w:t>
      </w:r>
      <w:proofErr w:type="spellStart"/>
      <w:proofErr w:type="gramStart"/>
      <w:r>
        <w:rPr>
          <w:rFonts w:asciiTheme="majorBidi" w:hAnsiTheme="majorBidi" w:cstheme="majorBidi"/>
          <w:sz w:val="28"/>
          <w:szCs w:val="28"/>
          <w:lang w:bidi="ar-EG"/>
        </w:rPr>
        <w:t>pain.</w:t>
      </w:r>
      <w:r w:rsidR="00272E77">
        <w:rPr>
          <w:rFonts w:asciiTheme="majorBidi" w:hAnsiTheme="majorBidi" w:cstheme="majorBidi"/>
          <w:sz w:val="28"/>
          <w:szCs w:val="28"/>
          <w:lang w:bidi="ar-EG"/>
        </w:rPr>
        <w:t>As</w:t>
      </w:r>
      <w:proofErr w:type="spellEnd"/>
      <w:proofErr w:type="gramEnd"/>
      <w:r w:rsidR="00272E77">
        <w:rPr>
          <w:rFonts w:asciiTheme="majorBidi" w:hAnsiTheme="majorBidi" w:cstheme="majorBidi"/>
          <w:sz w:val="28"/>
          <w:szCs w:val="28"/>
          <w:lang w:bidi="ar-EG"/>
        </w:rPr>
        <w:t xml:space="preserve"> </w:t>
      </w:r>
      <w:proofErr w:type="spellStart"/>
      <w:r w:rsidR="00664A42">
        <w:rPr>
          <w:rFonts w:asciiTheme="majorBidi" w:hAnsiTheme="majorBidi" w:cstheme="majorBidi"/>
          <w:sz w:val="28"/>
          <w:szCs w:val="28"/>
          <w:lang w:bidi="ar-EG"/>
        </w:rPr>
        <w:t>the</w:t>
      </w:r>
      <w:r w:rsidR="00664A42" w:rsidRPr="00A504A8">
        <w:rPr>
          <w:rFonts w:asciiTheme="majorBidi" w:hAnsiTheme="majorBidi" w:cstheme="majorBidi"/>
          <w:sz w:val="28"/>
          <w:szCs w:val="28"/>
        </w:rPr>
        <w:t>therapeutic</w:t>
      </w:r>
      <w:proofErr w:type="spellEnd"/>
      <w:r w:rsidRPr="00A504A8">
        <w:rPr>
          <w:rFonts w:asciiTheme="majorBidi" w:hAnsiTheme="majorBidi" w:cstheme="majorBidi"/>
          <w:sz w:val="28"/>
          <w:szCs w:val="28"/>
        </w:rPr>
        <w:t xml:space="preserve"> goal of </w:t>
      </w:r>
      <w:r w:rsidRPr="00A504A8">
        <w:rPr>
          <w:rFonts w:asciiTheme="majorBidi" w:hAnsiTheme="majorBidi" w:cstheme="majorBidi"/>
          <w:sz w:val="28"/>
          <w:szCs w:val="28"/>
        </w:rPr>
        <w:lastRenderedPageBreak/>
        <w:t>each root canal treatment is creation of a sterile, bacteria-free environment both in the tooth and at the apex, including the periodontal tissue and the sur</w:t>
      </w:r>
      <w:r>
        <w:rPr>
          <w:rFonts w:asciiTheme="majorBidi" w:hAnsiTheme="majorBidi" w:cstheme="majorBidi"/>
          <w:sz w:val="28"/>
          <w:szCs w:val="28"/>
        </w:rPr>
        <w:t>rounding apical bone.</w:t>
      </w:r>
      <w:r w:rsidR="00664A42">
        <w:rPr>
          <w:rFonts w:asciiTheme="majorBidi" w:hAnsiTheme="majorBidi" w:cstheme="majorBidi"/>
          <w:sz w:val="28"/>
          <w:szCs w:val="28"/>
        </w:rPr>
        <w:t xml:space="preserve"> A</w:t>
      </w:r>
      <w:r>
        <w:rPr>
          <w:rFonts w:asciiTheme="majorBidi" w:hAnsiTheme="majorBidi" w:cstheme="majorBidi"/>
          <w:sz w:val="28"/>
          <w:szCs w:val="28"/>
        </w:rPr>
        <w:t xml:space="preserve">t this time </w:t>
      </w:r>
      <w:r w:rsidRPr="00A504A8">
        <w:rPr>
          <w:rFonts w:asciiTheme="majorBidi" w:hAnsiTheme="majorBidi" w:cstheme="majorBidi"/>
          <w:sz w:val="28"/>
          <w:szCs w:val="28"/>
        </w:rPr>
        <w:t xml:space="preserve">osteoblasts would be able to complete the healing process in the apical area </w:t>
      </w:r>
      <w:r w:rsidRPr="00A504A8">
        <w:rPr>
          <w:rFonts w:asciiTheme="majorBidi" w:hAnsiTheme="majorBidi" w:cstheme="majorBidi"/>
          <w:sz w:val="28"/>
          <w:szCs w:val="28"/>
          <w:vertAlign w:val="superscript"/>
        </w:rPr>
        <w:t>(1)</w:t>
      </w:r>
      <w:r w:rsidRPr="00A504A8">
        <w:rPr>
          <w:rFonts w:asciiTheme="majorBidi" w:hAnsiTheme="majorBidi" w:cstheme="majorBidi"/>
          <w:sz w:val="28"/>
          <w:szCs w:val="28"/>
        </w:rPr>
        <w:t>. There are two factors that complicate achieving sterility in the tooth: the</w:t>
      </w:r>
      <w:r>
        <w:rPr>
          <w:rFonts w:asciiTheme="majorBidi" w:hAnsiTheme="majorBidi" w:cstheme="majorBidi"/>
          <w:sz w:val="28"/>
          <w:szCs w:val="28"/>
        </w:rPr>
        <w:t xml:space="preserve"> complicated </w:t>
      </w:r>
      <w:r w:rsidRPr="00A504A8">
        <w:rPr>
          <w:rFonts w:asciiTheme="majorBidi" w:hAnsiTheme="majorBidi" w:cstheme="majorBidi"/>
          <w:sz w:val="28"/>
          <w:szCs w:val="28"/>
        </w:rPr>
        <w:t>anatomical root configuration and the special characteristics of the resident bacterial flora</w:t>
      </w:r>
      <w:r>
        <w:rPr>
          <w:rFonts w:asciiTheme="majorBidi" w:hAnsiTheme="majorBidi" w:cstheme="majorBidi"/>
          <w:sz w:val="28"/>
          <w:szCs w:val="28"/>
        </w:rPr>
        <w:t xml:space="preserve"> which make it sometimes impossible to reach the residual apical </w:t>
      </w:r>
      <w:proofErr w:type="gramStart"/>
      <w:r>
        <w:rPr>
          <w:rFonts w:asciiTheme="majorBidi" w:hAnsiTheme="majorBidi" w:cstheme="majorBidi"/>
          <w:sz w:val="28"/>
          <w:szCs w:val="28"/>
        </w:rPr>
        <w:t>bacteria</w:t>
      </w:r>
      <w:r w:rsidRPr="00A504A8">
        <w:rPr>
          <w:rFonts w:asciiTheme="majorBidi" w:hAnsiTheme="majorBidi" w:cstheme="majorBidi"/>
          <w:sz w:val="28"/>
          <w:szCs w:val="28"/>
          <w:vertAlign w:val="superscript"/>
        </w:rPr>
        <w:t>(</w:t>
      </w:r>
      <w:proofErr w:type="gramEnd"/>
      <w:r w:rsidRPr="00A504A8">
        <w:rPr>
          <w:rFonts w:asciiTheme="majorBidi" w:hAnsiTheme="majorBidi" w:cstheme="majorBidi"/>
          <w:sz w:val="28"/>
          <w:szCs w:val="28"/>
          <w:vertAlign w:val="superscript"/>
        </w:rPr>
        <w:t>2</w:t>
      </w:r>
      <w:r w:rsidR="00664A42" w:rsidRPr="00A504A8">
        <w:rPr>
          <w:rFonts w:asciiTheme="majorBidi" w:hAnsiTheme="majorBidi" w:cstheme="majorBidi"/>
          <w:sz w:val="28"/>
          <w:szCs w:val="28"/>
          <w:vertAlign w:val="superscript"/>
        </w:rPr>
        <w:t>)</w:t>
      </w:r>
      <w:r w:rsidR="00664A42">
        <w:rPr>
          <w:rFonts w:asciiTheme="majorBidi" w:hAnsiTheme="majorBidi" w:cstheme="majorBidi"/>
          <w:sz w:val="28"/>
          <w:szCs w:val="28"/>
          <w:vertAlign w:val="superscript"/>
        </w:rPr>
        <w:t>.</w:t>
      </w:r>
    </w:p>
    <w:p w:rsidR="00A14E36" w:rsidRPr="00A504A8" w:rsidRDefault="00A14E36" w:rsidP="00A14E36">
      <w:pPr>
        <w:bidi w:val="0"/>
        <w:spacing w:line="360" w:lineRule="auto"/>
        <w:ind w:firstLine="720"/>
        <w:jc w:val="both"/>
        <w:rPr>
          <w:rFonts w:asciiTheme="majorBidi" w:hAnsiTheme="majorBidi" w:cstheme="majorBidi"/>
          <w:sz w:val="28"/>
          <w:szCs w:val="28"/>
        </w:rPr>
      </w:pPr>
      <w:r w:rsidRPr="00A504A8">
        <w:rPr>
          <w:rFonts w:asciiTheme="majorBidi" w:hAnsiTheme="majorBidi" w:cstheme="majorBidi"/>
          <w:sz w:val="28"/>
          <w:szCs w:val="28"/>
        </w:rPr>
        <w:t>A flare-up following all endodontic procedures occurs in 1.4-16% of the patients</w:t>
      </w:r>
      <w:r w:rsidRPr="00A504A8">
        <w:rPr>
          <w:rFonts w:asciiTheme="majorBidi" w:hAnsiTheme="majorBidi" w:cstheme="majorBidi"/>
          <w:sz w:val="28"/>
          <w:szCs w:val="28"/>
          <w:vertAlign w:val="superscript"/>
        </w:rPr>
        <w:t xml:space="preserve"> (3)</w:t>
      </w:r>
      <w:r w:rsidRPr="00A504A8">
        <w:rPr>
          <w:rFonts w:asciiTheme="majorBidi" w:hAnsiTheme="majorBidi" w:cstheme="majorBidi"/>
          <w:sz w:val="28"/>
          <w:szCs w:val="28"/>
        </w:rPr>
        <w:t xml:space="preserve">. Other clinical studies reported that postoperative </w:t>
      </w:r>
      <w:r w:rsidR="00664A42" w:rsidRPr="00A504A8">
        <w:rPr>
          <w:rFonts w:asciiTheme="majorBidi" w:hAnsiTheme="majorBidi" w:cstheme="majorBidi"/>
          <w:sz w:val="28"/>
          <w:szCs w:val="28"/>
        </w:rPr>
        <w:t>pain occurs</w:t>
      </w:r>
      <w:r w:rsidRPr="00A504A8">
        <w:rPr>
          <w:rFonts w:asciiTheme="majorBidi" w:hAnsiTheme="majorBidi" w:cstheme="majorBidi"/>
          <w:sz w:val="28"/>
          <w:szCs w:val="28"/>
        </w:rPr>
        <w:t xml:space="preserve"> in 25-40% of all the endodontic </w:t>
      </w:r>
      <w:r w:rsidR="00664A42" w:rsidRPr="00A504A8">
        <w:rPr>
          <w:rFonts w:asciiTheme="majorBidi" w:hAnsiTheme="majorBidi" w:cstheme="majorBidi"/>
          <w:sz w:val="28"/>
          <w:szCs w:val="28"/>
        </w:rPr>
        <w:t>patients</w:t>
      </w:r>
      <w:r w:rsidR="00664A42" w:rsidRPr="00A504A8">
        <w:rPr>
          <w:rFonts w:asciiTheme="majorBidi" w:hAnsiTheme="majorBidi" w:cstheme="majorBidi"/>
          <w:sz w:val="28"/>
          <w:szCs w:val="28"/>
          <w:vertAlign w:val="superscript"/>
        </w:rPr>
        <w:t xml:space="preserve"> (</w:t>
      </w:r>
      <w:r w:rsidRPr="00A504A8">
        <w:rPr>
          <w:rFonts w:asciiTheme="majorBidi" w:hAnsiTheme="majorBidi" w:cstheme="majorBidi"/>
          <w:sz w:val="28"/>
          <w:szCs w:val="28"/>
          <w:vertAlign w:val="superscript"/>
        </w:rPr>
        <w:t>4</w:t>
      </w:r>
      <w:r w:rsidR="00664A42" w:rsidRPr="00A504A8">
        <w:rPr>
          <w:rFonts w:asciiTheme="majorBidi" w:hAnsiTheme="majorBidi" w:cstheme="majorBidi"/>
          <w:sz w:val="28"/>
          <w:szCs w:val="28"/>
          <w:vertAlign w:val="superscript"/>
        </w:rPr>
        <w:t>)</w:t>
      </w:r>
      <w:r w:rsidR="00664A42" w:rsidRPr="00A504A8">
        <w:rPr>
          <w:rFonts w:asciiTheme="majorBidi" w:hAnsiTheme="majorBidi" w:cstheme="majorBidi"/>
          <w:sz w:val="28"/>
          <w:szCs w:val="28"/>
        </w:rPr>
        <w:t>.</w:t>
      </w:r>
      <w:r w:rsidRPr="00A504A8">
        <w:rPr>
          <w:rFonts w:asciiTheme="majorBidi" w:hAnsiTheme="majorBidi" w:cstheme="majorBidi"/>
          <w:sz w:val="28"/>
          <w:szCs w:val="28"/>
        </w:rPr>
        <w:t xml:space="preserve">  There are few studies on postoperative pain following the surgical root canal treatment</w:t>
      </w:r>
      <w:r w:rsidRPr="00A504A8">
        <w:rPr>
          <w:rFonts w:asciiTheme="majorBidi" w:hAnsiTheme="majorBidi" w:cstheme="majorBidi"/>
          <w:sz w:val="28"/>
          <w:szCs w:val="28"/>
          <w:vertAlign w:val="superscript"/>
        </w:rPr>
        <w:t xml:space="preserve"> (5-7)</w:t>
      </w:r>
      <w:r w:rsidRPr="00A504A8">
        <w:rPr>
          <w:rFonts w:asciiTheme="majorBidi" w:hAnsiTheme="majorBidi" w:cstheme="majorBidi"/>
          <w:sz w:val="28"/>
          <w:szCs w:val="28"/>
        </w:rPr>
        <w:t xml:space="preserve">. According to Chon and Pitt Ford, 90% of their patients experienced pain between the first three to five hours, 82% after 24 hours and 72% after 48 </w:t>
      </w:r>
      <w:proofErr w:type="gramStart"/>
      <w:r w:rsidRPr="00A504A8">
        <w:rPr>
          <w:rFonts w:asciiTheme="majorBidi" w:hAnsiTheme="majorBidi" w:cstheme="majorBidi"/>
          <w:sz w:val="28"/>
          <w:szCs w:val="28"/>
        </w:rPr>
        <w:t>hours</w:t>
      </w:r>
      <w:r w:rsidRPr="00A504A8">
        <w:rPr>
          <w:rFonts w:asciiTheme="majorBidi" w:hAnsiTheme="majorBidi" w:cstheme="majorBidi"/>
          <w:sz w:val="28"/>
          <w:szCs w:val="28"/>
          <w:vertAlign w:val="superscript"/>
        </w:rPr>
        <w:t>(</w:t>
      </w:r>
      <w:proofErr w:type="gramEnd"/>
      <w:r w:rsidRPr="00A504A8">
        <w:rPr>
          <w:rFonts w:asciiTheme="majorBidi" w:hAnsiTheme="majorBidi" w:cstheme="majorBidi"/>
          <w:sz w:val="28"/>
          <w:szCs w:val="28"/>
          <w:vertAlign w:val="superscript"/>
        </w:rPr>
        <w:t>8)</w:t>
      </w:r>
      <w:r w:rsidRPr="00A504A8">
        <w:rPr>
          <w:rFonts w:asciiTheme="majorBidi" w:hAnsiTheme="majorBidi" w:cstheme="majorBidi"/>
          <w:sz w:val="28"/>
          <w:szCs w:val="28"/>
        </w:rPr>
        <w:t xml:space="preserve">. Flare-up is upsetting to both patient and dentist. The patient has either pain or swelling or a combination of both a few hours to a few days after </w:t>
      </w:r>
      <w:proofErr w:type="spellStart"/>
      <w:r w:rsidRPr="00A504A8">
        <w:rPr>
          <w:rFonts w:asciiTheme="majorBidi" w:hAnsiTheme="majorBidi" w:cstheme="majorBidi"/>
          <w:sz w:val="28"/>
          <w:szCs w:val="28"/>
        </w:rPr>
        <w:t>endosurgery</w:t>
      </w:r>
      <w:proofErr w:type="spellEnd"/>
      <w:r w:rsidRPr="00A504A8">
        <w:rPr>
          <w:rFonts w:asciiTheme="majorBidi" w:hAnsiTheme="majorBidi" w:cstheme="majorBidi"/>
          <w:sz w:val="28"/>
          <w:szCs w:val="28"/>
        </w:rPr>
        <w:t xml:space="preserve"> procedure </w:t>
      </w:r>
      <w:r w:rsidRPr="00A504A8">
        <w:rPr>
          <w:rFonts w:asciiTheme="majorBidi" w:hAnsiTheme="majorBidi" w:cstheme="majorBidi"/>
          <w:sz w:val="28"/>
          <w:szCs w:val="28"/>
          <w:vertAlign w:val="superscript"/>
        </w:rPr>
        <w:t>(9)</w:t>
      </w:r>
      <w:r w:rsidRPr="00A504A8">
        <w:rPr>
          <w:rFonts w:asciiTheme="majorBidi" w:hAnsiTheme="majorBidi" w:cstheme="majorBidi"/>
          <w:sz w:val="28"/>
          <w:szCs w:val="28"/>
        </w:rPr>
        <w:t>. Flare-ups are more likely to occur in necrotic cases than in vital cases</w:t>
      </w:r>
      <w:r w:rsidRPr="00A504A8">
        <w:rPr>
          <w:rFonts w:asciiTheme="majorBidi" w:hAnsiTheme="majorBidi" w:cstheme="majorBidi"/>
          <w:sz w:val="28"/>
          <w:szCs w:val="28"/>
          <w:vertAlign w:val="superscript"/>
        </w:rPr>
        <w:t xml:space="preserve"> (10)</w:t>
      </w:r>
      <w:r w:rsidRPr="00A504A8">
        <w:rPr>
          <w:rFonts w:asciiTheme="majorBidi" w:hAnsiTheme="majorBidi" w:cstheme="majorBidi"/>
          <w:sz w:val="28"/>
          <w:szCs w:val="28"/>
        </w:rPr>
        <w:t xml:space="preserve">. In case of </w:t>
      </w:r>
      <w:proofErr w:type="spellStart"/>
      <w:proofErr w:type="gramStart"/>
      <w:r w:rsidRPr="00A504A8">
        <w:rPr>
          <w:rFonts w:asciiTheme="majorBidi" w:hAnsiTheme="majorBidi" w:cstheme="majorBidi"/>
          <w:sz w:val="28"/>
          <w:szCs w:val="28"/>
        </w:rPr>
        <w:t>non vital</w:t>
      </w:r>
      <w:proofErr w:type="spellEnd"/>
      <w:proofErr w:type="gramEnd"/>
      <w:r w:rsidRPr="00A504A8">
        <w:rPr>
          <w:rFonts w:asciiTheme="majorBidi" w:hAnsiTheme="majorBidi" w:cstheme="majorBidi"/>
          <w:sz w:val="28"/>
          <w:szCs w:val="28"/>
        </w:rPr>
        <w:t xml:space="preserve"> pulp, the root canals are usually infected, especially in the presence of chronic periapical lesions. Patients who had received nonsurgical followed by surgical endodontic treatment were approximately four times more likely to develop chronic pain after successful endodontic treatment </w:t>
      </w:r>
      <w:r w:rsidRPr="00A504A8">
        <w:rPr>
          <w:rFonts w:asciiTheme="majorBidi" w:hAnsiTheme="majorBidi" w:cstheme="majorBidi"/>
          <w:sz w:val="28"/>
          <w:szCs w:val="28"/>
          <w:vertAlign w:val="superscript"/>
        </w:rPr>
        <w:t>(11)</w:t>
      </w:r>
      <w:r w:rsidRPr="00A504A8">
        <w:rPr>
          <w:rFonts w:asciiTheme="majorBidi" w:hAnsiTheme="majorBidi" w:cstheme="majorBidi"/>
          <w:sz w:val="28"/>
          <w:szCs w:val="28"/>
        </w:rPr>
        <w:t>. Effective control of intracanal microbial load before obturation is a key element that leads to a high success rate of root canal treatment</w:t>
      </w:r>
      <w:r w:rsidRPr="00A504A8">
        <w:rPr>
          <w:rFonts w:asciiTheme="majorBidi" w:hAnsiTheme="majorBidi" w:cstheme="majorBidi"/>
          <w:sz w:val="28"/>
          <w:szCs w:val="28"/>
          <w:vertAlign w:val="superscript"/>
        </w:rPr>
        <w:t xml:space="preserve"> (12-14)</w:t>
      </w:r>
      <w:r w:rsidRPr="00A504A8">
        <w:rPr>
          <w:rFonts w:asciiTheme="majorBidi" w:hAnsiTheme="majorBidi" w:cstheme="majorBidi"/>
          <w:sz w:val="28"/>
          <w:szCs w:val="28"/>
        </w:rPr>
        <w:t>.</w:t>
      </w:r>
    </w:p>
    <w:p w:rsidR="00A14E36" w:rsidRPr="00A504A8" w:rsidRDefault="00A14E36" w:rsidP="00A14E36">
      <w:pPr>
        <w:bidi w:val="0"/>
        <w:spacing w:line="360" w:lineRule="auto"/>
        <w:ind w:firstLine="720"/>
        <w:jc w:val="both"/>
        <w:rPr>
          <w:rFonts w:asciiTheme="majorBidi" w:hAnsiTheme="majorBidi" w:cstheme="majorBidi"/>
          <w:sz w:val="28"/>
          <w:szCs w:val="28"/>
          <w:vertAlign w:val="subscript"/>
        </w:rPr>
      </w:pPr>
      <w:r>
        <w:rPr>
          <w:rFonts w:asciiTheme="majorBidi" w:hAnsiTheme="majorBidi" w:cstheme="majorBidi"/>
          <w:sz w:val="28"/>
          <w:szCs w:val="28"/>
        </w:rPr>
        <w:t xml:space="preserve">Nowadays the use of </w:t>
      </w:r>
      <w:proofErr w:type="gramStart"/>
      <w:r>
        <w:rPr>
          <w:rFonts w:asciiTheme="majorBidi" w:hAnsiTheme="majorBidi" w:cstheme="majorBidi"/>
          <w:sz w:val="28"/>
          <w:szCs w:val="28"/>
        </w:rPr>
        <w:t>low level</w:t>
      </w:r>
      <w:proofErr w:type="gramEnd"/>
      <w:r>
        <w:rPr>
          <w:rFonts w:asciiTheme="majorBidi" w:hAnsiTheme="majorBidi" w:cstheme="majorBidi"/>
          <w:sz w:val="28"/>
          <w:szCs w:val="28"/>
        </w:rPr>
        <w:t xml:space="preserve"> laser therapy </w:t>
      </w:r>
      <w:r w:rsidRPr="00A504A8">
        <w:rPr>
          <w:rFonts w:asciiTheme="majorBidi" w:hAnsiTheme="majorBidi" w:cstheme="majorBidi"/>
          <w:sz w:val="28"/>
          <w:szCs w:val="28"/>
        </w:rPr>
        <w:t xml:space="preserve">has been widely accepted to eliminate residual bacteria within the root canal system </w:t>
      </w:r>
      <w:r w:rsidRPr="00A504A8">
        <w:rPr>
          <w:rFonts w:asciiTheme="majorBidi" w:hAnsiTheme="majorBidi" w:cstheme="majorBidi"/>
          <w:sz w:val="28"/>
          <w:szCs w:val="28"/>
          <w:vertAlign w:val="superscript"/>
        </w:rPr>
        <w:t>(15&amp;16)</w:t>
      </w:r>
      <w:r w:rsidRPr="00A504A8">
        <w:rPr>
          <w:rFonts w:asciiTheme="majorBidi" w:hAnsiTheme="majorBidi" w:cstheme="majorBidi"/>
          <w:sz w:val="28"/>
          <w:szCs w:val="28"/>
        </w:rPr>
        <w:t xml:space="preserve">, reduce periapical inflammation and pain </w:t>
      </w:r>
      <w:r w:rsidRPr="00A504A8">
        <w:rPr>
          <w:rFonts w:asciiTheme="majorBidi" w:hAnsiTheme="majorBidi" w:cstheme="majorBidi"/>
          <w:sz w:val="28"/>
          <w:szCs w:val="28"/>
          <w:vertAlign w:val="superscript"/>
        </w:rPr>
        <w:t>(17)</w:t>
      </w:r>
      <w:r w:rsidRPr="00A504A8">
        <w:rPr>
          <w:rFonts w:asciiTheme="majorBidi" w:hAnsiTheme="majorBidi" w:cstheme="majorBidi"/>
          <w:sz w:val="28"/>
          <w:szCs w:val="28"/>
        </w:rPr>
        <w:t xml:space="preserve">. It was found that low level laser therapy reduce the postoperative recovery period of up to a third of the time described in the </w:t>
      </w:r>
      <w:proofErr w:type="gramStart"/>
      <w:r w:rsidRPr="00A504A8">
        <w:rPr>
          <w:rFonts w:asciiTheme="majorBidi" w:hAnsiTheme="majorBidi" w:cstheme="majorBidi"/>
          <w:sz w:val="28"/>
          <w:szCs w:val="28"/>
        </w:rPr>
        <w:t>literature</w:t>
      </w:r>
      <w:r w:rsidRPr="00A504A8">
        <w:rPr>
          <w:rFonts w:asciiTheme="majorBidi" w:hAnsiTheme="majorBidi" w:cstheme="majorBidi"/>
          <w:sz w:val="28"/>
          <w:szCs w:val="28"/>
          <w:vertAlign w:val="superscript"/>
        </w:rPr>
        <w:t>(</w:t>
      </w:r>
      <w:proofErr w:type="gramEnd"/>
      <w:r w:rsidRPr="00A504A8">
        <w:rPr>
          <w:rFonts w:asciiTheme="majorBidi" w:hAnsiTheme="majorBidi" w:cstheme="majorBidi"/>
          <w:sz w:val="28"/>
          <w:szCs w:val="28"/>
          <w:vertAlign w:val="superscript"/>
        </w:rPr>
        <w:t>18)</w:t>
      </w:r>
      <w:r w:rsidRPr="00A504A8">
        <w:rPr>
          <w:rFonts w:asciiTheme="majorBidi" w:hAnsiTheme="majorBidi" w:cstheme="majorBidi"/>
          <w:sz w:val="28"/>
          <w:szCs w:val="28"/>
        </w:rPr>
        <w:t>.</w:t>
      </w:r>
      <w:r>
        <w:rPr>
          <w:rFonts w:asciiTheme="majorBidi" w:hAnsiTheme="majorBidi" w:cstheme="majorBidi"/>
          <w:sz w:val="28"/>
          <w:szCs w:val="28"/>
        </w:rPr>
        <w:t xml:space="preserve">  For all of the above mentioned reasons many in-vivo </w:t>
      </w:r>
      <w:r>
        <w:rPr>
          <w:rFonts w:asciiTheme="majorBidi" w:hAnsiTheme="majorBidi" w:cstheme="majorBidi"/>
          <w:sz w:val="28"/>
          <w:szCs w:val="28"/>
          <w:vertAlign w:val="superscript"/>
        </w:rPr>
        <w:t>(19</w:t>
      </w:r>
      <w:proofErr w:type="gramStart"/>
      <w:r>
        <w:rPr>
          <w:rFonts w:asciiTheme="majorBidi" w:hAnsiTheme="majorBidi" w:cstheme="majorBidi"/>
          <w:sz w:val="28"/>
          <w:szCs w:val="28"/>
          <w:vertAlign w:val="superscript"/>
        </w:rPr>
        <w:t>, )</w:t>
      </w:r>
      <w:proofErr w:type="gramEnd"/>
      <w:r>
        <w:rPr>
          <w:rFonts w:asciiTheme="majorBidi" w:hAnsiTheme="majorBidi" w:cstheme="majorBidi"/>
          <w:sz w:val="28"/>
          <w:szCs w:val="28"/>
        </w:rPr>
        <w:t xml:space="preserve"> and in-vitro studies are done to prove the efficacy of use of diode laser with the conventional cleaning and shaping procedures to promote healing of chronic periapical lesion ( up to 5 mm) thus limiting the need of the endodontic surgery to selective cases.  </w:t>
      </w:r>
    </w:p>
    <w:p w:rsidR="00A14E36" w:rsidRPr="00BE6F9E" w:rsidRDefault="00A14E36" w:rsidP="00A14E36">
      <w:pPr>
        <w:bidi w:val="0"/>
        <w:spacing w:line="360" w:lineRule="auto"/>
        <w:ind w:firstLine="720"/>
        <w:jc w:val="both"/>
        <w:rPr>
          <w:rFonts w:asciiTheme="majorBidi" w:hAnsiTheme="majorBidi" w:cstheme="majorBidi"/>
          <w:sz w:val="28"/>
          <w:szCs w:val="28"/>
        </w:rPr>
      </w:pPr>
      <w:r w:rsidRPr="00A504A8">
        <w:rPr>
          <w:rFonts w:asciiTheme="majorBidi" w:hAnsiTheme="majorBidi" w:cstheme="majorBidi"/>
          <w:sz w:val="28"/>
          <w:szCs w:val="28"/>
        </w:rPr>
        <w:t>The purpose of this study is aimed to answer a clinical question whether the use of 980</w:t>
      </w:r>
      <w:r>
        <w:rPr>
          <w:rFonts w:asciiTheme="majorBidi" w:hAnsiTheme="majorBidi" w:cstheme="majorBidi"/>
          <w:sz w:val="28"/>
          <w:szCs w:val="28"/>
        </w:rPr>
        <w:t xml:space="preserve"> nm diode laser result in f</w:t>
      </w:r>
      <w:r w:rsidRPr="00A504A8">
        <w:rPr>
          <w:rFonts w:asciiTheme="majorBidi" w:hAnsiTheme="majorBidi" w:cstheme="majorBidi"/>
          <w:sz w:val="28"/>
          <w:szCs w:val="28"/>
        </w:rPr>
        <w:t xml:space="preserve"> healing of the periapical lesion and reduction of bacteria from root canal system</w:t>
      </w:r>
      <w:r>
        <w:rPr>
          <w:rFonts w:asciiTheme="majorBidi" w:hAnsiTheme="majorBidi" w:cstheme="majorBidi"/>
          <w:sz w:val="28"/>
          <w:szCs w:val="28"/>
        </w:rPr>
        <w:t xml:space="preserve"> and decrease the need of endodontic surgery</w:t>
      </w:r>
      <w:r w:rsidRPr="00A504A8">
        <w:rPr>
          <w:rFonts w:asciiTheme="majorBidi" w:hAnsiTheme="majorBidi" w:cstheme="majorBidi"/>
          <w:sz w:val="28"/>
          <w:szCs w:val="28"/>
        </w:rPr>
        <w:t xml:space="preserve">.    </w:t>
      </w:r>
    </w:p>
    <w:p w:rsidR="00A14E36" w:rsidRPr="003F40B9" w:rsidRDefault="00A14E36" w:rsidP="00A14E36">
      <w:pPr>
        <w:pStyle w:val="Heading1"/>
        <w:bidi w:val="0"/>
        <w:rPr>
          <w:rFonts w:ascii="Times New Roman" w:eastAsia="Calibri" w:hAnsi="Times New Roman" w:cs="Times New Roman"/>
          <w:color w:val="auto"/>
          <w:sz w:val="32"/>
          <w:szCs w:val="32"/>
        </w:rPr>
      </w:pPr>
      <w:r w:rsidRPr="003F40B9">
        <w:rPr>
          <w:rFonts w:ascii="Times New Roman" w:eastAsia="Calibri" w:hAnsi="Times New Roman" w:cs="Times New Roman"/>
          <w:color w:val="auto"/>
          <w:sz w:val="32"/>
          <w:szCs w:val="32"/>
        </w:rPr>
        <w:lastRenderedPageBreak/>
        <w:t>Trial Design:</w:t>
      </w:r>
    </w:p>
    <w:p w:rsidR="00A14E36" w:rsidRDefault="00A14E36" w:rsidP="00A14E36">
      <w:pPr>
        <w:bidi w:val="0"/>
      </w:pPr>
    </w:p>
    <w:p w:rsidR="00A14E36" w:rsidRPr="003F40B9" w:rsidRDefault="00A14E36" w:rsidP="00A14E36">
      <w:pPr>
        <w:bidi w:val="0"/>
        <w:rPr>
          <w:rFonts w:asciiTheme="majorBidi" w:hAnsiTheme="majorBidi" w:cstheme="majorBidi"/>
          <w:sz w:val="28"/>
          <w:szCs w:val="28"/>
        </w:rPr>
      </w:pPr>
      <w:r w:rsidRPr="003F40B9">
        <w:rPr>
          <w:rFonts w:asciiTheme="majorBidi" w:hAnsiTheme="majorBidi" w:cstheme="majorBidi"/>
          <w:sz w:val="28"/>
          <w:szCs w:val="28"/>
        </w:rPr>
        <w:t xml:space="preserve">Type: </w:t>
      </w:r>
      <w:r>
        <w:rPr>
          <w:rFonts w:asciiTheme="majorBidi" w:hAnsiTheme="majorBidi" w:cstheme="majorBidi"/>
          <w:sz w:val="28"/>
          <w:szCs w:val="28"/>
        </w:rPr>
        <w:t>Parallel randomized controlled trial</w:t>
      </w:r>
    </w:p>
    <w:p w:rsidR="00A14E36" w:rsidRPr="003F40B9" w:rsidRDefault="00A14E36" w:rsidP="00A14E36">
      <w:pPr>
        <w:bidi w:val="0"/>
        <w:rPr>
          <w:rFonts w:asciiTheme="majorBidi" w:hAnsiTheme="majorBidi" w:cstheme="majorBidi"/>
          <w:sz w:val="28"/>
          <w:szCs w:val="28"/>
        </w:rPr>
      </w:pPr>
      <w:r w:rsidRPr="003F40B9">
        <w:rPr>
          <w:rFonts w:asciiTheme="majorBidi" w:hAnsiTheme="majorBidi" w:cstheme="majorBidi"/>
          <w:sz w:val="28"/>
          <w:szCs w:val="28"/>
        </w:rPr>
        <w:t>Allocation ratio:  1:1</w:t>
      </w:r>
    </w:p>
    <w:p w:rsidR="00A14E36" w:rsidRDefault="00A14E36" w:rsidP="00A14E36">
      <w:pPr>
        <w:bidi w:val="0"/>
        <w:rPr>
          <w:rFonts w:asciiTheme="majorBidi" w:hAnsiTheme="majorBidi" w:cstheme="majorBidi"/>
          <w:sz w:val="28"/>
          <w:szCs w:val="28"/>
        </w:rPr>
      </w:pPr>
      <w:r w:rsidRPr="003F40B9">
        <w:rPr>
          <w:rFonts w:asciiTheme="majorBidi" w:hAnsiTheme="majorBidi" w:cstheme="majorBidi"/>
          <w:sz w:val="28"/>
          <w:szCs w:val="28"/>
        </w:rPr>
        <w:t>Framework: Superiority</w:t>
      </w:r>
    </w:p>
    <w:p w:rsidR="00A14E36" w:rsidRDefault="00A14E36" w:rsidP="00A14E36">
      <w:pPr>
        <w:bidi w:val="0"/>
        <w:rPr>
          <w:rFonts w:asciiTheme="majorBidi" w:hAnsiTheme="majorBidi" w:cstheme="majorBidi"/>
          <w:sz w:val="28"/>
          <w:szCs w:val="28"/>
        </w:rPr>
      </w:pPr>
    </w:p>
    <w:p w:rsidR="00A14E36" w:rsidRDefault="00A14E36" w:rsidP="00A14E36">
      <w:pPr>
        <w:pStyle w:val="Heading1"/>
        <w:bidi w:val="0"/>
        <w:rPr>
          <w:rFonts w:asciiTheme="majorBidi" w:hAnsiTheme="majorBidi"/>
          <w:color w:val="auto"/>
          <w:sz w:val="36"/>
          <w:szCs w:val="36"/>
        </w:rPr>
      </w:pPr>
      <w:r>
        <w:rPr>
          <w:rFonts w:asciiTheme="majorBidi" w:hAnsiTheme="majorBidi"/>
          <w:color w:val="auto"/>
          <w:sz w:val="36"/>
          <w:szCs w:val="36"/>
        </w:rPr>
        <w:t xml:space="preserve">Aim of the </w:t>
      </w:r>
      <w:r w:rsidRPr="00656B2B">
        <w:rPr>
          <w:rFonts w:asciiTheme="majorBidi" w:hAnsiTheme="majorBidi"/>
          <w:color w:val="auto"/>
          <w:sz w:val="36"/>
          <w:szCs w:val="36"/>
        </w:rPr>
        <w:t>study</w:t>
      </w:r>
      <w:r w:rsidRPr="0084534F">
        <w:rPr>
          <w:rFonts w:asciiTheme="majorBidi" w:hAnsiTheme="majorBidi"/>
          <w:color w:val="auto"/>
          <w:sz w:val="36"/>
          <w:szCs w:val="36"/>
        </w:rPr>
        <w:t>:</w:t>
      </w:r>
    </w:p>
    <w:p w:rsidR="00A14E36" w:rsidRDefault="00633A38" w:rsidP="00A14E36">
      <w:pPr>
        <w:pStyle w:val="Heading1"/>
        <w:bidi w:val="0"/>
        <w:rPr>
          <w:b w:val="0"/>
          <w:bCs w:val="0"/>
          <w:color w:val="000000" w:themeColor="text1"/>
        </w:rPr>
      </w:pPr>
      <w:r>
        <w:rPr>
          <w:b w:val="0"/>
          <w:bCs w:val="0"/>
          <w:color w:val="000000" w:themeColor="text1"/>
        </w:rPr>
        <w:t>The aim of this study is</w:t>
      </w:r>
      <w:r w:rsidR="00A14E36" w:rsidRPr="00656B2B">
        <w:rPr>
          <w:b w:val="0"/>
          <w:bCs w:val="0"/>
          <w:color w:val="000000" w:themeColor="text1"/>
        </w:rPr>
        <w:t xml:space="preserve"> to investigate the use of diode laser inside the root canals of necrotic teeth with chronic periapical lesion</w:t>
      </w:r>
      <w:r w:rsidR="00A14E36">
        <w:rPr>
          <w:b w:val="0"/>
          <w:bCs w:val="0"/>
          <w:color w:val="000000" w:themeColor="text1"/>
        </w:rPr>
        <w:t xml:space="preserve"> and its</w:t>
      </w:r>
      <w:r w:rsidR="00A14E36" w:rsidRPr="00656B2B">
        <w:rPr>
          <w:b w:val="0"/>
          <w:bCs w:val="0"/>
          <w:color w:val="000000" w:themeColor="text1"/>
        </w:rPr>
        <w:t xml:space="preserve"> antibacterial effect</w:t>
      </w:r>
      <w:r w:rsidR="00A14E36">
        <w:rPr>
          <w:b w:val="0"/>
          <w:bCs w:val="0"/>
          <w:color w:val="000000" w:themeColor="text1"/>
        </w:rPr>
        <w:t>,</w:t>
      </w:r>
      <w:r w:rsidR="00A14E36" w:rsidRPr="00656B2B">
        <w:rPr>
          <w:b w:val="0"/>
          <w:bCs w:val="0"/>
          <w:color w:val="000000" w:themeColor="text1"/>
        </w:rPr>
        <w:t xml:space="preserve"> </w:t>
      </w:r>
      <w:proofErr w:type="gramStart"/>
      <w:r w:rsidR="00A14E36" w:rsidRPr="00656B2B">
        <w:rPr>
          <w:b w:val="0"/>
          <w:bCs w:val="0"/>
          <w:color w:val="000000" w:themeColor="text1"/>
        </w:rPr>
        <w:t xml:space="preserve">healing  </w:t>
      </w:r>
      <w:r w:rsidR="00A14E36">
        <w:rPr>
          <w:b w:val="0"/>
          <w:bCs w:val="0"/>
          <w:color w:val="000000" w:themeColor="text1"/>
        </w:rPr>
        <w:t>and</w:t>
      </w:r>
      <w:proofErr w:type="gramEnd"/>
      <w:r w:rsidR="00A14E36">
        <w:rPr>
          <w:b w:val="0"/>
          <w:bCs w:val="0"/>
          <w:color w:val="000000" w:themeColor="text1"/>
        </w:rPr>
        <w:t xml:space="preserve"> its ability to decrease</w:t>
      </w:r>
      <w:r w:rsidR="003917A1">
        <w:rPr>
          <w:b w:val="0"/>
          <w:bCs w:val="0"/>
          <w:color w:val="000000" w:themeColor="text1"/>
        </w:rPr>
        <w:t xml:space="preserve"> </w:t>
      </w:r>
      <w:r w:rsidR="00A14E36">
        <w:rPr>
          <w:b w:val="0"/>
          <w:bCs w:val="0"/>
          <w:color w:val="000000" w:themeColor="text1"/>
        </w:rPr>
        <w:t xml:space="preserve">the </w:t>
      </w:r>
      <w:r w:rsidR="00A14E36" w:rsidRPr="00656B2B">
        <w:rPr>
          <w:b w:val="0"/>
          <w:bCs w:val="0"/>
          <w:color w:val="000000" w:themeColor="text1"/>
        </w:rPr>
        <w:t>postoperative pain without the need of endodontic surgery</w:t>
      </w:r>
      <w:r w:rsidR="00A14E36">
        <w:rPr>
          <w:b w:val="0"/>
          <w:bCs w:val="0"/>
          <w:color w:val="000000" w:themeColor="text1"/>
        </w:rPr>
        <w:t>.</w:t>
      </w:r>
    </w:p>
    <w:p w:rsidR="00D83DB7" w:rsidRDefault="00D83DB7" w:rsidP="00D83DB7">
      <w:pPr>
        <w:bidi w:val="0"/>
      </w:pPr>
    </w:p>
    <w:p w:rsidR="00D83DB7" w:rsidRDefault="00D83DB7" w:rsidP="00D83DB7">
      <w:pPr>
        <w:bidi w:val="0"/>
      </w:pPr>
    </w:p>
    <w:p w:rsidR="00272E77" w:rsidRDefault="00272E77" w:rsidP="00272E77">
      <w:pPr>
        <w:bidi w:val="0"/>
      </w:pPr>
    </w:p>
    <w:p w:rsidR="00664A42" w:rsidRDefault="00664A42" w:rsidP="00664A42">
      <w:pPr>
        <w:bidi w:val="0"/>
      </w:pPr>
    </w:p>
    <w:p w:rsidR="00664A42" w:rsidRDefault="00664A42" w:rsidP="00664A42">
      <w:pPr>
        <w:bidi w:val="0"/>
      </w:pPr>
    </w:p>
    <w:p w:rsidR="00664A42" w:rsidRDefault="00664A42" w:rsidP="00664A42">
      <w:pPr>
        <w:bidi w:val="0"/>
      </w:pPr>
    </w:p>
    <w:p w:rsidR="00664A42" w:rsidRDefault="00664A42" w:rsidP="00664A42">
      <w:pPr>
        <w:bidi w:val="0"/>
      </w:pPr>
    </w:p>
    <w:p w:rsidR="00664A42" w:rsidRDefault="00664A42" w:rsidP="00664A42">
      <w:pPr>
        <w:bidi w:val="0"/>
      </w:pPr>
    </w:p>
    <w:p w:rsidR="001B0856" w:rsidRDefault="001B0856" w:rsidP="001B0856">
      <w:pPr>
        <w:bidi w:val="0"/>
      </w:pPr>
    </w:p>
    <w:p w:rsidR="001B0856" w:rsidRDefault="001B0856" w:rsidP="001B0856">
      <w:pPr>
        <w:bidi w:val="0"/>
      </w:pPr>
    </w:p>
    <w:p w:rsidR="00850C3D" w:rsidRDefault="00850C3D" w:rsidP="00850C3D">
      <w:pPr>
        <w:bidi w:val="0"/>
      </w:pPr>
    </w:p>
    <w:p w:rsidR="001B0856" w:rsidRPr="000B1DD8" w:rsidRDefault="00D83DB7" w:rsidP="001B0856">
      <w:pPr>
        <w:jc w:val="right"/>
        <w:rPr>
          <w:rFonts w:ascii="Times New Roman" w:hAnsi="Times New Roman" w:cs="Times New Roman"/>
          <w:sz w:val="48"/>
          <w:szCs w:val="48"/>
          <w:u w:val="single"/>
        </w:rPr>
      </w:pPr>
      <w:r w:rsidRPr="000B1DD8">
        <w:rPr>
          <w:rFonts w:ascii="Times New Roman" w:hAnsi="Times New Roman" w:cs="Times New Roman"/>
          <w:sz w:val="48"/>
          <w:szCs w:val="48"/>
          <w:u w:val="single"/>
        </w:rPr>
        <w:t>PICO</w:t>
      </w:r>
      <w:r>
        <w:rPr>
          <w:rFonts w:ascii="Times New Roman" w:hAnsi="Times New Roman" w:cs="Times New Roman"/>
          <w:sz w:val="48"/>
          <w:szCs w:val="48"/>
          <w:u w:val="single"/>
        </w:rPr>
        <w:t xml:space="preserve"> approach</w:t>
      </w:r>
      <w:r w:rsidRPr="000B1DD8">
        <w:rPr>
          <w:rFonts w:ascii="Times New Roman" w:hAnsi="Times New Roman" w:cs="Times New Roman"/>
          <w:sz w:val="48"/>
          <w:szCs w:val="48"/>
          <w:u w:val="single"/>
        </w:rPr>
        <w:t>:</w:t>
      </w:r>
    </w:p>
    <w:p w:rsidR="00D83DB7" w:rsidRPr="000B1DD8" w:rsidRDefault="00D83DB7" w:rsidP="00D83DB7">
      <w:pPr>
        <w:jc w:val="right"/>
        <w:rPr>
          <w:rFonts w:ascii="Times New Roman" w:hAnsi="Times New Roman" w:cs="Times New Roman"/>
          <w:sz w:val="28"/>
          <w:szCs w:val="28"/>
        </w:rPr>
      </w:pPr>
      <w:r w:rsidRPr="000B1DD8">
        <w:rPr>
          <w:rFonts w:ascii="Times New Roman" w:hAnsi="Times New Roman" w:cs="Times New Roman"/>
          <w:sz w:val="28"/>
          <w:szCs w:val="28"/>
        </w:rPr>
        <w:t>P:</w:t>
      </w:r>
      <w:r>
        <w:rPr>
          <w:rFonts w:ascii="Times New Roman" w:hAnsi="Times New Roman" w:cs="Times New Roman"/>
          <w:sz w:val="28"/>
          <w:szCs w:val="28"/>
        </w:rPr>
        <w:t xml:space="preserve"> Patients with anterior teeth with periapical lesions. </w:t>
      </w:r>
    </w:p>
    <w:p w:rsidR="00D83DB7" w:rsidRPr="000B1DD8" w:rsidRDefault="00D83DB7" w:rsidP="00D83DB7">
      <w:pPr>
        <w:jc w:val="right"/>
        <w:rPr>
          <w:rFonts w:ascii="Times New Roman" w:hAnsi="Times New Roman" w:cs="Times New Roman"/>
          <w:sz w:val="28"/>
          <w:szCs w:val="28"/>
        </w:rPr>
      </w:pPr>
      <w:r w:rsidRPr="000B1DD8">
        <w:rPr>
          <w:rFonts w:ascii="Times New Roman" w:hAnsi="Times New Roman" w:cs="Times New Roman"/>
          <w:sz w:val="28"/>
          <w:szCs w:val="28"/>
        </w:rPr>
        <w:t>I:</w:t>
      </w:r>
      <w:r>
        <w:rPr>
          <w:rFonts w:ascii="Times New Roman" w:hAnsi="Times New Roman" w:cs="Times New Roman"/>
          <w:sz w:val="28"/>
          <w:szCs w:val="28"/>
        </w:rPr>
        <w:t xml:space="preserve"> Endodontic treatment+ intra canal diode laser application </w:t>
      </w:r>
    </w:p>
    <w:p w:rsidR="00D83DB7" w:rsidRPr="000B1DD8" w:rsidRDefault="00D83DB7" w:rsidP="00D83DB7">
      <w:pPr>
        <w:jc w:val="right"/>
        <w:rPr>
          <w:rFonts w:ascii="Times New Roman" w:hAnsi="Times New Roman" w:cs="Times New Roman"/>
          <w:sz w:val="28"/>
          <w:szCs w:val="28"/>
        </w:rPr>
      </w:pPr>
      <w:r w:rsidRPr="000B1DD8">
        <w:rPr>
          <w:rFonts w:ascii="Times New Roman" w:hAnsi="Times New Roman" w:cs="Times New Roman"/>
          <w:sz w:val="28"/>
          <w:szCs w:val="28"/>
        </w:rPr>
        <w:t>C:</w:t>
      </w:r>
      <w:r>
        <w:rPr>
          <w:rFonts w:ascii="Times New Roman" w:hAnsi="Times New Roman" w:cs="Times New Roman"/>
          <w:sz w:val="28"/>
          <w:szCs w:val="28"/>
        </w:rPr>
        <w:t xml:space="preserve">  Apicectomy (surgical root canal treatment).</w:t>
      </w:r>
    </w:p>
    <w:p w:rsidR="00D83DB7" w:rsidRDefault="00D83DB7" w:rsidP="00D83DB7">
      <w:pPr>
        <w:jc w:val="right"/>
        <w:rPr>
          <w:rFonts w:ascii="Times New Roman" w:hAnsi="Times New Roman" w:cs="Times New Roman"/>
          <w:sz w:val="28"/>
          <w:szCs w:val="28"/>
        </w:rPr>
      </w:pPr>
      <w:r w:rsidRPr="000B1DD8">
        <w:rPr>
          <w:rFonts w:ascii="Times New Roman" w:hAnsi="Times New Roman" w:cs="Times New Roman"/>
          <w:sz w:val="28"/>
          <w:szCs w:val="28"/>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207"/>
        <w:gridCol w:w="2748"/>
        <w:gridCol w:w="3432"/>
      </w:tblGrid>
      <w:tr w:rsidR="00D83DB7" w:rsidRPr="00ED7D28" w:rsidTr="00D83DB7">
        <w:tc>
          <w:tcPr>
            <w:tcW w:w="0" w:type="auto"/>
          </w:tcPr>
          <w:p w:rsidR="00D83DB7" w:rsidRPr="00ED7D28" w:rsidRDefault="00D83DB7" w:rsidP="00ED6BFB">
            <w:pPr>
              <w:rPr>
                <w:rFonts w:ascii="Times New Roman" w:hAnsi="Times New Roman" w:cs="Times New Roman"/>
                <w:sz w:val="28"/>
                <w:szCs w:val="28"/>
              </w:rPr>
            </w:pPr>
          </w:p>
        </w:tc>
        <w:tc>
          <w:tcPr>
            <w:tcW w:w="0" w:type="auto"/>
          </w:tcPr>
          <w:p w:rsidR="00D83DB7" w:rsidRPr="00ED7D28" w:rsidRDefault="00D83DB7" w:rsidP="00D83DB7">
            <w:pPr>
              <w:jc w:val="center"/>
              <w:rPr>
                <w:rFonts w:ascii="Times New Roman" w:hAnsi="Times New Roman" w:cs="Times New Roman"/>
                <w:b/>
                <w:bCs/>
                <w:sz w:val="28"/>
                <w:szCs w:val="28"/>
              </w:rPr>
            </w:pPr>
            <w:r w:rsidRPr="00ED7D28">
              <w:rPr>
                <w:rFonts w:ascii="Times New Roman" w:hAnsi="Times New Roman" w:cs="Times New Roman"/>
                <w:b/>
                <w:bCs/>
                <w:sz w:val="28"/>
                <w:szCs w:val="28"/>
              </w:rPr>
              <w:t>Outcome measure</w:t>
            </w:r>
          </w:p>
        </w:tc>
        <w:tc>
          <w:tcPr>
            <w:tcW w:w="0" w:type="auto"/>
          </w:tcPr>
          <w:p w:rsidR="00D83DB7" w:rsidRPr="00ED7D28" w:rsidRDefault="00D83DB7" w:rsidP="00D83DB7">
            <w:pPr>
              <w:jc w:val="center"/>
              <w:rPr>
                <w:rFonts w:ascii="Times New Roman" w:hAnsi="Times New Roman" w:cs="Times New Roman"/>
                <w:b/>
                <w:bCs/>
                <w:sz w:val="28"/>
                <w:szCs w:val="28"/>
              </w:rPr>
            </w:pPr>
            <w:r w:rsidRPr="00ED7D28">
              <w:rPr>
                <w:rFonts w:ascii="Times New Roman" w:hAnsi="Times New Roman" w:cs="Times New Roman"/>
                <w:b/>
                <w:bCs/>
                <w:sz w:val="28"/>
                <w:szCs w:val="28"/>
              </w:rPr>
              <w:t>Tool for measurement</w:t>
            </w:r>
          </w:p>
        </w:tc>
        <w:tc>
          <w:tcPr>
            <w:tcW w:w="0" w:type="auto"/>
          </w:tcPr>
          <w:p w:rsidR="00D83DB7" w:rsidRPr="00ED7D28" w:rsidRDefault="00D83DB7" w:rsidP="00D83DB7">
            <w:pPr>
              <w:jc w:val="center"/>
              <w:rPr>
                <w:rFonts w:ascii="Times New Roman" w:hAnsi="Times New Roman" w:cs="Times New Roman"/>
                <w:b/>
                <w:bCs/>
                <w:sz w:val="28"/>
                <w:szCs w:val="28"/>
              </w:rPr>
            </w:pPr>
            <w:r w:rsidRPr="00ED7D28">
              <w:rPr>
                <w:rFonts w:ascii="Times New Roman" w:hAnsi="Times New Roman" w:cs="Times New Roman"/>
                <w:b/>
                <w:bCs/>
                <w:sz w:val="28"/>
                <w:szCs w:val="28"/>
              </w:rPr>
              <w:t>Unit of measurement</w:t>
            </w:r>
          </w:p>
        </w:tc>
      </w:tr>
      <w:tr w:rsidR="00D83DB7" w:rsidRPr="00ED7D28" w:rsidTr="00D83DB7">
        <w:tc>
          <w:tcPr>
            <w:tcW w:w="0" w:type="auto"/>
          </w:tcPr>
          <w:p w:rsidR="00D83DB7" w:rsidRPr="00ED7D28" w:rsidRDefault="00D83DB7" w:rsidP="00D83DB7">
            <w:pPr>
              <w:jc w:val="right"/>
              <w:rPr>
                <w:rFonts w:ascii="Times New Roman" w:hAnsi="Times New Roman" w:cs="Times New Roman"/>
                <w:sz w:val="28"/>
                <w:szCs w:val="28"/>
              </w:rPr>
            </w:pPr>
            <w:r w:rsidRPr="00ED7D28">
              <w:rPr>
                <w:rFonts w:ascii="Times New Roman" w:hAnsi="Times New Roman" w:cs="Times New Roman"/>
                <w:sz w:val="28"/>
                <w:szCs w:val="28"/>
              </w:rPr>
              <w:t>Primar</w:t>
            </w:r>
            <w:r>
              <w:rPr>
                <w:rFonts w:ascii="Times New Roman" w:hAnsi="Times New Roman" w:cs="Times New Roman"/>
                <w:sz w:val="28"/>
                <w:szCs w:val="28"/>
              </w:rPr>
              <w:t>y</w:t>
            </w:r>
          </w:p>
        </w:tc>
        <w:tc>
          <w:tcPr>
            <w:tcW w:w="0" w:type="auto"/>
          </w:tcPr>
          <w:p w:rsidR="00D83DB7" w:rsidRPr="00ED7D28" w:rsidRDefault="00D83DB7" w:rsidP="00D83DB7">
            <w:pPr>
              <w:jc w:val="right"/>
              <w:rPr>
                <w:rFonts w:ascii="Times New Roman" w:hAnsi="Times New Roman" w:cs="Times New Roman"/>
                <w:sz w:val="28"/>
                <w:szCs w:val="28"/>
              </w:rPr>
            </w:pPr>
            <w:r>
              <w:rPr>
                <w:rFonts w:ascii="Times New Roman" w:hAnsi="Times New Roman" w:cs="Times New Roman"/>
                <w:sz w:val="28"/>
                <w:szCs w:val="28"/>
              </w:rPr>
              <w:t>Pain</w:t>
            </w:r>
          </w:p>
        </w:tc>
        <w:tc>
          <w:tcPr>
            <w:tcW w:w="0" w:type="auto"/>
          </w:tcPr>
          <w:p w:rsidR="00D83DB7" w:rsidRPr="00E00055" w:rsidRDefault="00D83DB7" w:rsidP="00D83DB7">
            <w:pPr>
              <w:jc w:val="right"/>
              <w:rPr>
                <w:rFonts w:ascii="Times New Roman" w:hAnsi="Times New Roman" w:cs="Times New Roman"/>
                <w:sz w:val="28"/>
                <w:szCs w:val="28"/>
                <w:vertAlign w:val="superscript"/>
              </w:rPr>
            </w:pPr>
            <w:r>
              <w:rPr>
                <w:rFonts w:ascii="Times New Roman" w:hAnsi="Times New Roman" w:cs="Times New Roman"/>
                <w:sz w:val="28"/>
                <w:szCs w:val="28"/>
              </w:rPr>
              <w:t>Numeric rating scale (NRS</w:t>
            </w:r>
            <w:proofErr w:type="gramStart"/>
            <w:r>
              <w:rPr>
                <w:rFonts w:ascii="Times New Roman" w:hAnsi="Times New Roman" w:cs="Times New Roman"/>
                <w:sz w:val="28"/>
                <w:szCs w:val="28"/>
              </w:rPr>
              <w:t>)</w:t>
            </w:r>
            <w:r>
              <w:rPr>
                <w:rFonts w:ascii="Times New Roman" w:hAnsi="Times New Roman" w:cs="Times New Roman"/>
                <w:sz w:val="28"/>
                <w:szCs w:val="28"/>
                <w:vertAlign w:val="superscript"/>
              </w:rPr>
              <w:t>(</w:t>
            </w:r>
            <w:proofErr w:type="gramEnd"/>
            <w:r>
              <w:rPr>
                <w:rFonts w:ascii="Times New Roman" w:hAnsi="Times New Roman" w:cs="Times New Roman"/>
                <w:sz w:val="28"/>
                <w:szCs w:val="28"/>
                <w:vertAlign w:val="superscript"/>
              </w:rPr>
              <w:t>22)</w:t>
            </w:r>
          </w:p>
        </w:tc>
        <w:tc>
          <w:tcPr>
            <w:tcW w:w="0" w:type="auto"/>
          </w:tcPr>
          <w:p w:rsidR="00D83DB7" w:rsidRDefault="00D83DB7" w:rsidP="00D83DB7">
            <w:pPr>
              <w:jc w:val="right"/>
              <w:rPr>
                <w:rFonts w:ascii="Times New Roman" w:hAnsi="Times New Roman" w:cs="Times New Roman"/>
                <w:sz w:val="28"/>
                <w:szCs w:val="28"/>
              </w:rPr>
            </w:pPr>
            <w:r>
              <w:rPr>
                <w:rFonts w:ascii="Times New Roman" w:hAnsi="Times New Roman" w:cs="Times New Roman"/>
                <w:sz w:val="28"/>
                <w:szCs w:val="28"/>
              </w:rPr>
              <w:t>Ordinal</w:t>
            </w:r>
          </w:p>
          <w:p w:rsidR="00D83DB7" w:rsidRPr="00ED7D28" w:rsidRDefault="00D83DB7" w:rsidP="00D83DB7">
            <w:pPr>
              <w:rPr>
                <w:rFonts w:ascii="Times New Roman" w:hAnsi="Times New Roman" w:cs="Times New Roman"/>
                <w:sz w:val="28"/>
                <w:szCs w:val="28"/>
              </w:rPr>
            </w:pPr>
          </w:p>
        </w:tc>
      </w:tr>
      <w:tr w:rsidR="00D83DB7" w:rsidRPr="00ED7D28" w:rsidTr="00D83DB7">
        <w:tc>
          <w:tcPr>
            <w:tcW w:w="0" w:type="auto"/>
          </w:tcPr>
          <w:p w:rsidR="00D83DB7" w:rsidRPr="00ED7D28" w:rsidRDefault="00D83DB7" w:rsidP="00ED6BFB">
            <w:pPr>
              <w:rPr>
                <w:rFonts w:ascii="Times New Roman" w:hAnsi="Times New Roman" w:cs="Times New Roman"/>
                <w:sz w:val="28"/>
                <w:szCs w:val="28"/>
              </w:rPr>
            </w:pPr>
            <w:r w:rsidRPr="00ED7D28">
              <w:rPr>
                <w:rFonts w:ascii="Times New Roman" w:hAnsi="Times New Roman" w:cs="Times New Roman"/>
                <w:sz w:val="28"/>
                <w:szCs w:val="28"/>
              </w:rPr>
              <w:t xml:space="preserve">Secondary </w:t>
            </w:r>
          </w:p>
        </w:tc>
        <w:tc>
          <w:tcPr>
            <w:tcW w:w="0" w:type="auto"/>
          </w:tcPr>
          <w:p w:rsidR="00D83DB7" w:rsidRDefault="00D83DB7" w:rsidP="00D83DB7">
            <w:pPr>
              <w:jc w:val="right"/>
              <w:rPr>
                <w:rFonts w:ascii="Times New Roman" w:hAnsi="Times New Roman" w:cs="Times New Roman"/>
                <w:sz w:val="28"/>
                <w:szCs w:val="28"/>
              </w:rPr>
            </w:pPr>
            <w:r>
              <w:rPr>
                <w:rFonts w:ascii="Times New Roman" w:hAnsi="Times New Roman" w:cs="Times New Roman"/>
                <w:sz w:val="28"/>
                <w:szCs w:val="28"/>
              </w:rPr>
              <w:t>Healing of periapical lesion</w:t>
            </w:r>
          </w:p>
          <w:p w:rsidR="00D83DB7" w:rsidRPr="00ED7D28" w:rsidRDefault="00D83DB7" w:rsidP="00D83DB7">
            <w:pPr>
              <w:jc w:val="right"/>
              <w:rPr>
                <w:rFonts w:ascii="Times New Roman" w:hAnsi="Times New Roman" w:cs="Times New Roman"/>
                <w:sz w:val="28"/>
                <w:szCs w:val="28"/>
              </w:rPr>
            </w:pPr>
            <w:r>
              <w:rPr>
                <w:rFonts w:ascii="Times New Roman" w:hAnsi="Times New Roman" w:cs="Times New Roman"/>
                <w:sz w:val="28"/>
                <w:szCs w:val="28"/>
              </w:rPr>
              <w:t>(Bone density)</w:t>
            </w:r>
          </w:p>
        </w:tc>
        <w:tc>
          <w:tcPr>
            <w:tcW w:w="0" w:type="auto"/>
          </w:tcPr>
          <w:p w:rsidR="00D83DB7" w:rsidRDefault="00D83DB7" w:rsidP="00D83DB7">
            <w:pPr>
              <w:jc w:val="right"/>
              <w:rPr>
                <w:rFonts w:ascii="Times New Roman" w:hAnsi="Times New Roman" w:cs="Times New Roman"/>
                <w:sz w:val="28"/>
                <w:szCs w:val="28"/>
              </w:rPr>
            </w:pPr>
            <w:r>
              <w:rPr>
                <w:rFonts w:ascii="Times New Roman" w:hAnsi="Times New Roman" w:cs="Times New Roman"/>
                <w:sz w:val="28"/>
                <w:szCs w:val="28"/>
              </w:rPr>
              <w:t>Cone beam computed tomography</w:t>
            </w:r>
          </w:p>
          <w:p w:rsidR="00D83DB7" w:rsidRPr="00ED7D28" w:rsidRDefault="00D83DB7" w:rsidP="00ED6BFB">
            <w:pPr>
              <w:rPr>
                <w:rFonts w:ascii="Times New Roman" w:hAnsi="Times New Roman" w:cs="Times New Roman"/>
                <w:sz w:val="28"/>
                <w:szCs w:val="28"/>
              </w:rPr>
            </w:pPr>
          </w:p>
        </w:tc>
        <w:tc>
          <w:tcPr>
            <w:tcW w:w="0" w:type="auto"/>
          </w:tcPr>
          <w:p w:rsidR="00D83DB7" w:rsidRPr="00ED7D28" w:rsidRDefault="00D83DB7" w:rsidP="00D83DB7">
            <w:pPr>
              <w:jc w:val="right"/>
              <w:rPr>
                <w:rFonts w:ascii="Times New Roman" w:hAnsi="Times New Roman" w:cs="Times New Roman"/>
                <w:sz w:val="28"/>
                <w:szCs w:val="28"/>
              </w:rPr>
            </w:pPr>
            <w:r>
              <w:rPr>
                <w:rFonts w:ascii="Times New Roman" w:hAnsi="Times New Roman" w:cs="Times New Roman"/>
                <w:sz w:val="28"/>
                <w:szCs w:val="28"/>
              </w:rPr>
              <w:t>Hounsfield unit (HU)</w:t>
            </w:r>
          </w:p>
        </w:tc>
      </w:tr>
      <w:tr w:rsidR="00D83DB7" w:rsidTr="00D83DB7">
        <w:tblPrEx>
          <w:tblLook w:val="0000" w:firstRow="0" w:lastRow="0" w:firstColumn="0" w:lastColumn="0" w:noHBand="0" w:noVBand="0"/>
        </w:tblPrEx>
        <w:trPr>
          <w:trHeight w:val="600"/>
        </w:trPr>
        <w:tc>
          <w:tcPr>
            <w:tcW w:w="0" w:type="auto"/>
          </w:tcPr>
          <w:p w:rsidR="00D83DB7" w:rsidRDefault="00D83DB7" w:rsidP="00ED6BFB">
            <w:pPr>
              <w:ind w:left="108"/>
              <w:rPr>
                <w:rFonts w:ascii="Times New Roman" w:hAnsi="Times New Roman" w:cs="Times New Roman"/>
                <w:sz w:val="28"/>
                <w:szCs w:val="28"/>
              </w:rPr>
            </w:pPr>
          </w:p>
        </w:tc>
        <w:tc>
          <w:tcPr>
            <w:tcW w:w="0" w:type="auto"/>
          </w:tcPr>
          <w:p w:rsidR="00D83DB7" w:rsidRDefault="00D83DB7" w:rsidP="00D83DB7">
            <w:pPr>
              <w:ind w:left="108"/>
              <w:jc w:val="right"/>
              <w:rPr>
                <w:rFonts w:ascii="Times New Roman" w:hAnsi="Times New Roman" w:cs="Times New Roman"/>
                <w:sz w:val="28"/>
                <w:szCs w:val="28"/>
              </w:rPr>
            </w:pPr>
            <w:r w:rsidRPr="00ED7D28">
              <w:rPr>
                <w:rFonts w:ascii="Times New Roman" w:hAnsi="Times New Roman" w:cs="Times New Roman"/>
                <w:sz w:val="28"/>
                <w:szCs w:val="28"/>
              </w:rPr>
              <w:t>Intracanal bacterial flora</w:t>
            </w:r>
          </w:p>
          <w:p w:rsidR="00D83DB7" w:rsidRDefault="00D83DB7" w:rsidP="00D83DB7">
            <w:pPr>
              <w:ind w:left="108"/>
              <w:jc w:val="right"/>
              <w:rPr>
                <w:rFonts w:ascii="Times New Roman" w:hAnsi="Times New Roman" w:cs="Times New Roman"/>
                <w:sz w:val="28"/>
                <w:szCs w:val="28"/>
              </w:rPr>
            </w:pPr>
            <w:r>
              <w:rPr>
                <w:rFonts w:ascii="Times New Roman" w:hAnsi="Times New Roman" w:cs="Times New Roman"/>
                <w:sz w:val="28"/>
                <w:szCs w:val="28"/>
              </w:rPr>
              <w:t>(Ex-vivo study)</w:t>
            </w:r>
          </w:p>
        </w:tc>
        <w:tc>
          <w:tcPr>
            <w:tcW w:w="0" w:type="auto"/>
          </w:tcPr>
          <w:p w:rsidR="00D83DB7" w:rsidRDefault="00D83DB7" w:rsidP="00D83DB7">
            <w:pPr>
              <w:jc w:val="right"/>
              <w:rPr>
                <w:rFonts w:ascii="Times New Roman" w:hAnsi="Times New Roman" w:cs="Times New Roman"/>
                <w:sz w:val="28"/>
                <w:szCs w:val="28"/>
              </w:rPr>
            </w:pPr>
            <w:r w:rsidRPr="00ED7D28">
              <w:rPr>
                <w:rFonts w:ascii="Times New Roman" w:hAnsi="Times New Roman" w:cs="Times New Roman"/>
                <w:sz w:val="28"/>
                <w:szCs w:val="28"/>
              </w:rPr>
              <w:t>Bacterial culture</w:t>
            </w:r>
          </w:p>
          <w:p w:rsidR="00D83DB7" w:rsidRPr="00CE7264" w:rsidRDefault="00D83DB7" w:rsidP="00D83DB7">
            <w:pPr>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(23)</w:t>
            </w:r>
          </w:p>
          <w:p w:rsidR="00D83DB7" w:rsidRDefault="00D83DB7" w:rsidP="00ED6BFB">
            <w:pPr>
              <w:ind w:left="108"/>
              <w:rPr>
                <w:rFonts w:ascii="Times New Roman" w:hAnsi="Times New Roman" w:cs="Times New Roman"/>
                <w:sz w:val="28"/>
                <w:szCs w:val="28"/>
              </w:rPr>
            </w:pPr>
          </w:p>
        </w:tc>
        <w:tc>
          <w:tcPr>
            <w:tcW w:w="0" w:type="auto"/>
          </w:tcPr>
          <w:p w:rsidR="00D83DB7" w:rsidRDefault="00D83DB7" w:rsidP="00D83DB7">
            <w:pPr>
              <w:ind w:left="108"/>
              <w:jc w:val="right"/>
              <w:rPr>
                <w:rFonts w:ascii="Times New Roman" w:hAnsi="Times New Roman" w:cs="Times New Roman"/>
                <w:sz w:val="28"/>
                <w:szCs w:val="28"/>
              </w:rPr>
            </w:pPr>
            <w:r>
              <w:rPr>
                <w:rFonts w:ascii="Times New Roman" w:hAnsi="Times New Roman" w:cs="Times New Roman"/>
                <w:sz w:val="28"/>
                <w:szCs w:val="28"/>
              </w:rPr>
              <w:t>Colony forming unit/ mm of blood agar medium</w:t>
            </w:r>
          </w:p>
        </w:tc>
      </w:tr>
    </w:tbl>
    <w:p w:rsidR="00D83DB7" w:rsidRDefault="00D83DB7" w:rsidP="00D83DB7">
      <w:pPr>
        <w:rPr>
          <w:rFonts w:ascii="Times New Roman" w:hAnsi="Times New Roman" w:cs="Times New Roman"/>
          <w:sz w:val="32"/>
          <w:szCs w:val="32"/>
        </w:rPr>
      </w:pPr>
    </w:p>
    <w:p w:rsidR="00D83DB7" w:rsidRDefault="00D83DB7" w:rsidP="00D83DB7">
      <w:pPr>
        <w:jc w:val="right"/>
        <w:rPr>
          <w:rFonts w:ascii="Times New Roman" w:hAnsi="Times New Roman" w:cs="Times New Roman"/>
          <w:sz w:val="32"/>
          <w:szCs w:val="32"/>
        </w:rPr>
      </w:pPr>
      <w:r w:rsidRPr="0002549F">
        <w:rPr>
          <w:rFonts w:ascii="Times New Roman" w:hAnsi="Times New Roman" w:cs="Times New Roman"/>
          <w:sz w:val="32"/>
          <w:szCs w:val="32"/>
        </w:rPr>
        <w:t>S</w:t>
      </w:r>
      <w:r w:rsidRPr="0002549F">
        <w:rPr>
          <w:rFonts w:ascii="Arial" w:hAnsi="Arial"/>
          <w:sz w:val="32"/>
          <w:szCs w:val="32"/>
        </w:rPr>
        <w:t>→</w:t>
      </w:r>
      <w:r>
        <w:rPr>
          <w:rFonts w:ascii="Times New Roman" w:hAnsi="Times New Roman" w:cs="Times New Roman"/>
          <w:sz w:val="32"/>
          <w:szCs w:val="32"/>
        </w:rPr>
        <w:t xml:space="preserve"> Randomized control study</w:t>
      </w:r>
    </w:p>
    <w:p w:rsidR="00D83DB7" w:rsidRDefault="00D83DB7" w:rsidP="00D83DB7">
      <w:pPr>
        <w:jc w:val="right"/>
        <w:rPr>
          <w:rFonts w:ascii="Times New Roman" w:hAnsi="Times New Roman" w:cs="Times New Roman"/>
          <w:b/>
          <w:bCs/>
          <w:sz w:val="32"/>
          <w:szCs w:val="32"/>
          <w:u w:val="single"/>
        </w:rPr>
      </w:pPr>
      <w:r w:rsidRPr="008406C7">
        <w:rPr>
          <w:rFonts w:ascii="Times New Roman" w:hAnsi="Times New Roman" w:cs="Times New Roman"/>
          <w:b/>
          <w:bCs/>
          <w:sz w:val="32"/>
          <w:szCs w:val="32"/>
          <w:u w:val="single"/>
        </w:rPr>
        <w:t xml:space="preserve">Justification of the used </w:t>
      </w:r>
      <w:r>
        <w:rPr>
          <w:rFonts w:ascii="Times New Roman" w:hAnsi="Times New Roman" w:cs="Times New Roman"/>
          <w:b/>
          <w:bCs/>
          <w:sz w:val="32"/>
          <w:szCs w:val="32"/>
          <w:u w:val="single"/>
        </w:rPr>
        <w:t>NRS and not VAS:</w:t>
      </w:r>
    </w:p>
    <w:p w:rsidR="00D83DB7" w:rsidRPr="008406C7" w:rsidRDefault="00D83DB7" w:rsidP="0063676F">
      <w:pPr>
        <w:pStyle w:val="ListParagraph"/>
        <w:numPr>
          <w:ilvl w:val="0"/>
          <w:numId w:val="30"/>
        </w:numPr>
        <w:bidi w:val="0"/>
        <w:rPr>
          <w:rFonts w:ascii="Times New Roman" w:hAnsi="Times New Roman" w:cs="Times New Roman"/>
          <w:b/>
          <w:bCs/>
          <w:sz w:val="32"/>
          <w:szCs w:val="32"/>
          <w:u w:val="single"/>
        </w:rPr>
      </w:pPr>
      <w:r>
        <w:rPr>
          <w:rFonts w:ascii="Times New Roman" w:hAnsi="Times New Roman" w:cs="Times New Roman"/>
          <w:sz w:val="32"/>
          <w:szCs w:val="32"/>
        </w:rPr>
        <w:t xml:space="preserve">The visual analog scale (VAS) is the most difficult scale to use in the clinical practice to record the pain intensity and with the highest failure rate </w:t>
      </w:r>
      <w:r>
        <w:rPr>
          <w:rFonts w:ascii="Times New Roman" w:hAnsi="Times New Roman" w:cs="Times New Roman"/>
          <w:sz w:val="32"/>
          <w:szCs w:val="32"/>
          <w:vertAlign w:val="superscript"/>
        </w:rPr>
        <w:t>(24)</w:t>
      </w:r>
      <w:r>
        <w:rPr>
          <w:rFonts w:ascii="Times New Roman" w:hAnsi="Times New Roman" w:cs="Times New Roman"/>
          <w:sz w:val="32"/>
          <w:szCs w:val="32"/>
        </w:rPr>
        <w:t>.</w:t>
      </w:r>
    </w:p>
    <w:p w:rsidR="00D83DB7" w:rsidRPr="00380680" w:rsidRDefault="00D83DB7" w:rsidP="0063676F">
      <w:pPr>
        <w:pStyle w:val="ListParagraph"/>
        <w:numPr>
          <w:ilvl w:val="0"/>
          <w:numId w:val="30"/>
        </w:numPr>
        <w:bidi w:val="0"/>
        <w:rPr>
          <w:rFonts w:ascii="Times New Roman" w:hAnsi="Times New Roman" w:cs="Times New Roman"/>
          <w:b/>
          <w:bCs/>
          <w:sz w:val="32"/>
          <w:szCs w:val="32"/>
          <w:u w:val="single"/>
        </w:rPr>
      </w:pPr>
      <w:r>
        <w:rPr>
          <w:rFonts w:ascii="Times New Roman" w:hAnsi="Times New Roman" w:cs="Times New Roman"/>
          <w:sz w:val="32"/>
          <w:szCs w:val="32"/>
        </w:rPr>
        <w:t xml:space="preserve">The NRS is interval level so it can provide data for parametric analysis, the scale is easy to administer and record. </w:t>
      </w:r>
      <w:r>
        <w:rPr>
          <w:rFonts w:ascii="Times New Roman" w:hAnsi="Times New Roman" w:cs="Times New Roman"/>
          <w:sz w:val="32"/>
          <w:szCs w:val="32"/>
          <w:vertAlign w:val="superscript"/>
        </w:rPr>
        <w:t>(24)</w:t>
      </w:r>
      <w:r>
        <w:rPr>
          <w:rFonts w:ascii="Times New Roman" w:hAnsi="Times New Roman" w:cs="Times New Roman"/>
          <w:sz w:val="32"/>
          <w:szCs w:val="32"/>
        </w:rPr>
        <w:t>.</w:t>
      </w:r>
    </w:p>
    <w:p w:rsidR="00380680" w:rsidRPr="008406C7" w:rsidRDefault="00380680" w:rsidP="0063676F">
      <w:pPr>
        <w:pStyle w:val="ListParagraph"/>
        <w:numPr>
          <w:ilvl w:val="0"/>
          <w:numId w:val="30"/>
        </w:numPr>
        <w:bidi w:val="0"/>
        <w:rPr>
          <w:rFonts w:ascii="Times New Roman" w:hAnsi="Times New Roman" w:cs="Times New Roman"/>
          <w:b/>
          <w:bCs/>
          <w:sz w:val="32"/>
          <w:szCs w:val="32"/>
          <w:u w:val="single"/>
        </w:rPr>
      </w:pPr>
      <w:r>
        <w:rPr>
          <w:rFonts w:ascii="Times New Roman" w:hAnsi="Times New Roman" w:cs="Times New Roman"/>
          <w:sz w:val="32"/>
          <w:szCs w:val="32"/>
        </w:rPr>
        <w:t xml:space="preserve">The NRS has greater sensitivity to change in the pain intensity </w:t>
      </w:r>
      <w:r>
        <w:rPr>
          <w:rFonts w:ascii="Times New Roman" w:hAnsi="Times New Roman" w:cs="Times New Roman"/>
          <w:sz w:val="32"/>
          <w:szCs w:val="32"/>
          <w:vertAlign w:val="superscript"/>
        </w:rPr>
        <w:t>(25)</w:t>
      </w:r>
      <w:r>
        <w:rPr>
          <w:rFonts w:ascii="Times New Roman" w:hAnsi="Times New Roman" w:cs="Times New Roman"/>
          <w:sz w:val="32"/>
          <w:szCs w:val="32"/>
        </w:rPr>
        <w:t>.</w:t>
      </w:r>
    </w:p>
    <w:p w:rsidR="00CE2D85" w:rsidRPr="00D83DB7" w:rsidRDefault="00CE2D85" w:rsidP="00F4591E">
      <w:pPr>
        <w:autoSpaceDE w:val="0"/>
        <w:autoSpaceDN w:val="0"/>
        <w:bidi w:val="0"/>
        <w:adjustRightInd w:val="0"/>
        <w:spacing w:line="360" w:lineRule="auto"/>
        <w:rPr>
          <w:rFonts w:ascii="Times New Roman" w:hAnsi="Times New Roman" w:cs="Times New Roman"/>
          <w:b/>
          <w:bCs/>
          <w:color w:val="000000"/>
          <w:sz w:val="32"/>
          <w:szCs w:val="32"/>
        </w:rPr>
      </w:pPr>
    </w:p>
    <w:p w:rsidR="00501CC0" w:rsidRDefault="004E60D8" w:rsidP="0063676F">
      <w:pPr>
        <w:pStyle w:val="Heading1"/>
        <w:numPr>
          <w:ilvl w:val="0"/>
          <w:numId w:val="7"/>
        </w:numPr>
        <w:tabs>
          <w:tab w:val="right" w:pos="284"/>
        </w:tabs>
        <w:bidi w:val="0"/>
        <w:spacing w:before="0" w:line="360" w:lineRule="auto"/>
        <w:ind w:left="0" w:firstLine="0"/>
        <w:jc w:val="both"/>
        <w:rPr>
          <w:rFonts w:ascii="Times New Roman" w:hAnsi="Times New Roman" w:cs="Times New Roman"/>
          <w:color w:val="auto"/>
          <w:sz w:val="32"/>
          <w:szCs w:val="32"/>
        </w:rPr>
      </w:pPr>
      <w:r w:rsidRPr="000C5E84">
        <w:rPr>
          <w:rFonts w:ascii="Times New Roman" w:hAnsi="Times New Roman" w:cs="Times New Roman"/>
          <w:color w:val="auto"/>
          <w:sz w:val="32"/>
          <w:szCs w:val="32"/>
        </w:rPr>
        <w:t>Research question:</w:t>
      </w:r>
    </w:p>
    <w:p w:rsidR="00F4591E" w:rsidRPr="006E4825" w:rsidRDefault="00F4591E" w:rsidP="0063676F">
      <w:pPr>
        <w:pStyle w:val="ListParagraph"/>
        <w:numPr>
          <w:ilvl w:val="0"/>
          <w:numId w:val="7"/>
        </w:numPr>
        <w:spacing w:line="360" w:lineRule="auto"/>
        <w:jc w:val="right"/>
        <w:rPr>
          <w:rFonts w:ascii="Times New Roman" w:hAnsi="Times New Roman" w:cs="Times New Roman"/>
          <w:sz w:val="28"/>
          <w:szCs w:val="28"/>
        </w:rPr>
      </w:pPr>
      <w:r w:rsidRPr="006E4825">
        <w:rPr>
          <w:rFonts w:ascii="Times New Roman" w:hAnsi="Times New Roman" w:cs="Times New Roman"/>
          <w:sz w:val="28"/>
          <w:szCs w:val="28"/>
        </w:rPr>
        <w:t xml:space="preserve">Will the use of diode laser as an adjunct method make difference in incidence of postoperative pain, healing and reduction of bacteria in case of teeth with periapical lesion when compared to conventional method following endodontic </w:t>
      </w:r>
      <w:r w:rsidR="006E4825" w:rsidRPr="006E4825">
        <w:rPr>
          <w:rFonts w:ascii="Times New Roman" w:hAnsi="Times New Roman" w:cs="Times New Roman"/>
          <w:sz w:val="28"/>
          <w:szCs w:val="28"/>
        </w:rPr>
        <w:t>surgery</w:t>
      </w:r>
      <w:r w:rsidR="00EE4BDA">
        <w:rPr>
          <w:rFonts w:ascii="Times New Roman" w:hAnsi="Times New Roman" w:cs="Times New Roman"/>
          <w:sz w:val="28"/>
          <w:szCs w:val="28"/>
        </w:rPr>
        <w:t xml:space="preserve"> and will it restrict the </w:t>
      </w:r>
      <w:proofErr w:type="spellStart"/>
      <w:r w:rsidR="00EE4BDA">
        <w:rPr>
          <w:rFonts w:ascii="Times New Roman" w:hAnsi="Times New Roman" w:cs="Times New Roman"/>
          <w:sz w:val="28"/>
          <w:szCs w:val="28"/>
        </w:rPr>
        <w:t>endosurgery</w:t>
      </w:r>
      <w:proofErr w:type="spellEnd"/>
      <w:r w:rsidR="00EE4BDA">
        <w:rPr>
          <w:rFonts w:ascii="Times New Roman" w:hAnsi="Times New Roman" w:cs="Times New Roman"/>
          <w:sz w:val="28"/>
          <w:szCs w:val="28"/>
        </w:rPr>
        <w:t xml:space="preserve"> procedure t</w:t>
      </w:r>
      <w:r w:rsidR="003917A1">
        <w:rPr>
          <w:rFonts w:ascii="Times New Roman" w:hAnsi="Times New Roman" w:cs="Times New Roman"/>
          <w:sz w:val="28"/>
          <w:szCs w:val="28"/>
        </w:rPr>
        <w:t xml:space="preserve">o </w:t>
      </w:r>
      <w:r w:rsidR="00EE4BDA">
        <w:rPr>
          <w:rFonts w:ascii="Times New Roman" w:hAnsi="Times New Roman" w:cs="Times New Roman"/>
          <w:sz w:val="28"/>
          <w:szCs w:val="28"/>
        </w:rPr>
        <w:t>specified cases</w:t>
      </w:r>
      <w:r w:rsidR="006E4825" w:rsidRPr="006E4825">
        <w:rPr>
          <w:rFonts w:ascii="Times New Roman" w:hAnsi="Times New Roman" w:cs="Times New Roman"/>
          <w:sz w:val="28"/>
          <w:szCs w:val="28"/>
        </w:rPr>
        <w:t>?</w:t>
      </w:r>
    </w:p>
    <w:p w:rsidR="00690E39" w:rsidRDefault="00F4591E" w:rsidP="00F4591E">
      <w:pPr>
        <w:bidi w:val="0"/>
        <w:jc w:val="center"/>
        <w:rPr>
          <w:rFonts w:ascii="Times New Roman" w:eastAsiaTheme="majorEastAsia" w:hAnsi="Times New Roman" w:cs="Times New Roman"/>
          <w:b/>
          <w:bCs/>
          <w:sz w:val="36"/>
          <w:szCs w:val="36"/>
        </w:rPr>
      </w:pPr>
      <w:r w:rsidRPr="00F4591E">
        <w:rPr>
          <w:rFonts w:ascii="Times New Roman" w:eastAsiaTheme="majorEastAsia" w:hAnsi="Times New Roman" w:cs="Times New Roman"/>
          <w:b/>
          <w:bCs/>
          <w:sz w:val="36"/>
          <w:szCs w:val="36"/>
        </w:rPr>
        <w:t>Materials and methods</w:t>
      </w:r>
    </w:p>
    <w:p w:rsidR="00F4591E" w:rsidRPr="00F4591E" w:rsidRDefault="00F4591E" w:rsidP="00F4591E">
      <w:pPr>
        <w:bidi w:val="0"/>
        <w:jc w:val="center"/>
        <w:rPr>
          <w:rFonts w:ascii="Times New Roman" w:eastAsiaTheme="majorEastAsia" w:hAnsi="Times New Roman" w:cs="Times New Roman"/>
          <w:b/>
          <w:bCs/>
          <w:sz w:val="36"/>
          <w:szCs w:val="36"/>
        </w:rPr>
      </w:pPr>
    </w:p>
    <w:p w:rsidR="004E60D8" w:rsidRPr="002F61F9" w:rsidRDefault="002F0178" w:rsidP="0063676F">
      <w:pPr>
        <w:pStyle w:val="ListParagraph"/>
        <w:numPr>
          <w:ilvl w:val="0"/>
          <w:numId w:val="7"/>
        </w:numPr>
        <w:tabs>
          <w:tab w:val="right" w:pos="284"/>
        </w:tabs>
        <w:autoSpaceDE w:val="0"/>
        <w:autoSpaceDN w:val="0"/>
        <w:bidi w:val="0"/>
        <w:adjustRightInd w:val="0"/>
        <w:spacing w:line="360" w:lineRule="auto"/>
        <w:ind w:left="0" w:firstLine="0"/>
        <w:rPr>
          <w:rFonts w:ascii="Times New Roman" w:hAnsi="Times New Roman" w:cs="Times New Roman"/>
          <w:b/>
          <w:bCs/>
          <w:color w:val="000000"/>
          <w:sz w:val="32"/>
          <w:szCs w:val="32"/>
        </w:rPr>
      </w:pPr>
      <w:r w:rsidRPr="002F61F9">
        <w:rPr>
          <w:rFonts w:ascii="Times New Roman" w:hAnsi="Times New Roman" w:cs="Times New Roman"/>
          <w:b/>
          <w:bCs/>
          <w:color w:val="000000"/>
          <w:sz w:val="32"/>
          <w:szCs w:val="32"/>
        </w:rPr>
        <w:lastRenderedPageBreak/>
        <w:t>Subjects</w:t>
      </w:r>
      <w:r w:rsidR="004E60D8" w:rsidRPr="002F61F9">
        <w:rPr>
          <w:rFonts w:ascii="Times New Roman" w:hAnsi="Times New Roman" w:cs="Times New Roman"/>
          <w:b/>
          <w:bCs/>
          <w:color w:val="000000"/>
          <w:sz w:val="32"/>
          <w:szCs w:val="32"/>
        </w:rPr>
        <w:t xml:space="preserve"> and Methods</w:t>
      </w:r>
      <w:r w:rsidRPr="002F61F9">
        <w:rPr>
          <w:rFonts w:ascii="Times New Roman" w:hAnsi="Times New Roman" w:cs="Times New Roman"/>
          <w:b/>
          <w:bCs/>
          <w:color w:val="000000"/>
          <w:sz w:val="32"/>
          <w:szCs w:val="32"/>
        </w:rPr>
        <w:t>:</w:t>
      </w:r>
    </w:p>
    <w:p w:rsidR="004E60D8" w:rsidRPr="002F61F9" w:rsidRDefault="004E60D8" w:rsidP="004E60D8">
      <w:pPr>
        <w:autoSpaceDE w:val="0"/>
        <w:autoSpaceDN w:val="0"/>
        <w:bidi w:val="0"/>
        <w:adjustRightInd w:val="0"/>
        <w:spacing w:after="0" w:line="360" w:lineRule="auto"/>
        <w:jc w:val="both"/>
        <w:rPr>
          <w:rFonts w:ascii="Times New Roman" w:hAnsi="Times New Roman" w:cs="Times New Roman"/>
          <w:b/>
          <w:bCs/>
          <w:color w:val="000000"/>
          <w:sz w:val="28"/>
          <w:szCs w:val="28"/>
        </w:rPr>
      </w:pPr>
      <w:r w:rsidRPr="002F61F9">
        <w:rPr>
          <w:rFonts w:ascii="Times New Roman" w:hAnsi="Times New Roman" w:cs="Times New Roman"/>
          <w:b/>
          <w:bCs/>
          <w:color w:val="000000"/>
          <w:sz w:val="28"/>
          <w:szCs w:val="28"/>
        </w:rPr>
        <w:t>1. Setting and location:</w:t>
      </w:r>
    </w:p>
    <w:p w:rsidR="00614AE6" w:rsidRDefault="004E60D8" w:rsidP="00614AE6">
      <w:pPr>
        <w:bidi w:val="0"/>
        <w:spacing w:line="360" w:lineRule="auto"/>
        <w:ind w:left="567"/>
        <w:rPr>
          <w:rFonts w:ascii="Times New Roman" w:hAnsi="Times New Roman" w:cs="Times New Roman"/>
          <w:sz w:val="28"/>
          <w:szCs w:val="28"/>
        </w:rPr>
      </w:pPr>
      <w:r w:rsidRPr="002F61F9">
        <w:rPr>
          <w:rFonts w:ascii="Times New Roman" w:hAnsi="Times New Roman" w:cs="Times New Roman"/>
          <w:b/>
          <w:bCs/>
          <w:color w:val="000000"/>
          <w:sz w:val="28"/>
          <w:szCs w:val="28"/>
        </w:rPr>
        <w:t>* Source of patients</w:t>
      </w:r>
      <w:r w:rsidRPr="002F61F9">
        <w:rPr>
          <w:rFonts w:ascii="Times New Roman" w:hAnsi="Times New Roman" w:cs="Times New Roman"/>
          <w:color w:val="000000"/>
          <w:sz w:val="28"/>
          <w:szCs w:val="28"/>
        </w:rPr>
        <w:t xml:space="preserve">: </w:t>
      </w:r>
      <w:r w:rsidRPr="002F61F9">
        <w:rPr>
          <w:rFonts w:ascii="Times New Roman" w:hAnsi="Times New Roman" w:cs="Times New Roman"/>
          <w:sz w:val="28"/>
          <w:szCs w:val="28"/>
        </w:rPr>
        <w:t xml:space="preserve">Out patients of the clinic of </w:t>
      </w:r>
      <w:r w:rsidR="0085503C" w:rsidRPr="002F61F9">
        <w:rPr>
          <w:rFonts w:ascii="Times New Roman" w:hAnsi="Times New Roman" w:cs="Times New Roman"/>
          <w:sz w:val="28"/>
          <w:szCs w:val="28"/>
        </w:rPr>
        <w:t>endodontic</w:t>
      </w:r>
      <w:r w:rsidRPr="002F61F9">
        <w:rPr>
          <w:rFonts w:ascii="Times New Roman" w:hAnsi="Times New Roman" w:cs="Times New Roman"/>
          <w:sz w:val="28"/>
          <w:szCs w:val="28"/>
        </w:rPr>
        <w:t xml:space="preserve"> at the faculty of oral and dental medicine, Cairo University, Urban</w:t>
      </w:r>
      <w:r w:rsidR="00165617">
        <w:rPr>
          <w:rFonts w:ascii="Times New Roman" w:hAnsi="Times New Roman" w:cs="Times New Roman"/>
          <w:sz w:val="28"/>
          <w:szCs w:val="28"/>
        </w:rPr>
        <w:t xml:space="preserve"> area, Cairo governorate.</w:t>
      </w:r>
    </w:p>
    <w:p w:rsidR="004E60D8" w:rsidRPr="00614AE6" w:rsidRDefault="004E60D8" w:rsidP="00614AE6">
      <w:pPr>
        <w:bidi w:val="0"/>
        <w:ind w:left="567"/>
        <w:rPr>
          <w:rFonts w:ascii="Times New Roman" w:hAnsi="Times New Roman" w:cs="Times New Roman"/>
          <w:sz w:val="28"/>
          <w:szCs w:val="28"/>
        </w:rPr>
      </w:pPr>
      <w:r w:rsidRPr="002F61F9">
        <w:rPr>
          <w:rFonts w:ascii="Times New Roman" w:hAnsi="Times New Roman" w:cs="Times New Roman"/>
          <w:b/>
          <w:bCs/>
          <w:color w:val="000000"/>
          <w:sz w:val="28"/>
          <w:szCs w:val="28"/>
        </w:rPr>
        <w:t>* Operator Qualification:</w:t>
      </w:r>
      <w:r w:rsidRPr="002F61F9">
        <w:rPr>
          <w:rFonts w:ascii="Times New Roman" w:hAnsi="Times New Roman" w:cs="Times New Roman"/>
          <w:color w:val="000000"/>
          <w:sz w:val="28"/>
          <w:szCs w:val="28"/>
        </w:rPr>
        <w:t xml:space="preserve"> Post Graduate Master’s Degree Student.</w:t>
      </w:r>
    </w:p>
    <w:p w:rsidR="004E60D8" w:rsidRPr="002F61F9" w:rsidRDefault="004E60D8" w:rsidP="00614AE6">
      <w:pPr>
        <w:bidi w:val="0"/>
        <w:ind w:left="567"/>
        <w:rPr>
          <w:rFonts w:ascii="Times New Roman" w:hAnsi="Times New Roman" w:cs="Times New Roman"/>
          <w:color w:val="000000"/>
          <w:sz w:val="28"/>
          <w:szCs w:val="28"/>
        </w:rPr>
      </w:pPr>
      <w:r w:rsidRPr="002F61F9">
        <w:rPr>
          <w:rFonts w:ascii="Times New Roman" w:hAnsi="Times New Roman" w:cs="Times New Roman"/>
          <w:b/>
          <w:bCs/>
          <w:color w:val="000000"/>
          <w:sz w:val="28"/>
          <w:szCs w:val="28"/>
        </w:rPr>
        <w:t>* Dental units</w:t>
      </w:r>
      <w:r w:rsidRPr="002F61F9">
        <w:rPr>
          <w:rFonts w:ascii="Times New Roman" w:hAnsi="Times New Roman" w:cs="Times New Roman"/>
          <w:color w:val="000000"/>
          <w:sz w:val="28"/>
          <w:szCs w:val="28"/>
        </w:rPr>
        <w:t xml:space="preserve">: </w:t>
      </w:r>
      <w:proofErr w:type="spellStart"/>
      <w:r w:rsidRPr="002F61F9">
        <w:rPr>
          <w:rFonts w:ascii="Times New Roman" w:hAnsi="Times New Roman" w:cs="Times New Roman"/>
          <w:color w:val="000000"/>
          <w:sz w:val="28"/>
          <w:szCs w:val="28"/>
        </w:rPr>
        <w:t>Adec</w:t>
      </w:r>
      <w:proofErr w:type="spellEnd"/>
      <w:r w:rsidRPr="002F61F9">
        <w:rPr>
          <w:rFonts w:ascii="Times New Roman" w:hAnsi="Times New Roman" w:cs="Times New Roman"/>
          <w:color w:val="000000"/>
          <w:sz w:val="28"/>
          <w:szCs w:val="28"/>
        </w:rPr>
        <w:t xml:space="preserve"> 200 U.S.A.</w:t>
      </w:r>
    </w:p>
    <w:p w:rsidR="004E60D8" w:rsidRPr="002F61F9" w:rsidRDefault="004E60D8" w:rsidP="00614AE6">
      <w:pPr>
        <w:autoSpaceDE w:val="0"/>
        <w:autoSpaceDN w:val="0"/>
        <w:bidi w:val="0"/>
        <w:adjustRightInd w:val="0"/>
        <w:spacing w:after="120"/>
        <w:ind w:left="567"/>
        <w:jc w:val="both"/>
        <w:rPr>
          <w:rFonts w:ascii="Times New Roman" w:hAnsi="Times New Roman" w:cs="Times New Roman"/>
          <w:color w:val="000000"/>
          <w:sz w:val="28"/>
          <w:szCs w:val="28"/>
        </w:rPr>
      </w:pPr>
      <w:r w:rsidRPr="002F61F9">
        <w:rPr>
          <w:rFonts w:ascii="Times New Roman" w:hAnsi="Times New Roman" w:cs="Times New Roman"/>
          <w:color w:val="000000"/>
          <w:sz w:val="28"/>
          <w:szCs w:val="28"/>
        </w:rPr>
        <w:t xml:space="preserve">* </w:t>
      </w:r>
      <w:r w:rsidRPr="002F61F9">
        <w:rPr>
          <w:rFonts w:ascii="Times New Roman" w:hAnsi="Times New Roman" w:cs="Times New Roman"/>
          <w:b/>
          <w:bCs/>
          <w:color w:val="000000"/>
          <w:sz w:val="28"/>
          <w:szCs w:val="28"/>
        </w:rPr>
        <w:t>X-ray machine</w:t>
      </w:r>
      <w:r w:rsidRPr="002F61F9">
        <w:rPr>
          <w:rFonts w:ascii="Times New Roman" w:hAnsi="Times New Roman" w:cs="Times New Roman"/>
          <w:color w:val="000000"/>
          <w:sz w:val="28"/>
          <w:szCs w:val="28"/>
        </w:rPr>
        <w:t>:</w:t>
      </w:r>
      <w:r w:rsidR="003917A1">
        <w:rPr>
          <w:rFonts w:ascii="Times New Roman" w:hAnsi="Times New Roman" w:cs="Times New Roman"/>
          <w:color w:val="000000"/>
          <w:sz w:val="28"/>
          <w:szCs w:val="28"/>
        </w:rPr>
        <w:t xml:space="preserve"> </w:t>
      </w:r>
      <w:proofErr w:type="spellStart"/>
      <w:r w:rsidRPr="002F61F9">
        <w:rPr>
          <w:rFonts w:ascii="Times New Roman" w:hAnsi="Times New Roman" w:cs="Times New Roman"/>
          <w:sz w:val="28"/>
          <w:szCs w:val="28"/>
        </w:rPr>
        <w:t>ViVi</w:t>
      </w:r>
      <w:proofErr w:type="spellEnd"/>
      <w:r w:rsidRPr="002F61F9">
        <w:rPr>
          <w:rFonts w:ascii="Times New Roman" w:hAnsi="Times New Roman" w:cs="Times New Roman"/>
          <w:sz w:val="28"/>
          <w:szCs w:val="28"/>
        </w:rPr>
        <w:t xml:space="preserve">, </w:t>
      </w:r>
      <w:proofErr w:type="spellStart"/>
      <w:r w:rsidRPr="002F61F9">
        <w:rPr>
          <w:rFonts w:ascii="Times New Roman" w:hAnsi="Times New Roman" w:cs="Times New Roman"/>
          <w:sz w:val="28"/>
          <w:szCs w:val="28"/>
        </w:rPr>
        <w:t>S.r.I</w:t>
      </w:r>
      <w:proofErr w:type="spellEnd"/>
      <w:r w:rsidRPr="002F61F9">
        <w:rPr>
          <w:rFonts w:ascii="Times New Roman" w:hAnsi="Times New Roman" w:cs="Times New Roman"/>
          <w:sz w:val="28"/>
          <w:szCs w:val="28"/>
        </w:rPr>
        <w:t>, Italy.</w:t>
      </w:r>
    </w:p>
    <w:p w:rsidR="00F4591E" w:rsidRDefault="004E60D8" w:rsidP="00F4591E">
      <w:pPr>
        <w:autoSpaceDE w:val="0"/>
        <w:autoSpaceDN w:val="0"/>
        <w:bidi w:val="0"/>
        <w:adjustRightInd w:val="0"/>
        <w:spacing w:after="0"/>
        <w:ind w:left="567"/>
        <w:jc w:val="both"/>
        <w:rPr>
          <w:rFonts w:ascii="Times New Roman" w:hAnsi="Times New Roman" w:cs="Times New Roman"/>
          <w:sz w:val="28"/>
          <w:szCs w:val="28"/>
        </w:rPr>
      </w:pPr>
      <w:r w:rsidRPr="002F61F9">
        <w:rPr>
          <w:rFonts w:ascii="Times New Roman" w:hAnsi="Times New Roman" w:cs="Times New Roman"/>
          <w:color w:val="000000"/>
          <w:sz w:val="28"/>
          <w:szCs w:val="28"/>
        </w:rPr>
        <w:t xml:space="preserve">* </w:t>
      </w:r>
      <w:r w:rsidRPr="002F61F9">
        <w:rPr>
          <w:rFonts w:ascii="Times New Roman" w:hAnsi="Times New Roman" w:cs="Times New Roman"/>
          <w:b/>
          <w:bCs/>
          <w:color w:val="000000"/>
          <w:sz w:val="28"/>
          <w:szCs w:val="28"/>
        </w:rPr>
        <w:t>X-ray film</w:t>
      </w:r>
      <w:r w:rsidRPr="002F61F9">
        <w:rPr>
          <w:rFonts w:ascii="Times New Roman" w:hAnsi="Times New Roman" w:cs="Times New Roman"/>
          <w:sz w:val="28"/>
          <w:szCs w:val="28"/>
        </w:rPr>
        <w:t>: Intraoral periapical</w:t>
      </w:r>
      <w:r w:rsidR="003917A1">
        <w:rPr>
          <w:rFonts w:ascii="Times New Roman" w:hAnsi="Times New Roman" w:cs="Times New Roman"/>
          <w:sz w:val="28"/>
          <w:szCs w:val="28"/>
        </w:rPr>
        <w:t xml:space="preserve"> </w:t>
      </w:r>
      <w:proofErr w:type="spellStart"/>
      <w:r w:rsidRPr="002F61F9">
        <w:rPr>
          <w:rFonts w:ascii="Times New Roman" w:hAnsi="Times New Roman" w:cs="Times New Roman"/>
          <w:sz w:val="28"/>
          <w:szCs w:val="28"/>
        </w:rPr>
        <w:t>Kodac</w:t>
      </w:r>
      <w:proofErr w:type="spellEnd"/>
      <w:r w:rsidRPr="002F61F9">
        <w:rPr>
          <w:rFonts w:ascii="Times New Roman" w:hAnsi="Times New Roman" w:cs="Times New Roman"/>
          <w:sz w:val="28"/>
          <w:szCs w:val="28"/>
        </w:rPr>
        <w:t xml:space="preserve"> Dental film, speed D, size 2.</w:t>
      </w:r>
    </w:p>
    <w:p w:rsidR="00F4591E" w:rsidRPr="005D3A93" w:rsidRDefault="00F4591E" w:rsidP="00F4591E">
      <w:pPr>
        <w:autoSpaceDE w:val="0"/>
        <w:autoSpaceDN w:val="0"/>
        <w:bidi w:val="0"/>
        <w:adjustRightInd w:val="0"/>
        <w:spacing w:after="0"/>
        <w:ind w:left="567"/>
        <w:jc w:val="both"/>
        <w:rPr>
          <w:rFonts w:ascii="Times New Roman" w:hAnsi="Times New Roman" w:cs="Times New Roman"/>
          <w:sz w:val="28"/>
          <w:szCs w:val="28"/>
          <w:vertAlign w:val="superscript"/>
        </w:rPr>
      </w:pPr>
      <w:r>
        <w:rPr>
          <w:rFonts w:ascii="Times New Roman" w:hAnsi="Times New Roman" w:cs="Times New Roman"/>
          <w:b/>
          <w:bCs/>
          <w:sz w:val="28"/>
          <w:szCs w:val="28"/>
        </w:rPr>
        <w:t xml:space="preserve">   Laser device: </w:t>
      </w:r>
      <w:r w:rsidR="00664A42">
        <w:rPr>
          <w:rFonts w:ascii="Times New Roman" w:hAnsi="Times New Roman" w:cs="Times New Roman"/>
          <w:sz w:val="28"/>
          <w:szCs w:val="28"/>
        </w:rPr>
        <w:t>D</w:t>
      </w:r>
      <w:r w:rsidR="005D3A93">
        <w:rPr>
          <w:rFonts w:ascii="Times New Roman" w:hAnsi="Times New Roman" w:cs="Times New Roman"/>
          <w:sz w:val="28"/>
          <w:szCs w:val="28"/>
        </w:rPr>
        <w:t>iode laser (980nm), Lite Medics, Italy</w:t>
      </w:r>
    </w:p>
    <w:p w:rsidR="004E60D8" w:rsidRPr="002F61F9" w:rsidRDefault="004E60D8" w:rsidP="00A73A80">
      <w:pPr>
        <w:autoSpaceDE w:val="0"/>
        <w:autoSpaceDN w:val="0"/>
        <w:bidi w:val="0"/>
        <w:adjustRightInd w:val="0"/>
        <w:spacing w:after="120" w:line="360" w:lineRule="auto"/>
        <w:jc w:val="both"/>
        <w:rPr>
          <w:rFonts w:ascii="Times New Roman" w:hAnsi="Times New Roman" w:cs="Times New Roman"/>
          <w:sz w:val="28"/>
          <w:szCs w:val="28"/>
        </w:rPr>
      </w:pPr>
    </w:p>
    <w:p w:rsidR="004E60D8" w:rsidRPr="002F61F9" w:rsidRDefault="004E60D8" w:rsidP="0063676F">
      <w:pPr>
        <w:pStyle w:val="ListParagraph"/>
        <w:numPr>
          <w:ilvl w:val="0"/>
          <w:numId w:val="16"/>
        </w:numPr>
        <w:autoSpaceDE w:val="0"/>
        <w:autoSpaceDN w:val="0"/>
        <w:bidi w:val="0"/>
        <w:adjustRightInd w:val="0"/>
        <w:spacing w:after="0" w:line="360" w:lineRule="auto"/>
        <w:jc w:val="both"/>
        <w:rPr>
          <w:rFonts w:ascii="Times New Roman" w:hAnsi="Times New Roman" w:cs="Times New Roman"/>
          <w:b/>
          <w:bCs/>
          <w:color w:val="000000"/>
          <w:sz w:val="28"/>
          <w:szCs w:val="28"/>
        </w:rPr>
      </w:pPr>
      <w:r w:rsidRPr="002F61F9">
        <w:rPr>
          <w:rFonts w:ascii="Times New Roman" w:hAnsi="Times New Roman" w:cs="Times New Roman"/>
          <w:b/>
          <w:bCs/>
          <w:color w:val="000000"/>
          <w:sz w:val="28"/>
          <w:szCs w:val="28"/>
        </w:rPr>
        <w:t xml:space="preserve">Eligibility </w:t>
      </w:r>
      <w:proofErr w:type="gramStart"/>
      <w:r w:rsidRPr="002F61F9">
        <w:rPr>
          <w:rFonts w:ascii="Times New Roman" w:hAnsi="Times New Roman" w:cs="Times New Roman"/>
          <w:b/>
          <w:bCs/>
          <w:color w:val="000000"/>
          <w:sz w:val="28"/>
          <w:szCs w:val="28"/>
        </w:rPr>
        <w:t>criteria :</w:t>
      </w:r>
      <w:proofErr w:type="gramEnd"/>
    </w:p>
    <w:p w:rsidR="004E60D8" w:rsidRDefault="004E60D8" w:rsidP="0063676F">
      <w:pPr>
        <w:pStyle w:val="ListParagraph"/>
        <w:numPr>
          <w:ilvl w:val="0"/>
          <w:numId w:val="1"/>
        </w:numPr>
        <w:autoSpaceDE w:val="0"/>
        <w:autoSpaceDN w:val="0"/>
        <w:bidi w:val="0"/>
        <w:adjustRightInd w:val="0"/>
        <w:spacing w:after="0" w:line="360" w:lineRule="auto"/>
        <w:jc w:val="both"/>
        <w:rPr>
          <w:rFonts w:ascii="Times New Roman" w:hAnsi="Times New Roman" w:cs="Times New Roman"/>
          <w:i/>
          <w:iCs/>
          <w:color w:val="000000"/>
          <w:sz w:val="28"/>
          <w:szCs w:val="28"/>
          <w:u w:val="single"/>
        </w:rPr>
      </w:pPr>
      <w:r w:rsidRPr="002F61F9">
        <w:rPr>
          <w:rFonts w:ascii="Times New Roman" w:hAnsi="Times New Roman" w:cs="Times New Roman"/>
          <w:i/>
          <w:iCs/>
          <w:color w:val="000000"/>
          <w:sz w:val="28"/>
          <w:szCs w:val="28"/>
          <w:u w:val="single"/>
        </w:rPr>
        <w:t>Inclusion criteria:</w:t>
      </w:r>
    </w:p>
    <w:p w:rsidR="00C40106" w:rsidRPr="00C40106" w:rsidRDefault="00C40106" w:rsidP="0063676F">
      <w:pPr>
        <w:pStyle w:val="ListParagraph"/>
        <w:numPr>
          <w:ilvl w:val="0"/>
          <w:numId w:val="31"/>
        </w:numPr>
        <w:autoSpaceDE w:val="0"/>
        <w:autoSpaceDN w:val="0"/>
        <w:bidi w:val="0"/>
        <w:adjustRightInd w:val="0"/>
        <w:spacing w:after="0" w:line="360" w:lineRule="auto"/>
        <w:jc w:val="both"/>
        <w:rPr>
          <w:rFonts w:ascii="Times New Roman" w:hAnsi="Times New Roman" w:cs="Times New Roman"/>
          <w:i/>
          <w:iCs/>
          <w:color w:val="000000"/>
          <w:sz w:val="28"/>
          <w:szCs w:val="28"/>
          <w:u w:val="single"/>
        </w:rPr>
      </w:pPr>
      <w:r>
        <w:rPr>
          <w:rFonts w:ascii="Times New Roman" w:hAnsi="Times New Roman" w:cs="Times New Roman"/>
          <w:color w:val="000000"/>
          <w:sz w:val="28"/>
          <w:szCs w:val="28"/>
        </w:rPr>
        <w:t>Adults</w:t>
      </w:r>
    </w:p>
    <w:p w:rsidR="00C40106" w:rsidRPr="00C40106" w:rsidRDefault="00C40106" w:rsidP="0063676F">
      <w:pPr>
        <w:pStyle w:val="ListParagraph"/>
        <w:numPr>
          <w:ilvl w:val="0"/>
          <w:numId w:val="31"/>
        </w:numPr>
        <w:autoSpaceDE w:val="0"/>
        <w:autoSpaceDN w:val="0"/>
        <w:bidi w:val="0"/>
        <w:adjustRightInd w:val="0"/>
        <w:spacing w:after="0" w:line="360" w:lineRule="auto"/>
        <w:jc w:val="both"/>
        <w:rPr>
          <w:rFonts w:ascii="Times New Roman" w:hAnsi="Times New Roman" w:cs="Times New Roman"/>
          <w:i/>
          <w:iCs/>
          <w:color w:val="000000"/>
          <w:sz w:val="28"/>
          <w:szCs w:val="28"/>
          <w:u w:val="single"/>
        </w:rPr>
      </w:pPr>
      <w:r>
        <w:rPr>
          <w:rFonts w:ascii="Times New Roman" w:hAnsi="Times New Roman" w:cs="Times New Roman"/>
          <w:color w:val="000000"/>
          <w:sz w:val="28"/>
          <w:szCs w:val="28"/>
        </w:rPr>
        <w:t>Medically free patients in order not to affect the healing of the wound</w:t>
      </w:r>
    </w:p>
    <w:p w:rsidR="00C40106" w:rsidRPr="00C40106" w:rsidRDefault="00C40106" w:rsidP="0063676F">
      <w:pPr>
        <w:pStyle w:val="ListParagraph"/>
        <w:numPr>
          <w:ilvl w:val="0"/>
          <w:numId w:val="31"/>
        </w:numPr>
        <w:autoSpaceDE w:val="0"/>
        <w:autoSpaceDN w:val="0"/>
        <w:bidi w:val="0"/>
        <w:adjustRightInd w:val="0"/>
        <w:spacing w:after="0" w:line="360" w:lineRule="auto"/>
        <w:jc w:val="both"/>
        <w:rPr>
          <w:rFonts w:ascii="Times New Roman" w:hAnsi="Times New Roman" w:cs="Times New Roman"/>
          <w:i/>
          <w:iCs/>
          <w:color w:val="000000"/>
          <w:sz w:val="28"/>
          <w:szCs w:val="28"/>
          <w:u w:val="single"/>
        </w:rPr>
      </w:pPr>
      <w:r>
        <w:rPr>
          <w:rFonts w:ascii="Times New Roman" w:hAnsi="Times New Roman" w:cs="Times New Roman"/>
          <w:color w:val="000000"/>
          <w:sz w:val="28"/>
          <w:szCs w:val="28"/>
        </w:rPr>
        <w:t>Upper anterior teeth with</w:t>
      </w:r>
      <w:r w:rsidR="005D3A93">
        <w:rPr>
          <w:rFonts w:ascii="Times New Roman" w:hAnsi="Times New Roman" w:cs="Times New Roman"/>
          <w:color w:val="000000"/>
          <w:sz w:val="28"/>
          <w:szCs w:val="28"/>
        </w:rPr>
        <w:t xml:space="preserve"> necrotic pulp and chronic periapical lesion</w:t>
      </w:r>
      <w:r w:rsidR="00BF250F">
        <w:rPr>
          <w:rFonts w:ascii="Times New Roman" w:hAnsi="Times New Roman" w:cs="Times New Roman"/>
          <w:color w:val="000000"/>
          <w:sz w:val="28"/>
          <w:szCs w:val="28"/>
        </w:rPr>
        <w:t xml:space="preserve"> with evidence of radiological periapical lesion (&lt;5mm)</w:t>
      </w:r>
    </w:p>
    <w:p w:rsidR="000C5E84" w:rsidRPr="005D3A93" w:rsidRDefault="00C40106" w:rsidP="0063676F">
      <w:pPr>
        <w:pStyle w:val="ListParagraph"/>
        <w:numPr>
          <w:ilvl w:val="0"/>
          <w:numId w:val="31"/>
        </w:numPr>
        <w:autoSpaceDE w:val="0"/>
        <w:autoSpaceDN w:val="0"/>
        <w:bidi w:val="0"/>
        <w:adjustRightInd w:val="0"/>
        <w:spacing w:after="0" w:line="360" w:lineRule="auto"/>
        <w:jc w:val="both"/>
        <w:rPr>
          <w:rFonts w:ascii="Times New Roman" w:hAnsi="Times New Roman" w:cs="Times New Roman"/>
          <w:i/>
          <w:iCs/>
          <w:color w:val="000000"/>
          <w:sz w:val="28"/>
          <w:szCs w:val="28"/>
          <w:u w:val="single"/>
        </w:rPr>
      </w:pPr>
      <w:r>
        <w:rPr>
          <w:rFonts w:ascii="Times New Roman" w:hAnsi="Times New Roman" w:cs="Times New Roman"/>
          <w:color w:val="000000"/>
          <w:sz w:val="28"/>
          <w:szCs w:val="28"/>
        </w:rPr>
        <w:t xml:space="preserve"> Healthy dental and periodontal status </w:t>
      </w:r>
    </w:p>
    <w:p w:rsidR="004E60D8" w:rsidRPr="005D3A93" w:rsidRDefault="004E60D8" w:rsidP="0063676F">
      <w:pPr>
        <w:pStyle w:val="ListParagraph"/>
        <w:numPr>
          <w:ilvl w:val="0"/>
          <w:numId w:val="1"/>
        </w:numPr>
        <w:autoSpaceDE w:val="0"/>
        <w:autoSpaceDN w:val="0"/>
        <w:bidi w:val="0"/>
        <w:adjustRightInd w:val="0"/>
        <w:spacing w:before="240" w:after="0" w:line="360" w:lineRule="auto"/>
        <w:jc w:val="both"/>
        <w:rPr>
          <w:rFonts w:ascii="Times New Roman" w:hAnsi="Times New Roman" w:cs="Times New Roman"/>
          <w:i/>
          <w:iCs/>
          <w:color w:val="000000"/>
          <w:sz w:val="28"/>
          <w:szCs w:val="28"/>
          <w:u w:val="single"/>
        </w:rPr>
      </w:pPr>
      <w:r w:rsidRPr="002C0BAD">
        <w:rPr>
          <w:rFonts w:ascii="Times New Roman" w:hAnsi="Times New Roman" w:cs="Times New Roman"/>
          <w:i/>
          <w:iCs/>
          <w:color w:val="000000"/>
          <w:sz w:val="28"/>
          <w:szCs w:val="28"/>
          <w:u w:val="single"/>
        </w:rPr>
        <w:t>Exclusion Criteria</w:t>
      </w:r>
      <w:r w:rsidR="000C5E84">
        <w:rPr>
          <w:rFonts w:ascii="Times New Roman" w:hAnsi="Times New Roman" w:cs="Times New Roman"/>
          <w:color w:val="000000"/>
          <w:sz w:val="28"/>
          <w:szCs w:val="28"/>
        </w:rPr>
        <w:t>:</w:t>
      </w:r>
    </w:p>
    <w:p w:rsidR="005D3A93" w:rsidRDefault="005D3A93" w:rsidP="0063676F">
      <w:pPr>
        <w:pStyle w:val="ListParagraph"/>
        <w:numPr>
          <w:ilvl w:val="0"/>
          <w:numId w:val="32"/>
        </w:numPr>
        <w:autoSpaceDE w:val="0"/>
        <w:autoSpaceDN w:val="0"/>
        <w:bidi w:val="0"/>
        <w:adjustRightInd w:val="0"/>
        <w:spacing w:before="24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Teeth with open apex</w:t>
      </w:r>
    </w:p>
    <w:p w:rsidR="005D3A93" w:rsidRDefault="005D3A93" w:rsidP="0063676F">
      <w:pPr>
        <w:pStyle w:val="ListParagraph"/>
        <w:numPr>
          <w:ilvl w:val="0"/>
          <w:numId w:val="32"/>
        </w:numPr>
        <w:autoSpaceDE w:val="0"/>
        <w:autoSpaceDN w:val="0"/>
        <w:bidi w:val="0"/>
        <w:adjustRightInd w:val="0"/>
        <w:spacing w:before="24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Pregnant or nursing female patients</w:t>
      </w:r>
    </w:p>
    <w:p w:rsidR="005D3A93" w:rsidRDefault="005D3A93" w:rsidP="0063676F">
      <w:pPr>
        <w:pStyle w:val="ListParagraph"/>
        <w:numPr>
          <w:ilvl w:val="0"/>
          <w:numId w:val="32"/>
        </w:numPr>
        <w:autoSpaceDE w:val="0"/>
        <w:autoSpaceDN w:val="0"/>
        <w:bidi w:val="0"/>
        <w:adjustRightInd w:val="0"/>
        <w:spacing w:before="24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Acute pain at time of the intervention</w:t>
      </w:r>
    </w:p>
    <w:p w:rsidR="003057FE" w:rsidRPr="005D3A93" w:rsidRDefault="003057FE" w:rsidP="005D3A93">
      <w:pPr>
        <w:autoSpaceDE w:val="0"/>
        <w:autoSpaceDN w:val="0"/>
        <w:bidi w:val="0"/>
        <w:adjustRightInd w:val="0"/>
        <w:spacing w:before="240" w:after="0" w:line="360" w:lineRule="auto"/>
        <w:jc w:val="both"/>
        <w:rPr>
          <w:rFonts w:ascii="Times New Roman" w:hAnsi="Times New Roman" w:cs="Times New Roman"/>
          <w:i/>
          <w:iCs/>
          <w:color w:val="000000"/>
          <w:sz w:val="28"/>
          <w:szCs w:val="28"/>
          <w:u w:val="single"/>
        </w:rPr>
      </w:pPr>
    </w:p>
    <w:p w:rsidR="004E60D8" w:rsidRDefault="004E60D8" w:rsidP="0063676F">
      <w:pPr>
        <w:pStyle w:val="ListParagraph"/>
        <w:numPr>
          <w:ilvl w:val="0"/>
          <w:numId w:val="8"/>
        </w:numPr>
        <w:tabs>
          <w:tab w:val="right" w:pos="284"/>
        </w:tabs>
        <w:autoSpaceDE w:val="0"/>
        <w:autoSpaceDN w:val="0"/>
        <w:bidi w:val="0"/>
        <w:adjustRightInd w:val="0"/>
        <w:spacing w:line="360" w:lineRule="auto"/>
        <w:ind w:left="0" w:firstLine="0"/>
        <w:jc w:val="both"/>
        <w:rPr>
          <w:rFonts w:ascii="Times New Roman" w:hAnsi="Times New Roman" w:cs="Times New Roman"/>
          <w:b/>
          <w:bCs/>
          <w:sz w:val="32"/>
          <w:szCs w:val="32"/>
        </w:rPr>
      </w:pPr>
      <w:r w:rsidRPr="002F61F9">
        <w:rPr>
          <w:rFonts w:ascii="Times New Roman" w:hAnsi="Times New Roman" w:cs="Times New Roman"/>
          <w:b/>
          <w:bCs/>
          <w:sz w:val="32"/>
          <w:szCs w:val="32"/>
        </w:rPr>
        <w:t>Final Diagnosis:</w:t>
      </w:r>
    </w:p>
    <w:p w:rsidR="005D3A93" w:rsidRPr="00F65E34" w:rsidRDefault="005D3A93" w:rsidP="0063676F">
      <w:pPr>
        <w:pStyle w:val="ListParagraph"/>
        <w:numPr>
          <w:ilvl w:val="0"/>
          <w:numId w:val="8"/>
        </w:num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Maxillary asymptomatic anterior teeth.</w:t>
      </w:r>
    </w:p>
    <w:p w:rsidR="005D3A93" w:rsidRPr="00F65E34" w:rsidRDefault="005D3A93" w:rsidP="0063676F">
      <w:pPr>
        <w:pStyle w:val="ListParagraph"/>
        <w:numPr>
          <w:ilvl w:val="0"/>
          <w:numId w:val="8"/>
        </w:numPr>
        <w:autoSpaceDE w:val="0"/>
        <w:autoSpaceDN w:val="0"/>
        <w:bidi w:val="0"/>
        <w:adjustRightInd w:val="0"/>
        <w:spacing w:after="0" w:line="240" w:lineRule="auto"/>
        <w:rPr>
          <w:rFonts w:asciiTheme="majorBidi" w:hAnsiTheme="majorBidi" w:cstheme="majorBidi"/>
          <w:sz w:val="28"/>
          <w:szCs w:val="28"/>
        </w:rPr>
      </w:pPr>
      <w:r w:rsidRPr="00F65E34">
        <w:rPr>
          <w:rFonts w:asciiTheme="majorBidi" w:hAnsiTheme="majorBidi" w:cstheme="majorBidi"/>
          <w:sz w:val="28"/>
          <w:szCs w:val="28"/>
        </w:rPr>
        <w:t xml:space="preserve">On using electric pulp </w:t>
      </w:r>
      <w:proofErr w:type="gramStart"/>
      <w:r w:rsidRPr="00F65E34">
        <w:rPr>
          <w:rFonts w:asciiTheme="majorBidi" w:hAnsiTheme="majorBidi" w:cstheme="majorBidi"/>
          <w:sz w:val="28"/>
          <w:szCs w:val="28"/>
        </w:rPr>
        <w:t>tester</w:t>
      </w:r>
      <w:proofErr w:type="gramEnd"/>
      <w:r w:rsidRPr="00F65E34">
        <w:rPr>
          <w:rFonts w:asciiTheme="majorBidi" w:hAnsiTheme="majorBidi" w:cstheme="majorBidi"/>
          <w:sz w:val="28"/>
          <w:szCs w:val="28"/>
        </w:rPr>
        <w:t xml:space="preserve"> it gives response of </w:t>
      </w:r>
      <w:proofErr w:type="spellStart"/>
      <w:r w:rsidR="00D01B23">
        <w:rPr>
          <w:rFonts w:asciiTheme="majorBidi" w:hAnsiTheme="majorBidi" w:cstheme="majorBidi"/>
          <w:sz w:val="28"/>
          <w:szCs w:val="28"/>
        </w:rPr>
        <w:t>non vital</w:t>
      </w:r>
      <w:proofErr w:type="spellEnd"/>
      <w:r w:rsidR="00D01B23">
        <w:rPr>
          <w:rFonts w:asciiTheme="majorBidi" w:hAnsiTheme="majorBidi" w:cstheme="majorBidi"/>
          <w:sz w:val="28"/>
          <w:szCs w:val="28"/>
        </w:rPr>
        <w:t xml:space="preserve"> pulp</w:t>
      </w:r>
    </w:p>
    <w:p w:rsidR="000C5E84" w:rsidRDefault="005D3A93" w:rsidP="0063676F">
      <w:pPr>
        <w:pStyle w:val="ListParagraph"/>
        <w:numPr>
          <w:ilvl w:val="0"/>
          <w:numId w:val="8"/>
        </w:numPr>
        <w:autoSpaceDE w:val="0"/>
        <w:autoSpaceDN w:val="0"/>
        <w:bidi w:val="0"/>
        <w:adjustRightInd w:val="0"/>
        <w:spacing w:after="0" w:line="240" w:lineRule="auto"/>
        <w:rPr>
          <w:rFonts w:asciiTheme="majorBidi" w:hAnsiTheme="majorBidi" w:cstheme="majorBidi"/>
          <w:sz w:val="28"/>
          <w:szCs w:val="28"/>
        </w:rPr>
      </w:pPr>
      <w:r w:rsidRPr="00F65E34">
        <w:rPr>
          <w:rFonts w:asciiTheme="majorBidi" w:hAnsiTheme="majorBidi" w:cstheme="majorBidi"/>
          <w:sz w:val="28"/>
          <w:szCs w:val="28"/>
        </w:rPr>
        <w:t>On radiographic exam</w:t>
      </w:r>
      <w:r>
        <w:rPr>
          <w:rFonts w:asciiTheme="majorBidi" w:hAnsiTheme="majorBidi" w:cstheme="majorBidi"/>
          <w:sz w:val="28"/>
          <w:szCs w:val="28"/>
        </w:rPr>
        <w:t>ination it shows a periapical lesion</w:t>
      </w:r>
    </w:p>
    <w:p w:rsidR="005D3A93" w:rsidRDefault="005D3A93" w:rsidP="005D3A93">
      <w:pPr>
        <w:autoSpaceDE w:val="0"/>
        <w:autoSpaceDN w:val="0"/>
        <w:bidi w:val="0"/>
        <w:adjustRightInd w:val="0"/>
        <w:spacing w:after="0" w:line="240" w:lineRule="auto"/>
        <w:rPr>
          <w:rFonts w:asciiTheme="majorBidi" w:hAnsiTheme="majorBidi" w:cstheme="majorBidi"/>
          <w:sz w:val="28"/>
          <w:szCs w:val="28"/>
        </w:rPr>
      </w:pPr>
    </w:p>
    <w:p w:rsidR="005D3A93" w:rsidRPr="005D3A93" w:rsidRDefault="005D3A93" w:rsidP="005D3A93">
      <w:pPr>
        <w:autoSpaceDE w:val="0"/>
        <w:autoSpaceDN w:val="0"/>
        <w:bidi w:val="0"/>
        <w:adjustRightInd w:val="0"/>
        <w:spacing w:after="0" w:line="240" w:lineRule="auto"/>
        <w:rPr>
          <w:rFonts w:asciiTheme="majorBidi" w:hAnsiTheme="majorBidi" w:cstheme="majorBidi"/>
          <w:sz w:val="28"/>
          <w:szCs w:val="28"/>
        </w:rPr>
      </w:pPr>
    </w:p>
    <w:p w:rsidR="005D3A93" w:rsidRPr="005D3A93" w:rsidRDefault="004E60D8" w:rsidP="0063676F">
      <w:pPr>
        <w:pStyle w:val="ListParagraph"/>
        <w:numPr>
          <w:ilvl w:val="0"/>
          <w:numId w:val="9"/>
        </w:numPr>
        <w:tabs>
          <w:tab w:val="right" w:pos="284"/>
        </w:tabs>
        <w:autoSpaceDE w:val="0"/>
        <w:autoSpaceDN w:val="0"/>
        <w:bidi w:val="0"/>
        <w:adjustRightInd w:val="0"/>
        <w:spacing w:before="240" w:after="0" w:line="360" w:lineRule="auto"/>
        <w:ind w:left="0" w:firstLine="0"/>
        <w:jc w:val="both"/>
        <w:rPr>
          <w:rFonts w:ascii="Times New Roman" w:hAnsi="Times New Roman" w:cs="Times New Roman"/>
          <w:b/>
          <w:bCs/>
          <w:color w:val="000000"/>
          <w:sz w:val="32"/>
          <w:szCs w:val="32"/>
        </w:rPr>
      </w:pPr>
      <w:r w:rsidRPr="002F61F9">
        <w:rPr>
          <w:rFonts w:ascii="Times New Roman" w:hAnsi="Times New Roman" w:cs="Times New Roman"/>
          <w:b/>
          <w:bCs/>
          <w:color w:val="000000"/>
          <w:sz w:val="32"/>
          <w:szCs w:val="32"/>
        </w:rPr>
        <w:t>Intervention:</w:t>
      </w:r>
    </w:p>
    <w:p w:rsidR="004E60D8" w:rsidRPr="002F61F9" w:rsidRDefault="004E0BEC" w:rsidP="00111610">
      <w:pPr>
        <w:pStyle w:val="ListParagraph"/>
        <w:bidi w:val="0"/>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All patients treated in this study will have to fill a f</w:t>
      </w:r>
      <w:r w:rsidR="004E60D8" w:rsidRPr="002F61F9">
        <w:rPr>
          <w:rFonts w:ascii="Times New Roman" w:hAnsi="Times New Roman" w:cs="Times New Roman"/>
          <w:sz w:val="28"/>
          <w:szCs w:val="28"/>
        </w:rPr>
        <w:t>ull medical and dental history using a schematic dental ch</w:t>
      </w:r>
      <w:r w:rsidR="00DE0E34">
        <w:rPr>
          <w:rFonts w:ascii="Times New Roman" w:hAnsi="Times New Roman" w:cs="Times New Roman"/>
          <w:sz w:val="28"/>
          <w:szCs w:val="28"/>
        </w:rPr>
        <w:t>art</w:t>
      </w:r>
      <w:r w:rsidR="004E60D8" w:rsidRPr="002F61F9">
        <w:rPr>
          <w:rFonts w:ascii="Times New Roman" w:hAnsi="Times New Roman" w:cs="Times New Roman"/>
          <w:sz w:val="28"/>
          <w:szCs w:val="28"/>
        </w:rPr>
        <w:t>. Each tooth will be evaluated for vitality (sensitivity) of pulp tissues using electric pulp tester</w:t>
      </w:r>
    </w:p>
    <w:p w:rsidR="004E60D8" w:rsidRPr="002F61F9" w:rsidRDefault="004E60D8" w:rsidP="00111610">
      <w:pPr>
        <w:bidi w:val="0"/>
        <w:spacing w:line="360" w:lineRule="auto"/>
        <w:ind w:firstLine="284"/>
        <w:jc w:val="both"/>
        <w:rPr>
          <w:rFonts w:ascii="Times New Roman" w:hAnsi="Times New Roman" w:cs="Times New Roman"/>
          <w:sz w:val="28"/>
          <w:szCs w:val="28"/>
        </w:rPr>
      </w:pPr>
      <w:r w:rsidRPr="002F61F9">
        <w:rPr>
          <w:rFonts w:ascii="Times New Roman" w:hAnsi="Times New Roman" w:cs="Times New Roman"/>
          <w:sz w:val="28"/>
          <w:szCs w:val="28"/>
        </w:rPr>
        <w:t xml:space="preserve">The patients will be randomly divided into 2 groups: </w:t>
      </w:r>
    </w:p>
    <w:p w:rsidR="00D63D95" w:rsidRPr="002F61F9" w:rsidRDefault="00D63D95" w:rsidP="0063676F">
      <w:pPr>
        <w:pStyle w:val="ListParagraph"/>
        <w:numPr>
          <w:ilvl w:val="0"/>
          <w:numId w:val="4"/>
        </w:numPr>
        <w:bidi w:val="0"/>
        <w:spacing w:line="360" w:lineRule="auto"/>
        <w:jc w:val="both"/>
        <w:rPr>
          <w:rFonts w:ascii="Times New Roman" w:hAnsi="Times New Roman" w:cs="Times New Roman"/>
          <w:sz w:val="28"/>
          <w:szCs w:val="28"/>
        </w:rPr>
      </w:pPr>
      <w:r w:rsidRPr="002F61F9">
        <w:rPr>
          <w:rFonts w:ascii="Times New Roman" w:hAnsi="Times New Roman" w:cs="Times New Roman"/>
          <w:b/>
          <w:i/>
          <w:sz w:val="28"/>
          <w:szCs w:val="28"/>
        </w:rPr>
        <w:t>Experimental group</w:t>
      </w:r>
      <w:r w:rsidRPr="002F61F9">
        <w:rPr>
          <w:rFonts w:ascii="Times New Roman" w:hAnsi="Times New Roman" w:cs="Times New Roman"/>
          <w:sz w:val="28"/>
          <w:szCs w:val="28"/>
        </w:rPr>
        <w:t xml:space="preserve">: </w:t>
      </w:r>
      <w:r w:rsidR="005D3A93">
        <w:rPr>
          <w:rFonts w:ascii="Times New Roman" w:hAnsi="Times New Roman" w:cs="Times New Roman"/>
          <w:sz w:val="28"/>
          <w:szCs w:val="28"/>
        </w:rPr>
        <w:t>diode laser application in</w:t>
      </w:r>
      <w:r w:rsidR="00CF204A">
        <w:rPr>
          <w:rFonts w:ascii="Times New Roman" w:hAnsi="Times New Roman" w:cs="Times New Roman"/>
          <w:sz w:val="28"/>
          <w:szCs w:val="28"/>
        </w:rPr>
        <w:t>side the root canal after complete cleaning and shaping of the root canal</w:t>
      </w:r>
    </w:p>
    <w:p w:rsidR="002F0178" w:rsidRDefault="00D63D95" w:rsidP="0063676F">
      <w:pPr>
        <w:pStyle w:val="ListParagraph"/>
        <w:numPr>
          <w:ilvl w:val="0"/>
          <w:numId w:val="4"/>
        </w:numPr>
        <w:bidi w:val="0"/>
        <w:spacing w:before="240" w:line="360" w:lineRule="auto"/>
        <w:jc w:val="both"/>
        <w:rPr>
          <w:rFonts w:ascii="Times New Roman" w:hAnsi="Times New Roman" w:cs="Times New Roman"/>
          <w:sz w:val="28"/>
          <w:szCs w:val="28"/>
        </w:rPr>
      </w:pPr>
      <w:r w:rsidRPr="002F61F9">
        <w:rPr>
          <w:rFonts w:ascii="Times New Roman" w:hAnsi="Times New Roman" w:cs="Times New Roman"/>
          <w:b/>
          <w:i/>
          <w:sz w:val="28"/>
          <w:szCs w:val="28"/>
        </w:rPr>
        <w:t>Control group:</w:t>
      </w:r>
      <w:r w:rsidR="003917A1">
        <w:rPr>
          <w:rFonts w:ascii="Times New Roman" w:hAnsi="Times New Roman" w:cs="Times New Roman"/>
          <w:b/>
          <w:i/>
          <w:sz w:val="28"/>
          <w:szCs w:val="28"/>
        </w:rPr>
        <w:t xml:space="preserve"> </w:t>
      </w:r>
      <w:r w:rsidR="00CF204A" w:rsidRPr="00CF204A">
        <w:rPr>
          <w:rFonts w:ascii="Times New Roman" w:hAnsi="Times New Roman" w:cs="Times New Roman"/>
          <w:bCs/>
          <w:iCs/>
          <w:sz w:val="28"/>
          <w:szCs w:val="28"/>
        </w:rPr>
        <w:t>conventional endodontic surgery (Apicectomy</w:t>
      </w:r>
      <w:r w:rsidR="00CF204A">
        <w:rPr>
          <w:rFonts w:ascii="Times New Roman" w:hAnsi="Times New Roman" w:cs="Times New Roman"/>
          <w:bCs/>
          <w:iCs/>
          <w:sz w:val="28"/>
          <w:szCs w:val="28"/>
        </w:rPr>
        <w:t>)</w:t>
      </w:r>
    </w:p>
    <w:p w:rsidR="003057FE" w:rsidRPr="002F61F9" w:rsidRDefault="003057FE" w:rsidP="003057FE">
      <w:pPr>
        <w:pStyle w:val="ListParagraph"/>
        <w:bidi w:val="0"/>
        <w:spacing w:before="240" w:line="360" w:lineRule="auto"/>
        <w:jc w:val="both"/>
        <w:rPr>
          <w:rFonts w:ascii="Times New Roman" w:hAnsi="Times New Roman" w:cs="Times New Roman"/>
          <w:sz w:val="28"/>
          <w:szCs w:val="28"/>
        </w:rPr>
      </w:pPr>
    </w:p>
    <w:p w:rsidR="002F0178" w:rsidRPr="002F61F9" w:rsidRDefault="002F0178" w:rsidP="002F0178">
      <w:pPr>
        <w:pStyle w:val="ListParagraph"/>
        <w:tabs>
          <w:tab w:val="right" w:pos="567"/>
          <w:tab w:val="right" w:pos="851"/>
        </w:tabs>
        <w:autoSpaceDE w:val="0"/>
        <w:autoSpaceDN w:val="0"/>
        <w:bidi w:val="0"/>
        <w:adjustRightInd w:val="0"/>
        <w:spacing w:line="360" w:lineRule="auto"/>
        <w:ind w:left="567"/>
        <w:jc w:val="both"/>
        <w:rPr>
          <w:rFonts w:ascii="Times New Roman" w:hAnsi="Times New Roman" w:cs="Times New Roman"/>
          <w:b/>
          <w:bCs/>
          <w:color w:val="000000"/>
          <w:sz w:val="28"/>
          <w:szCs w:val="28"/>
        </w:rPr>
      </w:pPr>
    </w:p>
    <w:p w:rsidR="000C5E84" w:rsidRPr="00B50A27" w:rsidRDefault="007E783E" w:rsidP="0063676F">
      <w:pPr>
        <w:pStyle w:val="ListParagraph"/>
        <w:numPr>
          <w:ilvl w:val="0"/>
          <w:numId w:val="10"/>
        </w:numPr>
        <w:tabs>
          <w:tab w:val="right" w:pos="567"/>
          <w:tab w:val="right" w:pos="851"/>
        </w:tabs>
        <w:autoSpaceDE w:val="0"/>
        <w:autoSpaceDN w:val="0"/>
        <w:bidi w:val="0"/>
        <w:adjustRightInd w:val="0"/>
        <w:spacing w:line="360" w:lineRule="auto"/>
        <w:ind w:left="567" w:firstLine="0"/>
        <w:jc w:val="both"/>
        <w:rPr>
          <w:rFonts w:ascii="Times New Roman" w:hAnsi="Times New Roman" w:cs="Times New Roman"/>
          <w:b/>
          <w:bCs/>
          <w:color w:val="000000"/>
          <w:sz w:val="32"/>
          <w:szCs w:val="32"/>
          <w:u w:val="single"/>
        </w:rPr>
      </w:pPr>
      <w:r w:rsidRPr="00B50A27">
        <w:rPr>
          <w:rFonts w:ascii="Times New Roman" w:hAnsi="Times New Roman" w:cs="Times New Roman"/>
          <w:b/>
          <w:bCs/>
          <w:color w:val="000000"/>
          <w:sz w:val="32"/>
          <w:szCs w:val="32"/>
          <w:u w:val="single"/>
        </w:rPr>
        <w:t xml:space="preserve">Sequence of </w:t>
      </w:r>
      <w:r w:rsidR="00B71669" w:rsidRPr="00B50A27">
        <w:rPr>
          <w:rFonts w:ascii="Times New Roman" w:hAnsi="Times New Roman" w:cs="Times New Roman"/>
          <w:b/>
          <w:bCs/>
          <w:color w:val="000000"/>
          <w:sz w:val="32"/>
          <w:szCs w:val="32"/>
          <w:u w:val="single"/>
        </w:rPr>
        <w:t xml:space="preserve">Procedural </w:t>
      </w:r>
      <w:proofErr w:type="gramStart"/>
      <w:r w:rsidR="00B71669" w:rsidRPr="00B50A27">
        <w:rPr>
          <w:rFonts w:ascii="Times New Roman" w:hAnsi="Times New Roman" w:cs="Times New Roman"/>
          <w:b/>
          <w:bCs/>
          <w:color w:val="000000"/>
          <w:sz w:val="32"/>
          <w:szCs w:val="32"/>
          <w:u w:val="single"/>
        </w:rPr>
        <w:t>steps:-</w:t>
      </w:r>
      <w:proofErr w:type="gramEnd"/>
    </w:p>
    <w:p w:rsidR="00DE0E34" w:rsidRPr="00B50A27" w:rsidRDefault="00B50A27" w:rsidP="0063676F">
      <w:pPr>
        <w:pStyle w:val="ListParagraph"/>
        <w:numPr>
          <w:ilvl w:val="0"/>
          <w:numId w:val="34"/>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The experimental group </w:t>
      </w:r>
      <w:proofErr w:type="gramStart"/>
      <w:r>
        <w:rPr>
          <w:rFonts w:ascii="Times New Roman" w:hAnsi="Times New Roman" w:cs="Times New Roman"/>
          <w:b/>
          <w:bCs/>
          <w:color w:val="000000"/>
          <w:sz w:val="28"/>
          <w:szCs w:val="28"/>
        </w:rPr>
        <w:t>( Root</w:t>
      </w:r>
      <w:proofErr w:type="gramEnd"/>
      <w:r>
        <w:rPr>
          <w:rFonts w:ascii="Times New Roman" w:hAnsi="Times New Roman" w:cs="Times New Roman"/>
          <w:b/>
          <w:bCs/>
          <w:color w:val="000000"/>
          <w:sz w:val="28"/>
          <w:szCs w:val="28"/>
        </w:rPr>
        <w:t xml:space="preserve"> Canal Treatment)</w:t>
      </w:r>
    </w:p>
    <w:p w:rsidR="000C5E84" w:rsidRDefault="00DE0E34"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Patients presented to the endodontic department with asymptomatic anterior teeth with </w:t>
      </w:r>
      <w:r w:rsidR="00664D4D">
        <w:rPr>
          <w:rFonts w:ascii="Times New Roman" w:hAnsi="Times New Roman" w:cs="Times New Roman"/>
          <w:color w:val="000000"/>
          <w:sz w:val="28"/>
          <w:szCs w:val="28"/>
        </w:rPr>
        <w:t>chronic periapical lesion</w:t>
      </w:r>
      <w:r w:rsidR="00272E77">
        <w:rPr>
          <w:rFonts w:ascii="Times New Roman" w:hAnsi="Times New Roman" w:cs="Times New Roman"/>
          <w:color w:val="000000"/>
          <w:sz w:val="28"/>
          <w:szCs w:val="28"/>
        </w:rPr>
        <w:t xml:space="preserve"> will be selected</w:t>
      </w:r>
      <w:r w:rsidR="00664D4D">
        <w:rPr>
          <w:rFonts w:ascii="Times New Roman" w:hAnsi="Times New Roman" w:cs="Times New Roman"/>
          <w:color w:val="000000"/>
          <w:sz w:val="28"/>
          <w:szCs w:val="28"/>
        </w:rPr>
        <w:t>.</w:t>
      </w:r>
    </w:p>
    <w:p w:rsidR="00664D4D" w:rsidRDefault="00664D4D"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Periapical r</w:t>
      </w:r>
      <w:r w:rsidR="00272E77">
        <w:rPr>
          <w:rFonts w:ascii="Times New Roman" w:hAnsi="Times New Roman" w:cs="Times New Roman"/>
          <w:color w:val="000000"/>
          <w:sz w:val="28"/>
          <w:szCs w:val="28"/>
        </w:rPr>
        <w:t xml:space="preserve">adiograph will be taken for the selected </w:t>
      </w:r>
      <w:r>
        <w:rPr>
          <w:rFonts w:ascii="Times New Roman" w:hAnsi="Times New Roman" w:cs="Times New Roman"/>
          <w:color w:val="000000"/>
          <w:sz w:val="28"/>
          <w:szCs w:val="28"/>
        </w:rPr>
        <w:t>case</w:t>
      </w:r>
      <w:r w:rsidR="00272E77">
        <w:rPr>
          <w:rFonts w:ascii="Times New Roman" w:hAnsi="Times New Roman" w:cs="Times New Roman"/>
          <w:color w:val="000000"/>
          <w:sz w:val="28"/>
          <w:szCs w:val="28"/>
        </w:rPr>
        <w:t>s</w:t>
      </w:r>
      <w:r>
        <w:rPr>
          <w:rFonts w:ascii="Times New Roman" w:hAnsi="Times New Roman" w:cs="Times New Roman"/>
          <w:color w:val="000000"/>
          <w:sz w:val="28"/>
          <w:szCs w:val="28"/>
        </w:rPr>
        <w:t xml:space="preserve"> to determine the presence of apical lesion</w:t>
      </w:r>
    </w:p>
    <w:p w:rsidR="00664D4D" w:rsidRDefault="00664D4D"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patient who will fulfill the inclusion criteria will be send to the</w:t>
      </w:r>
      <w:r w:rsidR="00272E77">
        <w:rPr>
          <w:rFonts w:ascii="Times New Roman" w:hAnsi="Times New Roman" w:cs="Times New Roman"/>
          <w:color w:val="000000"/>
          <w:sz w:val="28"/>
          <w:szCs w:val="28"/>
        </w:rPr>
        <w:t xml:space="preserve"> </w:t>
      </w:r>
      <w:proofErr w:type="gramStart"/>
      <w:r w:rsidR="00272E77">
        <w:rPr>
          <w:rFonts w:ascii="Times New Roman" w:hAnsi="Times New Roman" w:cs="Times New Roman"/>
          <w:color w:val="000000"/>
          <w:sz w:val="28"/>
          <w:szCs w:val="28"/>
        </w:rPr>
        <w:t xml:space="preserve">center </w:t>
      </w:r>
      <w:r>
        <w:rPr>
          <w:rFonts w:ascii="Times New Roman" w:hAnsi="Times New Roman" w:cs="Times New Roman"/>
          <w:color w:val="000000"/>
          <w:sz w:val="28"/>
          <w:szCs w:val="28"/>
        </w:rPr>
        <w:t xml:space="preserve"> cone</w:t>
      </w:r>
      <w:proofErr w:type="gramEnd"/>
      <w:r>
        <w:rPr>
          <w:rFonts w:ascii="Times New Roman" w:hAnsi="Times New Roman" w:cs="Times New Roman"/>
          <w:color w:val="000000"/>
          <w:sz w:val="28"/>
          <w:szCs w:val="28"/>
        </w:rPr>
        <w:t xml:space="preserve"> beam computed tomography for initial imaging to detect the initial bone density and the size of the lesion (&lt;5mm)</w:t>
      </w:r>
    </w:p>
    <w:p w:rsidR="00664D4D" w:rsidRDefault="00664D4D"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 the experimental group, tooth will be </w:t>
      </w:r>
      <w:proofErr w:type="spellStart"/>
      <w:r>
        <w:rPr>
          <w:rFonts w:ascii="Times New Roman" w:hAnsi="Times New Roman" w:cs="Times New Roman"/>
          <w:color w:val="000000"/>
          <w:sz w:val="28"/>
          <w:szCs w:val="28"/>
        </w:rPr>
        <w:t>anaesethized</w:t>
      </w:r>
      <w:proofErr w:type="spellEnd"/>
      <w:r>
        <w:rPr>
          <w:rFonts w:ascii="Times New Roman" w:hAnsi="Times New Roman" w:cs="Times New Roman"/>
          <w:color w:val="000000"/>
          <w:sz w:val="28"/>
          <w:szCs w:val="28"/>
        </w:rPr>
        <w:t xml:space="preserve"> using the infiltration te</w:t>
      </w:r>
      <w:r w:rsidR="0020486D">
        <w:rPr>
          <w:rFonts w:ascii="Times New Roman" w:hAnsi="Times New Roman" w:cs="Times New Roman"/>
          <w:color w:val="000000"/>
          <w:sz w:val="28"/>
          <w:szCs w:val="28"/>
        </w:rPr>
        <w:t xml:space="preserve">chnique by local </w:t>
      </w:r>
      <w:proofErr w:type="gramStart"/>
      <w:r w:rsidR="0020486D">
        <w:rPr>
          <w:rFonts w:ascii="Times New Roman" w:hAnsi="Times New Roman" w:cs="Times New Roman"/>
          <w:color w:val="000000"/>
          <w:sz w:val="28"/>
          <w:szCs w:val="28"/>
        </w:rPr>
        <w:t xml:space="preserve">anesthesia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Articaine</w:t>
      </w:r>
      <w:proofErr w:type="spellEnd"/>
      <w:proofErr w:type="gramEnd"/>
      <w:r>
        <w:rPr>
          <w:rFonts w:ascii="Times New Roman" w:hAnsi="Times New Roman" w:cs="Times New Roman"/>
          <w:color w:val="000000"/>
          <w:sz w:val="28"/>
          <w:szCs w:val="28"/>
        </w:rPr>
        <w:t xml:space="preserve"> in 4% solution wi</w:t>
      </w:r>
      <w:r w:rsidR="001B0856">
        <w:rPr>
          <w:rFonts w:ascii="Times New Roman" w:hAnsi="Times New Roman" w:cs="Times New Roman"/>
          <w:color w:val="000000"/>
          <w:sz w:val="28"/>
          <w:szCs w:val="28"/>
        </w:rPr>
        <w:t>th epinephrine in conc 1:100000</w:t>
      </w:r>
      <w:r w:rsidR="0093115B">
        <w:rPr>
          <w:rStyle w:val="FootnoteReference"/>
          <w:rFonts w:ascii="Times New Roman" w:hAnsi="Times New Roman" w:cs="Times New Roman"/>
          <w:color w:val="000000"/>
          <w:sz w:val="28"/>
          <w:szCs w:val="28"/>
        </w:rPr>
        <w:footnoteReference w:id="1"/>
      </w:r>
    </w:p>
    <w:p w:rsidR="00664D4D" w:rsidRDefault="001B4E3C"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Access cavity will be performed using round bur and fine tapered stone.</w:t>
      </w:r>
    </w:p>
    <w:p w:rsidR="001B4E3C" w:rsidRDefault="001B4E3C"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Rubber dam will be applied to the treated tooth to ensure proper isolation.</w:t>
      </w:r>
    </w:p>
    <w:p w:rsidR="001B4E3C" w:rsidRDefault="001B4E3C"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surrounding area and the pulp chamber will be irrigated with 5 ml of Chlorohexidine solution 2% to ensure that the crown of tooth will be with minimal microbial load</w:t>
      </w:r>
    </w:p>
    <w:p w:rsidR="001B4E3C" w:rsidRDefault="001B4E3C" w:rsidP="0093115B">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Canal will </w:t>
      </w:r>
      <w:r w:rsidR="00664A42">
        <w:rPr>
          <w:rFonts w:ascii="Times New Roman" w:hAnsi="Times New Roman" w:cs="Times New Roman"/>
          <w:color w:val="000000"/>
          <w:sz w:val="28"/>
          <w:szCs w:val="28"/>
        </w:rPr>
        <w:t xml:space="preserve">be accessed using k-file # </w:t>
      </w:r>
      <w:r w:rsidR="006E7F1C">
        <w:rPr>
          <w:rFonts w:ascii="Times New Roman" w:hAnsi="Times New Roman" w:cs="Times New Roman"/>
          <w:color w:val="000000"/>
          <w:sz w:val="28"/>
          <w:szCs w:val="28"/>
        </w:rPr>
        <w:t>15</w:t>
      </w:r>
      <w:r w:rsidR="0093115B">
        <w:rPr>
          <w:rStyle w:val="FootnoteReference"/>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approximately to the apical portion of the canal. File will be moved back and forth to remove necrotic </w:t>
      </w:r>
      <w:r>
        <w:rPr>
          <w:rFonts w:ascii="Times New Roman" w:hAnsi="Times New Roman" w:cs="Times New Roman"/>
          <w:color w:val="000000"/>
          <w:sz w:val="28"/>
          <w:szCs w:val="28"/>
        </w:rPr>
        <w:lastRenderedPageBreak/>
        <w:t>tissues. Then root canal will be irrigated with 1 ml sterile saline solution and canal will be dried with 3 sterile paper points which will be left inside the root canal for 1 min each.</w:t>
      </w:r>
    </w:p>
    <w:p w:rsidR="001B4E3C" w:rsidRDefault="001B4E3C"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After which all three points will be placed inside a fresh sterile bottle with a sterile nutrient broth </w:t>
      </w:r>
      <w:proofErr w:type="gramStart"/>
      <w:r>
        <w:rPr>
          <w:rFonts w:ascii="Times New Roman" w:hAnsi="Times New Roman" w:cs="Times New Roman"/>
          <w:color w:val="000000"/>
          <w:sz w:val="28"/>
          <w:szCs w:val="28"/>
        </w:rPr>
        <w:t>( 1</w:t>
      </w:r>
      <w:proofErr w:type="gramEnd"/>
      <w:r w:rsidRPr="001B4E3C">
        <w:rPr>
          <w:rFonts w:ascii="Times New Roman" w:hAnsi="Times New Roman" w:cs="Times New Roman"/>
          <w:color w:val="000000"/>
          <w:sz w:val="28"/>
          <w:szCs w:val="28"/>
          <w:vertAlign w:val="superscript"/>
        </w:rPr>
        <w:t>st</w:t>
      </w:r>
      <w:r>
        <w:rPr>
          <w:rFonts w:ascii="Times New Roman" w:hAnsi="Times New Roman" w:cs="Times New Roman"/>
          <w:color w:val="000000"/>
          <w:sz w:val="28"/>
          <w:szCs w:val="28"/>
        </w:rPr>
        <w:t xml:space="preserve"> microbiological sample)</w:t>
      </w:r>
    </w:p>
    <w:p w:rsidR="00C70C5F" w:rsidRPr="001B0856" w:rsidRDefault="001B4E3C"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sidRPr="001B0856">
        <w:rPr>
          <w:rFonts w:ascii="Times New Roman" w:hAnsi="Times New Roman" w:cs="Times New Roman"/>
          <w:color w:val="000000"/>
          <w:sz w:val="28"/>
          <w:szCs w:val="28"/>
        </w:rPr>
        <w:t xml:space="preserve">Mechanical preparation will be done using the crown down technique while working 1 mm short to the working length. The rotary </w:t>
      </w:r>
      <w:proofErr w:type="spellStart"/>
      <w:r w:rsidRPr="001B0856">
        <w:rPr>
          <w:rFonts w:ascii="Times New Roman" w:hAnsi="Times New Roman" w:cs="Times New Roman"/>
          <w:color w:val="000000"/>
          <w:sz w:val="28"/>
          <w:szCs w:val="28"/>
        </w:rPr>
        <w:t>ProTaper</w:t>
      </w:r>
      <w:proofErr w:type="spellEnd"/>
      <w:r w:rsidRPr="001B0856">
        <w:rPr>
          <w:rFonts w:ascii="Times New Roman" w:hAnsi="Times New Roman" w:cs="Times New Roman"/>
          <w:color w:val="000000"/>
          <w:sz w:val="28"/>
          <w:szCs w:val="28"/>
        </w:rPr>
        <w:t xml:space="preserve"> file system will be used</w:t>
      </w:r>
      <w:r w:rsidR="0093115B">
        <w:rPr>
          <w:rStyle w:val="FootnoteReference"/>
          <w:rFonts w:ascii="Times New Roman" w:hAnsi="Times New Roman" w:cs="Times New Roman"/>
          <w:color w:val="000000"/>
          <w:sz w:val="28"/>
          <w:szCs w:val="28"/>
        </w:rPr>
        <w:footnoteReference w:id="3"/>
      </w:r>
      <w:r w:rsidR="00C70C5F" w:rsidRPr="001B0856">
        <w:rPr>
          <w:rFonts w:ascii="Times New Roman" w:hAnsi="Times New Roman" w:cs="Times New Roman"/>
          <w:color w:val="000000"/>
          <w:sz w:val="28"/>
          <w:szCs w:val="28"/>
        </w:rPr>
        <w:t xml:space="preserve"> in the end</w:t>
      </w:r>
      <w:r w:rsidR="00664A42" w:rsidRPr="001B0856">
        <w:rPr>
          <w:rFonts w:ascii="Times New Roman" w:hAnsi="Times New Roman" w:cs="Times New Roman"/>
          <w:color w:val="000000"/>
          <w:sz w:val="28"/>
          <w:szCs w:val="28"/>
        </w:rPr>
        <w:t>o</w:t>
      </w:r>
      <w:r w:rsidR="00C70C5F" w:rsidRPr="001B0856">
        <w:rPr>
          <w:rFonts w:ascii="Times New Roman" w:hAnsi="Times New Roman" w:cs="Times New Roman"/>
          <w:color w:val="000000"/>
          <w:sz w:val="28"/>
          <w:szCs w:val="28"/>
        </w:rPr>
        <w:t>dontic motor</w:t>
      </w:r>
      <w:r w:rsidR="0093115B">
        <w:rPr>
          <w:rStyle w:val="FootnoteReference"/>
          <w:rFonts w:ascii="Times New Roman" w:hAnsi="Times New Roman" w:cs="Times New Roman"/>
          <w:color w:val="000000"/>
          <w:sz w:val="28"/>
          <w:szCs w:val="28"/>
        </w:rPr>
        <w:footnoteReference w:id="4"/>
      </w:r>
      <w:r w:rsidR="006E7F1C">
        <w:rPr>
          <w:rFonts w:ascii="Times New Roman" w:hAnsi="Times New Roman" w:cs="Times New Roman"/>
          <w:color w:val="000000"/>
          <w:sz w:val="28"/>
          <w:szCs w:val="28"/>
        </w:rPr>
        <w:t xml:space="preserve"> (</w:t>
      </w:r>
      <w:r w:rsidR="00C70C5F" w:rsidRPr="001B0856">
        <w:rPr>
          <w:rFonts w:ascii="Times New Roman" w:hAnsi="Times New Roman" w:cs="Times New Roman"/>
          <w:color w:val="000000"/>
          <w:sz w:val="28"/>
          <w:szCs w:val="28"/>
        </w:rPr>
        <w:t>X-</w:t>
      </w:r>
      <w:r w:rsidR="001B0856" w:rsidRPr="001B0856">
        <w:rPr>
          <w:rFonts w:ascii="Times New Roman" w:hAnsi="Times New Roman" w:cs="Times New Roman"/>
          <w:color w:val="000000"/>
          <w:sz w:val="28"/>
          <w:szCs w:val="28"/>
        </w:rPr>
        <w:t>smart)</w:t>
      </w:r>
      <w:r w:rsidR="00C70C5F" w:rsidRPr="001B0856">
        <w:rPr>
          <w:rFonts w:ascii="Times New Roman" w:hAnsi="Times New Roman" w:cs="Times New Roman"/>
          <w:color w:val="000000"/>
          <w:sz w:val="28"/>
          <w:szCs w:val="28"/>
        </w:rPr>
        <w:t xml:space="preserve"> with the adjusted torque and speed according to the m</w:t>
      </w:r>
      <w:r w:rsidR="00664A42" w:rsidRPr="001B0856">
        <w:rPr>
          <w:rFonts w:ascii="Times New Roman" w:hAnsi="Times New Roman" w:cs="Times New Roman"/>
          <w:color w:val="000000"/>
          <w:sz w:val="28"/>
          <w:szCs w:val="28"/>
        </w:rPr>
        <w:t>a</w:t>
      </w:r>
      <w:r w:rsidR="00C70C5F" w:rsidRPr="001B0856">
        <w:rPr>
          <w:rFonts w:ascii="Times New Roman" w:hAnsi="Times New Roman" w:cs="Times New Roman"/>
          <w:color w:val="000000"/>
          <w:sz w:val="28"/>
          <w:szCs w:val="28"/>
        </w:rPr>
        <w:t>nufacturer’s instructions. The rotary files will be introduced inside the treated root canal with EDTA gel</w:t>
      </w:r>
      <w:r w:rsidR="0093115B">
        <w:rPr>
          <w:rStyle w:val="FootnoteReference"/>
          <w:rFonts w:ascii="Times New Roman" w:hAnsi="Times New Roman" w:cs="Times New Roman"/>
          <w:color w:val="000000"/>
          <w:sz w:val="28"/>
          <w:szCs w:val="28"/>
        </w:rPr>
        <w:footnoteReference w:id="5"/>
      </w:r>
      <w:proofErr w:type="spellStart"/>
      <w:r w:rsidR="00272E77" w:rsidRPr="001B0856">
        <w:rPr>
          <w:rFonts w:ascii="Times New Roman" w:hAnsi="Times New Roman" w:cs="Times New Roman"/>
          <w:color w:val="000000"/>
          <w:sz w:val="28"/>
          <w:szCs w:val="28"/>
        </w:rPr>
        <w:t>ProTaper</w:t>
      </w:r>
      <w:proofErr w:type="spellEnd"/>
      <w:r w:rsidR="00272E77" w:rsidRPr="001B0856">
        <w:rPr>
          <w:rFonts w:ascii="Times New Roman" w:hAnsi="Times New Roman" w:cs="Times New Roman"/>
          <w:color w:val="000000"/>
          <w:sz w:val="28"/>
          <w:szCs w:val="28"/>
        </w:rPr>
        <w:t xml:space="preserve"> </w:t>
      </w:r>
      <w:r w:rsidR="00C70C5F" w:rsidRPr="001B0856">
        <w:rPr>
          <w:rFonts w:ascii="Times New Roman" w:hAnsi="Times New Roman" w:cs="Times New Roman"/>
          <w:color w:val="000000"/>
          <w:sz w:val="28"/>
          <w:szCs w:val="28"/>
        </w:rPr>
        <w:t>File F</w:t>
      </w:r>
      <w:proofErr w:type="gramStart"/>
      <w:r w:rsidR="00C70C5F" w:rsidRPr="001B0856">
        <w:rPr>
          <w:rFonts w:ascii="Times New Roman" w:hAnsi="Times New Roman" w:cs="Times New Roman"/>
          <w:color w:val="000000"/>
          <w:sz w:val="28"/>
          <w:szCs w:val="28"/>
          <w:vertAlign w:val="subscript"/>
        </w:rPr>
        <w:t xml:space="preserve">4  </w:t>
      </w:r>
      <w:r w:rsidR="00C70C5F" w:rsidRPr="001B0856">
        <w:rPr>
          <w:rFonts w:ascii="Times New Roman" w:hAnsi="Times New Roman" w:cs="Times New Roman"/>
          <w:color w:val="000000"/>
          <w:sz w:val="28"/>
          <w:szCs w:val="28"/>
        </w:rPr>
        <w:t>will</w:t>
      </w:r>
      <w:proofErr w:type="gramEnd"/>
      <w:r w:rsidR="00C70C5F" w:rsidRPr="001B0856">
        <w:rPr>
          <w:rFonts w:ascii="Times New Roman" w:hAnsi="Times New Roman" w:cs="Times New Roman"/>
          <w:color w:val="000000"/>
          <w:sz w:val="28"/>
          <w:szCs w:val="28"/>
        </w:rPr>
        <w:t xml:space="preserve"> be the average preparation diameter of the apical portion which will be enough to allow the optical fiber to reach the full working length</w:t>
      </w:r>
    </w:p>
    <w:p w:rsidR="00272E77" w:rsidRDefault="00272E77"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Alternating use of </w:t>
      </w:r>
      <w:r w:rsidR="00C70C5F">
        <w:rPr>
          <w:rFonts w:ascii="Times New Roman" w:hAnsi="Times New Roman" w:cs="Times New Roman"/>
          <w:color w:val="000000"/>
          <w:sz w:val="28"/>
          <w:szCs w:val="28"/>
        </w:rPr>
        <w:t xml:space="preserve">10 ml of </w:t>
      </w:r>
      <w:proofErr w:type="spellStart"/>
      <w:r w:rsidR="00C70C5F">
        <w:rPr>
          <w:rFonts w:ascii="Times New Roman" w:hAnsi="Times New Roman" w:cs="Times New Roman"/>
          <w:color w:val="000000"/>
          <w:sz w:val="28"/>
          <w:szCs w:val="28"/>
        </w:rPr>
        <w:t>NaOCl</w:t>
      </w:r>
      <w:proofErr w:type="spellEnd"/>
      <w:r w:rsidR="00C70C5F">
        <w:rPr>
          <w:rFonts w:ascii="Times New Roman" w:hAnsi="Times New Roman" w:cs="Times New Roman"/>
          <w:color w:val="000000"/>
          <w:sz w:val="28"/>
          <w:szCs w:val="28"/>
        </w:rPr>
        <w:t xml:space="preserve"> 2.5% and 3% H</w:t>
      </w:r>
      <w:r w:rsidR="00C70C5F">
        <w:rPr>
          <w:rFonts w:ascii="Times New Roman" w:hAnsi="Times New Roman" w:cs="Times New Roman"/>
          <w:color w:val="000000"/>
          <w:sz w:val="28"/>
          <w:szCs w:val="28"/>
          <w:vertAlign w:val="subscript"/>
        </w:rPr>
        <w:t>2</w:t>
      </w:r>
      <w:r w:rsidR="00C70C5F">
        <w:rPr>
          <w:rFonts w:ascii="Times New Roman" w:hAnsi="Times New Roman" w:cs="Times New Roman"/>
          <w:color w:val="000000"/>
          <w:sz w:val="28"/>
          <w:szCs w:val="28"/>
        </w:rPr>
        <w:t>O</w:t>
      </w:r>
      <w:r w:rsidR="00C70C5F">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as irrigation among each file using a </w:t>
      </w:r>
      <w:proofErr w:type="gramStart"/>
      <w:r>
        <w:rPr>
          <w:rFonts w:ascii="Times New Roman" w:hAnsi="Times New Roman" w:cs="Times New Roman"/>
          <w:color w:val="000000"/>
          <w:sz w:val="28"/>
          <w:szCs w:val="28"/>
        </w:rPr>
        <w:t>27 gauge</w:t>
      </w:r>
      <w:proofErr w:type="gramEnd"/>
      <w:r>
        <w:rPr>
          <w:rFonts w:ascii="Times New Roman" w:hAnsi="Times New Roman" w:cs="Times New Roman"/>
          <w:color w:val="000000"/>
          <w:sz w:val="28"/>
          <w:szCs w:val="28"/>
        </w:rPr>
        <w:t xml:space="preserve"> needle</w:t>
      </w:r>
    </w:p>
    <w:p w:rsidR="0093115B" w:rsidRPr="0093115B" w:rsidRDefault="00272E77" w:rsidP="0093115B">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ml of 17% </w:t>
      </w:r>
      <w:proofErr w:type="gramStart"/>
      <w:r>
        <w:rPr>
          <w:rFonts w:ascii="Times New Roman" w:hAnsi="Times New Roman" w:cs="Times New Roman"/>
          <w:color w:val="000000"/>
          <w:sz w:val="28"/>
          <w:szCs w:val="28"/>
        </w:rPr>
        <w:t>EDTA  will</w:t>
      </w:r>
      <w:proofErr w:type="gramEnd"/>
      <w:r>
        <w:rPr>
          <w:rFonts w:ascii="Times New Roman" w:hAnsi="Times New Roman" w:cs="Times New Roman"/>
          <w:color w:val="000000"/>
          <w:sz w:val="28"/>
          <w:szCs w:val="28"/>
        </w:rPr>
        <w:t xml:space="preserve"> be used at the end of the procedure</w:t>
      </w:r>
    </w:p>
    <w:p w:rsidR="00272E77" w:rsidRDefault="00272E77"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ml of sterile saline will be the final </w:t>
      </w:r>
      <w:proofErr w:type="spellStart"/>
      <w:r>
        <w:rPr>
          <w:rFonts w:ascii="Times New Roman" w:hAnsi="Times New Roman" w:cs="Times New Roman"/>
          <w:color w:val="000000"/>
          <w:sz w:val="28"/>
          <w:szCs w:val="28"/>
        </w:rPr>
        <w:t>irrigant</w:t>
      </w:r>
      <w:proofErr w:type="spellEnd"/>
      <w:r>
        <w:rPr>
          <w:rFonts w:ascii="Times New Roman" w:hAnsi="Times New Roman" w:cs="Times New Roman"/>
          <w:color w:val="000000"/>
          <w:sz w:val="28"/>
          <w:szCs w:val="28"/>
        </w:rPr>
        <w:t xml:space="preserve"> to neutralize all the previously used </w:t>
      </w:r>
      <w:proofErr w:type="spellStart"/>
      <w:r>
        <w:rPr>
          <w:rFonts w:ascii="Times New Roman" w:hAnsi="Times New Roman" w:cs="Times New Roman"/>
          <w:color w:val="000000"/>
          <w:sz w:val="28"/>
          <w:szCs w:val="28"/>
        </w:rPr>
        <w:t>irrigants</w:t>
      </w:r>
      <w:proofErr w:type="spellEnd"/>
    </w:p>
    <w:p w:rsidR="00272E77" w:rsidRDefault="00272E77"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canals will be dried using another 3 paper points each left for 1 min and will be stored as before </w:t>
      </w:r>
      <w:proofErr w:type="gramStart"/>
      <w:r>
        <w:rPr>
          <w:rFonts w:ascii="Times New Roman" w:hAnsi="Times New Roman" w:cs="Times New Roman"/>
          <w:color w:val="000000"/>
          <w:sz w:val="28"/>
          <w:szCs w:val="28"/>
        </w:rPr>
        <w:t>( 2</w:t>
      </w:r>
      <w:proofErr w:type="gramEnd"/>
      <w:r w:rsidRPr="00272E77">
        <w:rPr>
          <w:rFonts w:ascii="Times New Roman" w:hAnsi="Times New Roman" w:cs="Times New Roman"/>
          <w:color w:val="000000"/>
          <w:sz w:val="28"/>
          <w:szCs w:val="28"/>
          <w:vertAlign w:val="superscript"/>
        </w:rPr>
        <w:t>nd</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microbilogical</w:t>
      </w:r>
      <w:proofErr w:type="spellEnd"/>
      <w:r>
        <w:rPr>
          <w:rFonts w:ascii="Times New Roman" w:hAnsi="Times New Roman" w:cs="Times New Roman"/>
          <w:color w:val="000000"/>
          <w:sz w:val="28"/>
          <w:szCs w:val="28"/>
        </w:rPr>
        <w:t xml:space="preserve"> sample)</w:t>
      </w:r>
    </w:p>
    <w:p w:rsidR="009A58A9" w:rsidRDefault="00272E77" w:rsidP="001B0856">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canals will be irradiated with diode laser</w:t>
      </w:r>
      <w:r w:rsidR="00E740E5">
        <w:rPr>
          <w:rFonts w:ascii="Times New Roman" w:hAnsi="Times New Roman" w:cs="Times New Roman"/>
          <w:color w:val="000000"/>
          <w:sz w:val="28"/>
          <w:szCs w:val="28"/>
        </w:rPr>
        <w:t xml:space="preserve"> (980 nm)</w:t>
      </w:r>
      <w:r>
        <w:rPr>
          <w:rFonts w:ascii="Times New Roman" w:hAnsi="Times New Roman" w:cs="Times New Roman"/>
          <w:color w:val="000000"/>
          <w:sz w:val="28"/>
          <w:szCs w:val="28"/>
        </w:rPr>
        <w:t xml:space="preserve"> coupled wi</w:t>
      </w:r>
      <w:r w:rsidR="00E740E5">
        <w:rPr>
          <w:rFonts w:ascii="Times New Roman" w:hAnsi="Times New Roman" w:cs="Times New Roman"/>
          <w:color w:val="000000"/>
          <w:sz w:val="28"/>
          <w:szCs w:val="28"/>
        </w:rPr>
        <w:t>th the optical fiber 2</w:t>
      </w:r>
      <w:r w:rsidR="009A58A9">
        <w:rPr>
          <w:rFonts w:ascii="Times New Roman" w:hAnsi="Times New Roman" w:cs="Times New Roman"/>
          <w:color w:val="000000"/>
          <w:sz w:val="28"/>
          <w:szCs w:val="28"/>
        </w:rPr>
        <w:t>oo µm</w:t>
      </w:r>
      <w:r w:rsidR="00BE1781">
        <w:rPr>
          <w:rFonts w:ascii="Times New Roman" w:hAnsi="Times New Roman" w:cs="Times New Roman"/>
          <w:color w:val="000000"/>
          <w:sz w:val="28"/>
          <w:szCs w:val="28"/>
        </w:rPr>
        <w:t xml:space="preserve"> </w:t>
      </w:r>
      <w:r w:rsidR="0093115B">
        <w:rPr>
          <w:rStyle w:val="FootnoteReference"/>
          <w:rFonts w:ascii="Times New Roman" w:hAnsi="Times New Roman" w:cs="Times New Roman"/>
          <w:color w:val="000000"/>
          <w:sz w:val="28"/>
          <w:szCs w:val="28"/>
        </w:rPr>
        <w:footnoteReference w:id="6"/>
      </w:r>
    </w:p>
    <w:p w:rsidR="009A58A9" w:rsidRDefault="009A58A9"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Then another 3 paper points will be inserted in the canal </w:t>
      </w:r>
      <w:proofErr w:type="gramStart"/>
      <w:r>
        <w:rPr>
          <w:rFonts w:ascii="Times New Roman" w:hAnsi="Times New Roman" w:cs="Times New Roman"/>
          <w:color w:val="000000"/>
          <w:sz w:val="28"/>
          <w:szCs w:val="28"/>
        </w:rPr>
        <w:t>( 3</w:t>
      </w:r>
      <w:proofErr w:type="gramEnd"/>
      <w:r w:rsidRPr="009A58A9">
        <w:rPr>
          <w:rFonts w:ascii="Times New Roman" w:hAnsi="Times New Roman" w:cs="Times New Roman"/>
          <w:color w:val="000000"/>
          <w:sz w:val="28"/>
          <w:szCs w:val="28"/>
          <w:vertAlign w:val="superscript"/>
        </w:rPr>
        <w:t>rd</w:t>
      </w:r>
      <w:r>
        <w:rPr>
          <w:rFonts w:ascii="Times New Roman" w:hAnsi="Times New Roman" w:cs="Times New Roman"/>
          <w:color w:val="000000"/>
          <w:sz w:val="28"/>
          <w:szCs w:val="28"/>
        </w:rPr>
        <w:t xml:space="preserve"> microbiological sample)</w:t>
      </w:r>
    </w:p>
    <w:p w:rsidR="001B4E3C" w:rsidRDefault="009A58A9" w:rsidP="001B0856">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At </w:t>
      </w:r>
      <w:r w:rsidR="00E740E5">
        <w:rPr>
          <w:rFonts w:ascii="Times New Roman" w:hAnsi="Times New Roman" w:cs="Times New Roman"/>
          <w:color w:val="000000"/>
          <w:sz w:val="28"/>
          <w:szCs w:val="28"/>
        </w:rPr>
        <w:t xml:space="preserve">the end of the first visit </w:t>
      </w:r>
      <w:r w:rsidR="00664A42">
        <w:rPr>
          <w:rFonts w:ascii="Times New Roman" w:hAnsi="Times New Roman" w:cs="Times New Roman"/>
          <w:color w:val="000000"/>
          <w:sz w:val="28"/>
          <w:szCs w:val="28"/>
        </w:rPr>
        <w:t>Ca (</w:t>
      </w:r>
      <w:r>
        <w:rPr>
          <w:rFonts w:ascii="Times New Roman" w:hAnsi="Times New Roman" w:cs="Times New Roman"/>
          <w:color w:val="000000"/>
          <w:sz w:val="28"/>
          <w:szCs w:val="28"/>
        </w:rPr>
        <w:t>OH)</w:t>
      </w:r>
      <w:r>
        <w:rPr>
          <w:rFonts w:ascii="Times New Roman" w:hAnsi="Times New Roman" w:cs="Times New Roman"/>
          <w:color w:val="000000"/>
          <w:sz w:val="28"/>
          <w:szCs w:val="28"/>
          <w:vertAlign w:val="subscript"/>
        </w:rPr>
        <w:t>2</w:t>
      </w:r>
      <w:r w:rsidR="0093115B">
        <w:rPr>
          <w:rStyle w:val="FootnoteReference"/>
          <w:rFonts w:ascii="Times New Roman" w:hAnsi="Times New Roman" w:cs="Times New Roman"/>
          <w:color w:val="000000"/>
          <w:sz w:val="28"/>
          <w:szCs w:val="28"/>
        </w:rPr>
        <w:footnoteReference w:id="7"/>
      </w:r>
      <w:r w:rsidR="001B08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will be placed in the canal. A piece of cotton will be placed in the pulp chamber and tooth will be dressed with a temporary restorative material IRM</w:t>
      </w:r>
      <w:r w:rsidR="0093115B">
        <w:rPr>
          <w:rStyle w:val="FootnoteReference"/>
          <w:rFonts w:ascii="Times New Roman" w:hAnsi="Times New Roman" w:cs="Times New Roman"/>
          <w:color w:val="000000"/>
          <w:sz w:val="28"/>
          <w:szCs w:val="28"/>
        </w:rPr>
        <w:footnoteReference w:id="8"/>
      </w:r>
    </w:p>
    <w:p w:rsidR="009A58A9" w:rsidRDefault="009A58A9" w:rsidP="0063676F">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One week later a 2</w:t>
      </w:r>
      <w:r w:rsidRPr="009A58A9">
        <w:rPr>
          <w:rFonts w:ascii="Times New Roman" w:hAnsi="Times New Roman" w:cs="Times New Roman"/>
          <w:color w:val="000000"/>
          <w:sz w:val="28"/>
          <w:szCs w:val="28"/>
          <w:vertAlign w:val="superscript"/>
        </w:rPr>
        <w:t>nd</w:t>
      </w:r>
      <w:r>
        <w:rPr>
          <w:rFonts w:ascii="Times New Roman" w:hAnsi="Times New Roman" w:cs="Times New Roman"/>
          <w:color w:val="000000"/>
          <w:sz w:val="28"/>
          <w:szCs w:val="28"/>
        </w:rPr>
        <w:t xml:space="preserve"> endodontic visit</w:t>
      </w:r>
      <w:r w:rsidR="006E7F1C">
        <w:rPr>
          <w:rFonts w:ascii="Times New Roman" w:hAnsi="Times New Roman" w:cs="Times New Roman"/>
          <w:color w:val="000000"/>
          <w:sz w:val="28"/>
          <w:szCs w:val="28"/>
        </w:rPr>
        <w:t xml:space="preserve"> will be held with exactly the </w:t>
      </w:r>
      <w:r>
        <w:rPr>
          <w:rFonts w:ascii="Times New Roman" w:hAnsi="Times New Roman" w:cs="Times New Roman"/>
          <w:color w:val="000000"/>
          <w:sz w:val="28"/>
          <w:szCs w:val="28"/>
        </w:rPr>
        <w:t>same procedure as visit one. The 1</w:t>
      </w:r>
      <w:r w:rsidRPr="009A58A9">
        <w:rPr>
          <w:rFonts w:ascii="Times New Roman" w:hAnsi="Times New Roman" w:cs="Times New Roman"/>
          <w:color w:val="000000"/>
          <w:sz w:val="28"/>
          <w:szCs w:val="28"/>
          <w:vertAlign w:val="superscript"/>
        </w:rPr>
        <w:t>st</w:t>
      </w:r>
      <w:r>
        <w:rPr>
          <w:rFonts w:ascii="Times New Roman" w:hAnsi="Times New Roman" w:cs="Times New Roman"/>
          <w:color w:val="000000"/>
          <w:sz w:val="28"/>
          <w:szCs w:val="28"/>
        </w:rPr>
        <w:t xml:space="preserve"> microbiological sample of the 2</w:t>
      </w:r>
      <w:r w:rsidRPr="009A58A9">
        <w:rPr>
          <w:rFonts w:ascii="Times New Roman" w:hAnsi="Times New Roman" w:cs="Times New Roman"/>
          <w:color w:val="000000"/>
          <w:sz w:val="28"/>
          <w:szCs w:val="28"/>
          <w:vertAlign w:val="superscript"/>
        </w:rPr>
        <w:t>nd</w:t>
      </w:r>
      <w:r>
        <w:rPr>
          <w:rFonts w:ascii="Times New Roman" w:hAnsi="Times New Roman" w:cs="Times New Roman"/>
          <w:color w:val="000000"/>
          <w:sz w:val="28"/>
          <w:szCs w:val="28"/>
        </w:rPr>
        <w:t xml:space="preserve"> visit will be to assess the recolonization of the bacteria.</w:t>
      </w:r>
    </w:p>
    <w:p w:rsidR="009A58A9" w:rsidRDefault="009A58A9" w:rsidP="001B0856">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Then each root canal will be obturated using the lateral condensation technique with </w:t>
      </w:r>
      <w:proofErr w:type="spellStart"/>
      <w:r>
        <w:rPr>
          <w:rFonts w:ascii="Times New Roman" w:hAnsi="Times New Roman" w:cs="Times New Roman"/>
          <w:color w:val="000000"/>
          <w:sz w:val="28"/>
          <w:szCs w:val="28"/>
        </w:rPr>
        <w:t>TopSeal</w:t>
      </w:r>
      <w:proofErr w:type="spellEnd"/>
      <w:r w:rsidR="0093115B">
        <w:rPr>
          <w:rStyle w:val="FootnoteReference"/>
          <w:rFonts w:ascii="Times New Roman" w:hAnsi="Times New Roman" w:cs="Times New Roman"/>
          <w:color w:val="000000"/>
          <w:sz w:val="28"/>
          <w:szCs w:val="28"/>
        </w:rPr>
        <w:footnoteReference w:id="9"/>
      </w:r>
    </w:p>
    <w:p w:rsidR="009A58A9" w:rsidRDefault="009A58A9" w:rsidP="001B0856">
      <w:pPr>
        <w:pStyle w:val="ListParagraph"/>
        <w:numPr>
          <w:ilvl w:val="0"/>
          <w:numId w:val="33"/>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Tooth will be restored with composite as the final restoration (</w:t>
      </w:r>
      <w:proofErr w:type="spellStart"/>
      <w:r>
        <w:rPr>
          <w:rFonts w:ascii="Times New Roman" w:hAnsi="Times New Roman" w:cs="Times New Roman"/>
          <w:color w:val="000000"/>
          <w:sz w:val="28"/>
          <w:szCs w:val="28"/>
        </w:rPr>
        <w:t>Filtek</w:t>
      </w:r>
      <w:proofErr w:type="spellEnd"/>
      <w:r>
        <w:rPr>
          <w:rFonts w:ascii="Times New Roman" w:hAnsi="Times New Roman" w:cs="Times New Roman"/>
          <w:color w:val="000000"/>
          <w:sz w:val="28"/>
          <w:szCs w:val="28"/>
        </w:rPr>
        <w:t xml:space="preserve"> Z350</w:t>
      </w:r>
      <w:r w:rsidR="006C3C58">
        <w:rPr>
          <w:rFonts w:ascii="Times New Roman" w:hAnsi="Times New Roman" w:cs="Times New Roman"/>
          <w:color w:val="000000"/>
          <w:sz w:val="28"/>
          <w:szCs w:val="28"/>
        </w:rPr>
        <w:t xml:space="preserve">) </w:t>
      </w:r>
      <w:r w:rsidR="0093115B">
        <w:rPr>
          <w:rStyle w:val="FootnoteReference"/>
          <w:rFonts w:ascii="Times New Roman" w:hAnsi="Times New Roman" w:cs="Times New Roman"/>
          <w:color w:val="000000"/>
          <w:sz w:val="28"/>
          <w:szCs w:val="28"/>
        </w:rPr>
        <w:footnoteReference w:id="10"/>
      </w:r>
    </w:p>
    <w:p w:rsidR="006D3FAE" w:rsidRDefault="006D3FAE" w:rsidP="0063676F">
      <w:pPr>
        <w:pStyle w:val="ListParagraph"/>
        <w:numPr>
          <w:ilvl w:val="0"/>
          <w:numId w:val="34"/>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The control group (endodontic surgery)</w:t>
      </w:r>
    </w:p>
    <w:p w:rsidR="006D3FAE" w:rsidRDefault="006D3FAE"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Local </w:t>
      </w:r>
      <w:proofErr w:type="spellStart"/>
      <w:r>
        <w:rPr>
          <w:rFonts w:ascii="Times New Roman" w:hAnsi="Times New Roman" w:cs="Times New Roman"/>
          <w:color w:val="000000"/>
          <w:sz w:val="28"/>
          <w:szCs w:val="28"/>
        </w:rPr>
        <w:t>anaesthesia</w:t>
      </w:r>
      <w:proofErr w:type="spellEnd"/>
      <w:r>
        <w:rPr>
          <w:rFonts w:ascii="Times New Roman" w:hAnsi="Times New Roman" w:cs="Times New Roman"/>
          <w:color w:val="000000"/>
          <w:sz w:val="28"/>
          <w:szCs w:val="28"/>
        </w:rPr>
        <w:t xml:space="preserve"> administration as in the experimental group</w:t>
      </w:r>
    </w:p>
    <w:p w:rsidR="006D3FAE" w:rsidRDefault="006D3FAE"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In the first and second visit conventional endodontic treatment as in the experimental group</w:t>
      </w:r>
      <w:r w:rsidR="00553A2B">
        <w:rPr>
          <w:rFonts w:ascii="Times New Roman" w:hAnsi="Times New Roman" w:cs="Times New Roman"/>
          <w:color w:val="000000"/>
          <w:sz w:val="28"/>
          <w:szCs w:val="28"/>
        </w:rPr>
        <w:t xml:space="preserve"> except for the laser irradiation.</w:t>
      </w:r>
    </w:p>
    <w:p w:rsidR="006D3FAE" w:rsidRDefault="006D3FAE"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 the day of surgery, local </w:t>
      </w:r>
      <w:proofErr w:type="spellStart"/>
      <w:r>
        <w:rPr>
          <w:rFonts w:ascii="Times New Roman" w:hAnsi="Times New Roman" w:cs="Times New Roman"/>
          <w:color w:val="000000"/>
          <w:sz w:val="28"/>
          <w:szCs w:val="28"/>
        </w:rPr>
        <w:t>anaesthesia</w:t>
      </w:r>
      <w:proofErr w:type="spellEnd"/>
      <w:r>
        <w:rPr>
          <w:rFonts w:ascii="Times New Roman" w:hAnsi="Times New Roman" w:cs="Times New Roman"/>
          <w:color w:val="000000"/>
          <w:sz w:val="28"/>
          <w:szCs w:val="28"/>
        </w:rPr>
        <w:t xml:space="preserve"> infiltration </w:t>
      </w:r>
    </w:p>
    <w:p w:rsidR="006D3FAE" w:rsidRDefault="006D3FAE"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Full thickness mucoperiosteal flap with a sulcular incision and vestibular relieving </w:t>
      </w:r>
      <w:proofErr w:type="spellStart"/>
      <w:r>
        <w:rPr>
          <w:rFonts w:ascii="Times New Roman" w:hAnsi="Times New Roman" w:cs="Times New Roman"/>
          <w:color w:val="000000"/>
          <w:sz w:val="28"/>
          <w:szCs w:val="28"/>
        </w:rPr>
        <w:t>incisionwill</w:t>
      </w:r>
      <w:proofErr w:type="spellEnd"/>
      <w:r>
        <w:rPr>
          <w:rFonts w:ascii="Times New Roman" w:hAnsi="Times New Roman" w:cs="Times New Roman"/>
          <w:color w:val="000000"/>
          <w:sz w:val="28"/>
          <w:szCs w:val="28"/>
        </w:rPr>
        <w:t xml:space="preserve"> be raised to expose the buccal plate</w:t>
      </w:r>
    </w:p>
    <w:p w:rsidR="006D3FAE" w:rsidRDefault="006D3FAE"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Root tips will be exposed with round. 3 mm root resection will be done using a fissure bur</w:t>
      </w:r>
    </w:p>
    <w:p w:rsidR="000C2D1C" w:rsidRDefault="006D3FAE" w:rsidP="001B0856">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Curettage of the lesion with excavators. To contr</w:t>
      </w:r>
      <w:r w:rsidR="000C2D1C">
        <w:rPr>
          <w:rFonts w:ascii="Times New Roman" w:hAnsi="Times New Roman" w:cs="Times New Roman"/>
          <w:color w:val="000000"/>
          <w:sz w:val="28"/>
          <w:szCs w:val="28"/>
        </w:rPr>
        <w:t xml:space="preserve">ol the bleeding, </w:t>
      </w:r>
      <w:proofErr w:type="spellStart"/>
      <w:r w:rsidR="000C2D1C">
        <w:rPr>
          <w:rFonts w:ascii="Times New Roman" w:hAnsi="Times New Roman" w:cs="Times New Roman"/>
          <w:color w:val="000000"/>
          <w:sz w:val="28"/>
          <w:szCs w:val="28"/>
        </w:rPr>
        <w:t>Racestyptine</w:t>
      </w:r>
      <w:proofErr w:type="spellEnd"/>
      <w:r w:rsidR="0093115B">
        <w:rPr>
          <w:rStyle w:val="FootnoteReference"/>
          <w:rFonts w:ascii="Times New Roman" w:hAnsi="Times New Roman" w:cs="Times New Roman"/>
          <w:color w:val="000000"/>
          <w:sz w:val="28"/>
          <w:szCs w:val="28"/>
        </w:rPr>
        <w:footnoteReference w:id="11"/>
      </w:r>
      <w:r w:rsidR="000C2D1C">
        <w:rPr>
          <w:rFonts w:ascii="Times New Roman" w:hAnsi="Times New Roman" w:cs="Times New Roman"/>
          <w:color w:val="000000"/>
          <w:sz w:val="28"/>
          <w:szCs w:val="28"/>
        </w:rPr>
        <w:t xml:space="preserve"> will be applied to the bony cavity using a cotton pellet</w:t>
      </w:r>
    </w:p>
    <w:p w:rsidR="000C2D1C" w:rsidRDefault="000C2D1C" w:rsidP="001B0856">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Retrograde cavity preparation using a diamond coated ultrasonic tip </w:t>
      </w:r>
      <w:r w:rsidR="0093115B">
        <w:rPr>
          <w:rStyle w:val="FootnoteReference"/>
          <w:rFonts w:ascii="Times New Roman" w:hAnsi="Times New Roman" w:cs="Times New Roman"/>
          <w:color w:val="000000"/>
          <w:sz w:val="28"/>
          <w:szCs w:val="28"/>
        </w:rPr>
        <w:footnoteReference w:id="12"/>
      </w:r>
    </w:p>
    <w:p w:rsidR="000C2D1C" w:rsidRDefault="000C2D1C" w:rsidP="001B0856">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MTA </w:t>
      </w:r>
      <w:r w:rsidR="001B0856">
        <w:rPr>
          <w:rStyle w:val="FootnoteReference"/>
          <w:rFonts w:ascii="Times New Roman" w:hAnsi="Times New Roman" w:cs="Times New Roman"/>
          <w:color w:val="000000"/>
          <w:sz w:val="28"/>
          <w:szCs w:val="28"/>
        </w:rPr>
        <w:footnoteReference w:id="13"/>
      </w:r>
      <w:r>
        <w:rPr>
          <w:rFonts w:ascii="Times New Roman" w:hAnsi="Times New Roman" w:cs="Times New Roman"/>
          <w:color w:val="000000"/>
          <w:sz w:val="28"/>
          <w:szCs w:val="28"/>
        </w:rPr>
        <w:t xml:space="preserve">will be used as the material for root end filling. A </w:t>
      </w:r>
      <w:proofErr w:type="gramStart"/>
      <w:r>
        <w:rPr>
          <w:rFonts w:ascii="Times New Roman" w:hAnsi="Times New Roman" w:cs="Times New Roman"/>
          <w:color w:val="000000"/>
          <w:sz w:val="28"/>
          <w:szCs w:val="28"/>
        </w:rPr>
        <w:t>pear shaped</w:t>
      </w:r>
      <w:proofErr w:type="gramEnd"/>
      <w:r>
        <w:rPr>
          <w:rFonts w:ascii="Times New Roman" w:hAnsi="Times New Roman" w:cs="Times New Roman"/>
          <w:color w:val="000000"/>
          <w:sz w:val="28"/>
          <w:szCs w:val="28"/>
        </w:rPr>
        <w:t xml:space="preserve"> bur will be used to burnish the filling</w:t>
      </w:r>
    </w:p>
    <w:p w:rsidR="000C2D1C" w:rsidRDefault="000C2D1C"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Surgical flap repositioning and suture with 3O silk suture.</w:t>
      </w:r>
    </w:p>
    <w:p w:rsidR="000C2D1C" w:rsidRDefault="000C2D1C"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 xml:space="preserve">Post </w:t>
      </w:r>
      <w:r w:rsidR="00EF4F66">
        <w:rPr>
          <w:rFonts w:ascii="Times New Roman" w:hAnsi="Times New Roman" w:cs="Times New Roman"/>
          <w:color w:val="000000"/>
          <w:sz w:val="28"/>
          <w:szCs w:val="28"/>
        </w:rPr>
        <w:t>surgical</w:t>
      </w:r>
      <w:proofErr w:type="spellEnd"/>
      <w:r w:rsidR="00EF4F66">
        <w:rPr>
          <w:rFonts w:ascii="Times New Roman" w:hAnsi="Times New Roman" w:cs="Times New Roman"/>
          <w:color w:val="000000"/>
          <w:sz w:val="28"/>
          <w:szCs w:val="28"/>
        </w:rPr>
        <w:t xml:space="preserve"> indication: 7 days of </w:t>
      </w:r>
      <w:proofErr w:type="spellStart"/>
      <w:r w:rsidR="00EF4F66">
        <w:rPr>
          <w:rFonts w:ascii="Times New Roman" w:hAnsi="Times New Roman" w:cs="Times New Roman"/>
          <w:color w:val="000000"/>
          <w:sz w:val="28"/>
          <w:szCs w:val="28"/>
        </w:rPr>
        <w:t>A</w:t>
      </w:r>
      <w:r>
        <w:rPr>
          <w:rFonts w:ascii="Times New Roman" w:hAnsi="Times New Roman" w:cs="Times New Roman"/>
          <w:color w:val="000000"/>
          <w:sz w:val="28"/>
          <w:szCs w:val="28"/>
        </w:rPr>
        <w:t>ugmentine</w:t>
      </w:r>
      <w:proofErr w:type="spellEnd"/>
      <w:r>
        <w:rPr>
          <w:rFonts w:ascii="Times New Roman" w:hAnsi="Times New Roman" w:cs="Times New Roman"/>
          <w:color w:val="000000"/>
          <w:sz w:val="28"/>
          <w:szCs w:val="28"/>
        </w:rPr>
        <w:t xml:space="preserve"> 1000 mg (twice per </w:t>
      </w:r>
      <w:proofErr w:type="gramStart"/>
      <w:r>
        <w:rPr>
          <w:rFonts w:ascii="Times New Roman" w:hAnsi="Times New Roman" w:cs="Times New Roman"/>
          <w:color w:val="000000"/>
          <w:sz w:val="28"/>
          <w:szCs w:val="28"/>
        </w:rPr>
        <w:t>day)</w:t>
      </w:r>
      <w:r w:rsidRPr="000C2D1C">
        <w:rPr>
          <w:rFonts w:ascii="Times New Roman" w:hAnsi="Times New Roman" w:cs="Times New Roman"/>
          <w:color w:val="000000"/>
          <w:sz w:val="28"/>
          <w:szCs w:val="28"/>
        </w:rPr>
        <w:t xml:space="preserve">  and</w:t>
      </w:r>
      <w:proofErr w:type="gramEnd"/>
      <w:r w:rsidRPr="000C2D1C">
        <w:rPr>
          <w:rFonts w:ascii="Times New Roman" w:hAnsi="Times New Roman" w:cs="Times New Roman"/>
          <w:color w:val="000000"/>
          <w:sz w:val="28"/>
          <w:szCs w:val="28"/>
        </w:rPr>
        <w:t xml:space="preserve"> </w:t>
      </w:r>
      <w:proofErr w:type="spellStart"/>
      <w:r w:rsidRPr="000C2D1C">
        <w:rPr>
          <w:rFonts w:ascii="Times New Roman" w:hAnsi="Times New Roman" w:cs="Times New Roman"/>
          <w:color w:val="000000"/>
          <w:sz w:val="28"/>
          <w:szCs w:val="28"/>
        </w:rPr>
        <w:t>Brufen</w:t>
      </w:r>
      <w:proofErr w:type="spellEnd"/>
      <w:r w:rsidRPr="000C2D1C">
        <w:rPr>
          <w:rFonts w:ascii="Times New Roman" w:hAnsi="Times New Roman" w:cs="Times New Roman"/>
          <w:color w:val="000000"/>
          <w:sz w:val="28"/>
          <w:szCs w:val="28"/>
        </w:rPr>
        <w:t xml:space="preserve"> 400 mg ( 3 times per day</w:t>
      </w:r>
      <w:r>
        <w:rPr>
          <w:rFonts w:ascii="Times New Roman" w:hAnsi="Times New Roman" w:cs="Times New Roman"/>
          <w:color w:val="000000"/>
          <w:sz w:val="28"/>
          <w:szCs w:val="28"/>
        </w:rPr>
        <w:t>)</w:t>
      </w:r>
    </w:p>
    <w:p w:rsidR="006D3FAE" w:rsidRPr="000C2D1C" w:rsidRDefault="00EF4F66" w:rsidP="0063676F">
      <w:pPr>
        <w:pStyle w:val="ListParagraph"/>
        <w:numPr>
          <w:ilvl w:val="0"/>
          <w:numId w:val="35"/>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Su</w:t>
      </w:r>
      <w:r w:rsidR="000C2D1C">
        <w:rPr>
          <w:rFonts w:ascii="Times New Roman" w:hAnsi="Times New Roman" w:cs="Times New Roman"/>
          <w:color w:val="000000"/>
          <w:sz w:val="28"/>
          <w:szCs w:val="28"/>
        </w:rPr>
        <w:t>ture removal after one week.</w:t>
      </w:r>
    </w:p>
    <w:p w:rsidR="006D3FAE" w:rsidRDefault="00FD7F64" w:rsidP="0063676F">
      <w:pPr>
        <w:pStyle w:val="ListParagraph"/>
        <w:numPr>
          <w:ilvl w:val="0"/>
          <w:numId w:val="34"/>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Light source</w:t>
      </w:r>
    </w:p>
    <w:p w:rsidR="006D3FAE" w:rsidRDefault="00E740E5" w:rsidP="006D3FAE">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200 µm fiber optic will be places inside the root canal, 1 mm from the working length</w:t>
      </w:r>
      <w:r w:rsidR="006E7F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or till resistance is felt </w:t>
      </w:r>
      <w:r>
        <w:rPr>
          <w:rFonts w:ascii="Times New Roman" w:hAnsi="Times New Roman" w:cs="Times New Roman"/>
          <w:color w:val="000000"/>
          <w:sz w:val="28"/>
          <w:szCs w:val="28"/>
          <w:vertAlign w:val="superscript"/>
        </w:rPr>
        <w:t>(26)</w:t>
      </w:r>
      <w:r>
        <w:rPr>
          <w:rFonts w:ascii="Times New Roman" w:hAnsi="Times New Roman" w:cs="Times New Roman"/>
          <w:color w:val="000000"/>
          <w:sz w:val="28"/>
          <w:szCs w:val="28"/>
        </w:rPr>
        <w:t xml:space="preserve">. A spiral movement from the apical </w:t>
      </w:r>
      <w:r>
        <w:rPr>
          <w:rFonts w:ascii="Times New Roman" w:hAnsi="Times New Roman" w:cs="Times New Roman"/>
          <w:color w:val="000000"/>
          <w:sz w:val="28"/>
          <w:szCs w:val="28"/>
        </w:rPr>
        <w:lastRenderedPageBreak/>
        <w:t xml:space="preserve">to crown touching the canal walls to ensure equal diffusion of light inside the root canal lumen. According to the literature </w:t>
      </w:r>
      <w:r>
        <w:rPr>
          <w:rFonts w:ascii="Times New Roman" w:hAnsi="Times New Roman" w:cs="Times New Roman"/>
          <w:color w:val="000000"/>
          <w:sz w:val="28"/>
          <w:szCs w:val="28"/>
          <w:vertAlign w:val="superscript"/>
        </w:rPr>
        <w:t>(27,28)</w:t>
      </w:r>
      <w:r>
        <w:rPr>
          <w:rFonts w:ascii="Times New Roman" w:hAnsi="Times New Roman" w:cs="Times New Roman"/>
          <w:color w:val="000000"/>
          <w:sz w:val="28"/>
          <w:szCs w:val="28"/>
        </w:rPr>
        <w:t>, fou</w:t>
      </w:r>
      <w:r w:rsidR="00EF4F66">
        <w:rPr>
          <w:rFonts w:ascii="Times New Roman" w:hAnsi="Times New Roman" w:cs="Times New Roman"/>
          <w:color w:val="000000"/>
          <w:sz w:val="28"/>
          <w:szCs w:val="28"/>
        </w:rPr>
        <w:t>r</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irradiation</w:t>
      </w:r>
      <w:proofErr w:type="gramEnd"/>
      <w:r>
        <w:rPr>
          <w:rFonts w:ascii="Times New Roman" w:hAnsi="Times New Roman" w:cs="Times New Roman"/>
          <w:color w:val="000000"/>
          <w:sz w:val="28"/>
          <w:szCs w:val="28"/>
        </w:rPr>
        <w:t xml:space="preserve"> of 5 sec each will be performed. Each irradiation has a rest period of 5 sec to avoid the temperature increase above the threshold of 7º C</w:t>
      </w:r>
      <w:r w:rsidR="00F262CD">
        <w:rPr>
          <w:rFonts w:ascii="Times New Roman" w:hAnsi="Times New Roman" w:cs="Times New Roman"/>
          <w:color w:val="000000"/>
          <w:sz w:val="28"/>
          <w:szCs w:val="28"/>
        </w:rPr>
        <w:t>.</w:t>
      </w:r>
    </w:p>
    <w:p w:rsidR="00FE751D" w:rsidRDefault="00FE751D" w:rsidP="0063676F">
      <w:pPr>
        <w:pStyle w:val="ListParagraph"/>
        <w:numPr>
          <w:ilvl w:val="0"/>
          <w:numId w:val="34"/>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Microbiological analysis</w:t>
      </w:r>
    </w:p>
    <w:p w:rsidR="009A58A9" w:rsidRDefault="00FE751D" w:rsidP="00553A2B">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Once the samples arrive to the microbiology department, Cairo </w:t>
      </w:r>
      <w:r w:rsidR="00EF4F66">
        <w:rPr>
          <w:rFonts w:ascii="Times New Roman" w:hAnsi="Times New Roman" w:cs="Times New Roman"/>
          <w:color w:val="000000"/>
          <w:sz w:val="28"/>
          <w:szCs w:val="28"/>
        </w:rPr>
        <w:t>University</w:t>
      </w:r>
      <w:r>
        <w:rPr>
          <w:rFonts w:ascii="Times New Roman" w:hAnsi="Times New Roman" w:cs="Times New Roman"/>
          <w:color w:val="000000"/>
          <w:sz w:val="28"/>
          <w:szCs w:val="28"/>
        </w:rPr>
        <w:t>, the paper points will be removed from the transport medium and placed in 1.5 ml microcentrifuge with BHI broth</w:t>
      </w:r>
      <w:r w:rsidR="00553A2B">
        <w:rPr>
          <w:rFonts w:ascii="Times New Roman" w:hAnsi="Times New Roman" w:cs="Times New Roman"/>
          <w:color w:val="000000"/>
          <w:sz w:val="28"/>
          <w:szCs w:val="28"/>
        </w:rPr>
        <w:t xml:space="preserve"> and positioned in a vortex for 30 sec. 100 µl aliquots will be added to wells of a 96 well plate for serial dilution. Diluted samples will be placed on blood agar plates. At each stage of the treatment (initial, after endodontic procedure and after laser irradiation in the first group)</w:t>
      </w:r>
    </w:p>
    <w:p w:rsidR="00065A9E" w:rsidRPr="00E65EEC" w:rsidRDefault="00553A2B" w:rsidP="00E65EEC">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CFU</w:t>
      </w:r>
      <w:r>
        <w:rPr>
          <w:rFonts w:ascii="Times New Roman" w:hAnsi="Times New Roman" w:cs="Times New Roman"/>
          <w:color w:val="000000"/>
          <w:sz w:val="28"/>
          <w:szCs w:val="28"/>
          <w:vertAlign w:val="subscript"/>
        </w:rPr>
        <w:t>s</w:t>
      </w:r>
      <w:r>
        <w:rPr>
          <w:rFonts w:ascii="Times New Roman" w:hAnsi="Times New Roman" w:cs="Times New Roman"/>
          <w:color w:val="000000"/>
          <w:sz w:val="28"/>
          <w:szCs w:val="28"/>
        </w:rPr>
        <w:t xml:space="preserve"> will be counted</w:t>
      </w:r>
      <w:r w:rsidR="003E3502">
        <w:rPr>
          <w:rFonts w:ascii="Times New Roman" w:hAnsi="Times New Roman" w:cs="Times New Roman"/>
          <w:color w:val="000000"/>
          <w:sz w:val="28"/>
          <w:szCs w:val="28"/>
          <w:vertAlign w:val="superscript"/>
        </w:rPr>
        <w:t xml:space="preserve"> (29</w:t>
      </w:r>
      <w:proofErr w:type="gramStart"/>
      <w:r w:rsidR="00EF4F66">
        <w:rPr>
          <w:rFonts w:ascii="Times New Roman" w:hAnsi="Times New Roman" w:cs="Times New Roman"/>
          <w:color w:val="000000"/>
          <w:sz w:val="28"/>
          <w:szCs w:val="28"/>
          <w:vertAlign w:val="superscript"/>
        </w:rPr>
        <w:t>).</w:t>
      </w:r>
      <w:r w:rsidR="00E33526" w:rsidRPr="006E7F1C">
        <w:rPr>
          <w:rFonts w:ascii="Times New Roman" w:hAnsi="Times New Roman" w:cs="Times New Roman"/>
          <w:color w:val="000000"/>
          <w:sz w:val="28"/>
          <w:szCs w:val="28"/>
        </w:rPr>
        <w:t>For</w:t>
      </w:r>
      <w:proofErr w:type="gramEnd"/>
      <w:r w:rsidR="00E33526" w:rsidRPr="006E7F1C">
        <w:rPr>
          <w:rFonts w:ascii="Times New Roman" w:hAnsi="Times New Roman" w:cs="Times New Roman"/>
          <w:color w:val="000000"/>
          <w:sz w:val="28"/>
          <w:szCs w:val="28"/>
        </w:rPr>
        <w:t xml:space="preserve"> this procedure two assessors will be</w:t>
      </w:r>
      <w:r w:rsidR="00EE24C5" w:rsidRPr="006E7F1C">
        <w:rPr>
          <w:rFonts w:ascii="Times New Roman" w:hAnsi="Times New Roman" w:cs="Times New Roman"/>
          <w:color w:val="000000"/>
          <w:sz w:val="28"/>
          <w:szCs w:val="28"/>
        </w:rPr>
        <w:t xml:space="preserve"> first calibrated and then the </w:t>
      </w:r>
      <w:r w:rsidR="00E33526" w:rsidRPr="006E7F1C">
        <w:rPr>
          <w:rFonts w:ascii="Times New Roman" w:hAnsi="Times New Roman" w:cs="Times New Roman"/>
          <w:color w:val="000000"/>
          <w:sz w:val="28"/>
          <w:szCs w:val="28"/>
        </w:rPr>
        <w:t>inter-rater (examiner) reliability will be confirmed.</w:t>
      </w:r>
      <w:r w:rsidR="00EE24C5" w:rsidRPr="006E7F1C">
        <w:rPr>
          <w:rFonts w:ascii="Times New Roman" w:hAnsi="Times New Roman" w:cs="Times New Roman"/>
          <w:color w:val="000000"/>
          <w:sz w:val="28"/>
          <w:szCs w:val="28"/>
        </w:rPr>
        <w:t xml:space="preserve"> For the calibration, the assessors (specialized microbiologists from the microbiology department, </w:t>
      </w:r>
      <w:proofErr w:type="spellStart"/>
      <w:r w:rsidR="00EE24C5" w:rsidRPr="006E7F1C">
        <w:rPr>
          <w:rFonts w:ascii="Times New Roman" w:hAnsi="Times New Roman" w:cs="Times New Roman"/>
          <w:color w:val="000000"/>
          <w:sz w:val="28"/>
          <w:szCs w:val="28"/>
        </w:rPr>
        <w:t>Kasr-Einy</w:t>
      </w:r>
      <w:proofErr w:type="spellEnd"/>
      <w:r w:rsidR="00EE24C5" w:rsidRPr="006E7F1C">
        <w:rPr>
          <w:rFonts w:ascii="Times New Roman" w:hAnsi="Times New Roman" w:cs="Times New Roman"/>
          <w:color w:val="000000"/>
          <w:sz w:val="28"/>
          <w:szCs w:val="28"/>
        </w:rPr>
        <w:t>, Cairo University) will be asked to provide readings of already assessed blood agar plates (not related to the study samples) representing different records of the colony forming units</w:t>
      </w:r>
      <w:r w:rsidR="00E65EEC" w:rsidRPr="006E7F1C">
        <w:rPr>
          <w:rFonts w:ascii="Times New Roman" w:hAnsi="Times New Roman" w:cs="Times New Roman"/>
          <w:color w:val="000000"/>
          <w:sz w:val="28"/>
          <w:szCs w:val="28"/>
        </w:rPr>
        <w:t xml:space="preserve"> (CFU)</w:t>
      </w:r>
      <w:r w:rsidR="00EE24C5" w:rsidRPr="006E7F1C">
        <w:rPr>
          <w:rFonts w:ascii="Times New Roman" w:hAnsi="Times New Roman" w:cs="Times New Roman"/>
          <w:color w:val="000000"/>
          <w:sz w:val="28"/>
          <w:szCs w:val="28"/>
        </w:rPr>
        <w:t>. These calibrated and blinded examiners will then analyze the radiographs of the study sample</w:t>
      </w:r>
      <w:r w:rsidR="006E7F1C">
        <w:rPr>
          <w:rFonts w:ascii="Times New Roman" w:hAnsi="Times New Roman" w:cs="Times New Roman"/>
          <w:color w:val="000000"/>
          <w:sz w:val="28"/>
          <w:szCs w:val="28"/>
        </w:rPr>
        <w:t>.</w:t>
      </w:r>
    </w:p>
    <w:p w:rsidR="00EF4F66" w:rsidRDefault="00EF4F66" w:rsidP="00EF4F66">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p>
    <w:p w:rsidR="008573A3" w:rsidRDefault="008573A3" w:rsidP="008573A3">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u w:val="single"/>
        </w:rPr>
      </w:pPr>
    </w:p>
    <w:p w:rsidR="0077422C" w:rsidRDefault="0077422C" w:rsidP="008573A3">
      <w:pPr>
        <w:pStyle w:val="ListParagraph"/>
        <w:numPr>
          <w:ilvl w:val="0"/>
          <w:numId w:val="34"/>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Pain evaluation</w:t>
      </w:r>
    </w:p>
    <w:p w:rsidR="0077422C" w:rsidRDefault="001149C1" w:rsidP="00D678C0">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w:t>
      </w:r>
      <w:r w:rsidR="0077422C">
        <w:rPr>
          <w:rFonts w:ascii="Times New Roman" w:hAnsi="Times New Roman" w:cs="Times New Roman"/>
          <w:color w:val="000000"/>
          <w:sz w:val="28"/>
          <w:szCs w:val="28"/>
        </w:rPr>
        <w:t xml:space="preserve">ain will be evaluated using the Numerical Rating Scale (NRS). Patients will be instructed </w:t>
      </w:r>
      <w:r>
        <w:rPr>
          <w:rFonts w:ascii="Times New Roman" w:hAnsi="Times New Roman" w:cs="Times New Roman"/>
          <w:color w:val="000000"/>
          <w:sz w:val="28"/>
          <w:szCs w:val="28"/>
        </w:rPr>
        <w:t xml:space="preserve">to fill in the scale at preoperative, </w:t>
      </w:r>
      <w:r w:rsidR="00F031DD">
        <w:rPr>
          <w:rFonts w:ascii="Times New Roman" w:hAnsi="Times New Roman" w:cs="Times New Roman"/>
          <w:color w:val="000000"/>
          <w:sz w:val="28"/>
          <w:szCs w:val="28"/>
        </w:rPr>
        <w:t>6, 24 and 48 hours</w:t>
      </w:r>
      <w:r>
        <w:rPr>
          <w:rFonts w:ascii="Times New Roman" w:hAnsi="Times New Roman" w:cs="Times New Roman"/>
          <w:color w:val="000000"/>
          <w:sz w:val="28"/>
          <w:szCs w:val="28"/>
        </w:rPr>
        <w:t xml:space="preserve"> and 7 days postoperative</w:t>
      </w:r>
      <w:r w:rsidR="00D678C0">
        <w:rPr>
          <w:rFonts w:ascii="Times New Roman" w:hAnsi="Times New Roman" w:cs="Times New Roman"/>
          <w:color w:val="000000"/>
          <w:sz w:val="28"/>
          <w:szCs w:val="28"/>
        </w:rPr>
        <w:t xml:space="preserve">. </w:t>
      </w:r>
      <w:r w:rsidR="0077422C" w:rsidRPr="00D678C0">
        <w:rPr>
          <w:rFonts w:ascii="Times New Roman" w:hAnsi="Times New Roman" w:cs="Times New Roman"/>
          <w:color w:val="000000"/>
          <w:sz w:val="28"/>
          <w:szCs w:val="28"/>
        </w:rPr>
        <w:t>Any patient in the experimental group will be excluded if he takes analgesics after either the first or the second visit.</w:t>
      </w:r>
    </w:p>
    <w:p w:rsidR="00F031DD" w:rsidRPr="00D678C0" w:rsidRDefault="00F031DD" w:rsidP="00F031DD">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p>
    <w:p w:rsidR="0077422C" w:rsidRDefault="0077422C" w:rsidP="0063676F">
      <w:pPr>
        <w:pStyle w:val="ListParagraph"/>
        <w:numPr>
          <w:ilvl w:val="0"/>
          <w:numId w:val="34"/>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Bone density evaluation</w:t>
      </w:r>
    </w:p>
    <w:p w:rsidR="008573A3" w:rsidRPr="006E7F1C" w:rsidRDefault="0077422C" w:rsidP="005431BE">
      <w:pPr>
        <w:pStyle w:val="ListParagraph"/>
        <w:numPr>
          <w:ilvl w:val="0"/>
          <w:numId w:val="40"/>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32"/>
          <w:szCs w:val="32"/>
          <w:vertAlign w:val="subscript"/>
        </w:rPr>
      </w:pPr>
      <w:r w:rsidRPr="005431BE">
        <w:rPr>
          <w:rFonts w:ascii="Times New Roman" w:hAnsi="Times New Roman" w:cs="Times New Roman"/>
          <w:color w:val="000000"/>
          <w:sz w:val="28"/>
          <w:szCs w:val="28"/>
        </w:rPr>
        <w:t>The</w:t>
      </w:r>
      <w:r w:rsidRPr="0077422C">
        <w:rPr>
          <w:rFonts w:ascii="Times New Roman" w:hAnsi="Times New Roman" w:cs="Times New Roman"/>
          <w:color w:val="000000"/>
          <w:sz w:val="28"/>
          <w:szCs w:val="28"/>
        </w:rPr>
        <w:t xml:space="preserve"> cone beam computed tomography will be used to assess the changes in bone density with three records for each patient preoperative, after 3 months and after 6 months.</w:t>
      </w:r>
      <w:r w:rsidR="00BC33BB">
        <w:rPr>
          <w:rFonts w:ascii="Times New Roman" w:hAnsi="Times New Roman" w:cs="Times New Roman"/>
          <w:color w:val="000000"/>
          <w:sz w:val="28"/>
          <w:szCs w:val="28"/>
        </w:rPr>
        <w:t xml:space="preserve"> </w:t>
      </w:r>
      <w:r w:rsidR="00492FB6" w:rsidRPr="00492FB6">
        <w:rPr>
          <w:rFonts w:ascii="Times New Roman" w:hAnsi="Times New Roman" w:cs="Times New Roman"/>
          <w:color w:val="000000"/>
          <w:sz w:val="28"/>
          <w:szCs w:val="28"/>
        </w:rPr>
        <w:t xml:space="preserve">In the pretreatment CBCT images, the lowest bone </w:t>
      </w:r>
      <w:r w:rsidR="00492FB6" w:rsidRPr="00492FB6">
        <w:rPr>
          <w:rFonts w:ascii="Times New Roman" w:hAnsi="Times New Roman" w:cs="Times New Roman"/>
          <w:color w:val="000000"/>
          <w:sz w:val="28"/>
          <w:szCs w:val="28"/>
        </w:rPr>
        <w:lastRenderedPageBreak/>
        <w:t>density units were recorded from scans with a 2.25-mm2 area in regions where the periapical lesions were localized in HUs, without differentiati</w:t>
      </w:r>
      <w:r w:rsidR="00492FB6">
        <w:rPr>
          <w:rFonts w:ascii="Times New Roman" w:hAnsi="Times New Roman" w:cs="Times New Roman"/>
          <w:color w:val="000000"/>
          <w:sz w:val="28"/>
          <w:szCs w:val="28"/>
        </w:rPr>
        <w:t xml:space="preserve">ng between cysts and </w:t>
      </w:r>
      <w:r w:rsidR="00E33526">
        <w:rPr>
          <w:rFonts w:ascii="Times New Roman" w:hAnsi="Times New Roman" w:cs="Times New Roman"/>
          <w:color w:val="000000"/>
          <w:sz w:val="28"/>
          <w:szCs w:val="28"/>
        </w:rPr>
        <w:t>granulomas. The final measu</w:t>
      </w:r>
      <w:r w:rsidR="00492FB6">
        <w:rPr>
          <w:rFonts w:ascii="Times New Roman" w:hAnsi="Times New Roman" w:cs="Times New Roman"/>
          <w:color w:val="000000"/>
          <w:sz w:val="28"/>
          <w:szCs w:val="28"/>
        </w:rPr>
        <w:t>rements will be done by using the same parameters</w:t>
      </w:r>
      <w:r w:rsidR="00492FB6" w:rsidRPr="00065A9E">
        <w:rPr>
          <w:rFonts w:ascii="Times New Roman" w:hAnsi="Times New Roman" w:cs="Times New Roman"/>
          <w:color w:val="000000"/>
          <w:sz w:val="28"/>
          <w:szCs w:val="28"/>
        </w:rPr>
        <w:t xml:space="preserve">. </w:t>
      </w:r>
      <w:r w:rsidR="00492FB6" w:rsidRPr="006E7F1C">
        <w:rPr>
          <w:rFonts w:ascii="Times New Roman" w:hAnsi="Times New Roman" w:cs="Times New Roman"/>
          <w:color w:val="000000"/>
          <w:sz w:val="28"/>
          <w:szCs w:val="28"/>
        </w:rPr>
        <w:t>For this procedure two ass</w:t>
      </w:r>
      <w:r w:rsidR="001F385E" w:rsidRPr="006E7F1C">
        <w:rPr>
          <w:rFonts w:ascii="Times New Roman" w:hAnsi="Times New Roman" w:cs="Times New Roman"/>
          <w:color w:val="000000"/>
          <w:sz w:val="28"/>
          <w:szCs w:val="28"/>
        </w:rPr>
        <w:t>essors will be first calibrated</w:t>
      </w:r>
      <w:r w:rsidR="00E33526" w:rsidRPr="006E7F1C">
        <w:rPr>
          <w:rFonts w:ascii="Times New Roman" w:hAnsi="Times New Roman" w:cs="Times New Roman"/>
          <w:color w:val="000000"/>
          <w:sz w:val="28"/>
          <w:szCs w:val="28"/>
        </w:rPr>
        <w:t xml:space="preserve"> and </w:t>
      </w:r>
      <w:r w:rsidR="00065A9E" w:rsidRPr="006E7F1C">
        <w:rPr>
          <w:rFonts w:ascii="Times New Roman" w:hAnsi="Times New Roman" w:cs="Times New Roman"/>
          <w:color w:val="000000"/>
          <w:sz w:val="28"/>
          <w:szCs w:val="28"/>
        </w:rPr>
        <w:t xml:space="preserve">then </w:t>
      </w:r>
      <w:r w:rsidR="00E33526" w:rsidRPr="006E7F1C">
        <w:rPr>
          <w:rFonts w:ascii="Times New Roman" w:hAnsi="Times New Roman" w:cs="Times New Roman"/>
          <w:color w:val="000000"/>
          <w:sz w:val="28"/>
          <w:szCs w:val="28"/>
        </w:rPr>
        <w:t>the inter-rater (examiner</w:t>
      </w:r>
      <w:r w:rsidR="005431BE" w:rsidRPr="006E7F1C">
        <w:rPr>
          <w:rFonts w:ascii="Times New Roman" w:hAnsi="Times New Roman" w:cs="Times New Roman"/>
          <w:color w:val="000000"/>
          <w:sz w:val="28"/>
          <w:szCs w:val="28"/>
        </w:rPr>
        <w:t>) reliability will be confirmed</w:t>
      </w:r>
      <w:r w:rsidR="00065A9E" w:rsidRPr="006E7F1C">
        <w:rPr>
          <w:rFonts w:ascii="Times New Roman" w:hAnsi="Times New Roman" w:cs="Times New Roman"/>
          <w:color w:val="000000"/>
          <w:sz w:val="28"/>
          <w:szCs w:val="28"/>
        </w:rPr>
        <w:t>.</w:t>
      </w:r>
      <w:r w:rsidR="005431BE" w:rsidRPr="006E7F1C">
        <w:rPr>
          <w:rFonts w:ascii="Times New Roman" w:hAnsi="Times New Roman" w:cs="Times New Roman"/>
          <w:color w:val="000000"/>
          <w:sz w:val="28"/>
          <w:szCs w:val="28"/>
        </w:rPr>
        <w:t xml:space="preserve"> For the calibration, the assessors (specialized radiologists from the dental radiology department, CBCT center, </w:t>
      </w:r>
      <w:proofErr w:type="spellStart"/>
      <w:r w:rsidR="005431BE" w:rsidRPr="006E7F1C">
        <w:rPr>
          <w:rFonts w:ascii="Times New Roman" w:hAnsi="Times New Roman" w:cs="Times New Roman"/>
          <w:color w:val="000000"/>
          <w:sz w:val="28"/>
          <w:szCs w:val="28"/>
        </w:rPr>
        <w:t>Kasr-Einy</w:t>
      </w:r>
      <w:proofErr w:type="spellEnd"/>
      <w:r w:rsidR="005431BE" w:rsidRPr="006E7F1C">
        <w:rPr>
          <w:rFonts w:ascii="Times New Roman" w:hAnsi="Times New Roman" w:cs="Times New Roman"/>
          <w:color w:val="000000"/>
          <w:sz w:val="28"/>
          <w:szCs w:val="28"/>
        </w:rPr>
        <w:t>, Cairo University) will be asked to provide read</w:t>
      </w:r>
      <w:r w:rsidR="0051345F" w:rsidRPr="006E7F1C">
        <w:rPr>
          <w:rFonts w:ascii="Times New Roman" w:hAnsi="Times New Roman" w:cs="Times New Roman"/>
          <w:color w:val="000000"/>
          <w:sz w:val="28"/>
          <w:szCs w:val="28"/>
        </w:rPr>
        <w:t>in</w:t>
      </w:r>
      <w:r w:rsidR="001F385E" w:rsidRPr="006E7F1C">
        <w:rPr>
          <w:rFonts w:ascii="Times New Roman" w:hAnsi="Times New Roman" w:cs="Times New Roman"/>
          <w:color w:val="000000"/>
          <w:sz w:val="28"/>
          <w:szCs w:val="28"/>
        </w:rPr>
        <w:t>gs of already assessed images (</w:t>
      </w:r>
      <w:r w:rsidR="0051345F" w:rsidRPr="006E7F1C">
        <w:rPr>
          <w:rFonts w:ascii="Times New Roman" w:hAnsi="Times New Roman" w:cs="Times New Roman"/>
          <w:color w:val="000000"/>
          <w:sz w:val="28"/>
          <w:szCs w:val="28"/>
        </w:rPr>
        <w:t xml:space="preserve">not related to the study </w:t>
      </w:r>
      <w:proofErr w:type="gramStart"/>
      <w:r w:rsidR="0051345F" w:rsidRPr="006E7F1C">
        <w:rPr>
          <w:rFonts w:ascii="Times New Roman" w:hAnsi="Times New Roman" w:cs="Times New Roman"/>
          <w:color w:val="000000"/>
          <w:sz w:val="28"/>
          <w:szCs w:val="28"/>
        </w:rPr>
        <w:t>samples)representing</w:t>
      </w:r>
      <w:proofErr w:type="gramEnd"/>
      <w:r w:rsidR="0051345F" w:rsidRPr="006E7F1C">
        <w:rPr>
          <w:rFonts w:ascii="Times New Roman" w:hAnsi="Times New Roman" w:cs="Times New Roman"/>
          <w:color w:val="000000"/>
          <w:sz w:val="28"/>
          <w:szCs w:val="28"/>
        </w:rPr>
        <w:t xml:space="preserve"> differ</w:t>
      </w:r>
      <w:r w:rsidR="001F385E" w:rsidRPr="006E7F1C">
        <w:rPr>
          <w:rFonts w:ascii="Times New Roman" w:hAnsi="Times New Roman" w:cs="Times New Roman"/>
          <w:color w:val="000000"/>
          <w:sz w:val="28"/>
          <w:szCs w:val="28"/>
        </w:rPr>
        <w:t>ent bone densities. T</w:t>
      </w:r>
      <w:r w:rsidR="0051345F" w:rsidRPr="006E7F1C">
        <w:rPr>
          <w:rFonts w:ascii="Times New Roman" w:hAnsi="Times New Roman" w:cs="Times New Roman"/>
          <w:color w:val="000000"/>
          <w:sz w:val="28"/>
          <w:szCs w:val="28"/>
        </w:rPr>
        <w:t xml:space="preserve">hese calibrated and blinded examiners will then analyze the radiographs of the study </w:t>
      </w:r>
      <w:proofErr w:type="gramStart"/>
      <w:r w:rsidR="0051345F" w:rsidRPr="006E7F1C">
        <w:rPr>
          <w:rFonts w:ascii="Times New Roman" w:hAnsi="Times New Roman" w:cs="Times New Roman"/>
          <w:color w:val="000000"/>
          <w:sz w:val="28"/>
          <w:szCs w:val="28"/>
        </w:rPr>
        <w:t>sample.</w:t>
      </w:r>
      <w:r w:rsidR="009101E0" w:rsidRPr="006E7F1C">
        <w:rPr>
          <w:rFonts w:ascii="Times New Roman" w:hAnsi="Times New Roman" w:cs="Times New Roman"/>
          <w:color w:val="000000"/>
          <w:sz w:val="28"/>
          <w:szCs w:val="28"/>
          <w:vertAlign w:val="superscript"/>
        </w:rPr>
        <w:t>(</w:t>
      </w:r>
      <w:proofErr w:type="gramEnd"/>
      <w:r w:rsidR="009101E0" w:rsidRPr="006E7F1C">
        <w:rPr>
          <w:rFonts w:ascii="Times New Roman" w:hAnsi="Times New Roman" w:cs="Times New Roman"/>
          <w:color w:val="000000"/>
          <w:sz w:val="28"/>
          <w:szCs w:val="28"/>
          <w:vertAlign w:val="superscript"/>
        </w:rPr>
        <w:t>30)</w:t>
      </w:r>
    </w:p>
    <w:p w:rsidR="005431BE" w:rsidRPr="001F385E" w:rsidRDefault="00E77644" w:rsidP="001F385E">
      <w:pPr>
        <w:pStyle w:val="ListParagraph"/>
        <w:numPr>
          <w:ilvl w:val="0"/>
          <w:numId w:val="10"/>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32"/>
          <w:szCs w:val="32"/>
          <w:u w:val="single"/>
        </w:rPr>
        <w:t xml:space="preserve">Inter-Rater (examiner) </w:t>
      </w:r>
      <w:r w:rsidR="00944CC7" w:rsidRPr="00944CC7">
        <w:rPr>
          <w:rFonts w:ascii="Times New Roman" w:hAnsi="Times New Roman" w:cs="Times New Roman"/>
          <w:b/>
          <w:bCs/>
          <w:color w:val="000000"/>
          <w:sz w:val="32"/>
          <w:szCs w:val="32"/>
          <w:u w:val="single"/>
        </w:rPr>
        <w:t>reliability</w:t>
      </w:r>
    </w:p>
    <w:p w:rsidR="00EE24C5" w:rsidRPr="006E7F1C" w:rsidRDefault="00944CC7" w:rsidP="00EE24C5">
      <w:pPr>
        <w:pStyle w:val="ListParagraph"/>
        <w:numPr>
          <w:ilvl w:val="0"/>
          <w:numId w:val="40"/>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sidRPr="006E7F1C">
        <w:rPr>
          <w:rFonts w:ascii="Times New Roman" w:hAnsi="Times New Roman" w:cs="Times New Roman"/>
          <w:color w:val="000000"/>
          <w:sz w:val="32"/>
          <w:szCs w:val="32"/>
        </w:rPr>
        <w:t xml:space="preserve">The inter-rater reliability is done to determine that the two assessors will be consistent in their readings with almost no disagreement in their separate readings. </w:t>
      </w:r>
    </w:p>
    <w:p w:rsidR="006E7F1C" w:rsidRDefault="006930B2" w:rsidP="006E7F1C">
      <w:pPr>
        <w:pStyle w:val="ListParagraph"/>
        <w:numPr>
          <w:ilvl w:val="0"/>
          <w:numId w:val="40"/>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sidRPr="006E7F1C">
        <w:rPr>
          <w:rFonts w:ascii="Times New Roman" w:hAnsi="Times New Roman" w:cs="Times New Roman"/>
          <w:color w:val="000000"/>
          <w:sz w:val="28"/>
          <w:szCs w:val="28"/>
        </w:rPr>
        <w:t>The % of agreement between the raters will be calculated to determine the inter-rater reliability</w:t>
      </w:r>
      <w:r w:rsidR="00BC33BB">
        <w:rPr>
          <w:rFonts w:ascii="Times New Roman" w:hAnsi="Times New Roman" w:cs="Times New Roman"/>
          <w:color w:val="000000"/>
          <w:sz w:val="28"/>
          <w:szCs w:val="28"/>
        </w:rPr>
        <w:t xml:space="preserve"> (according to William M.</w:t>
      </w:r>
      <w:r w:rsidR="007A38BD" w:rsidRPr="006E7F1C">
        <w:rPr>
          <w:rFonts w:ascii="Times New Roman" w:hAnsi="Times New Roman" w:cs="Times New Roman"/>
          <w:color w:val="000000"/>
          <w:sz w:val="28"/>
          <w:szCs w:val="28"/>
        </w:rPr>
        <w:t>,</w:t>
      </w:r>
      <w:r w:rsidR="00BC33BB">
        <w:rPr>
          <w:rFonts w:ascii="Times New Roman" w:hAnsi="Times New Roman" w:cs="Times New Roman"/>
          <w:color w:val="000000"/>
          <w:sz w:val="28"/>
          <w:szCs w:val="28"/>
        </w:rPr>
        <w:t xml:space="preserve"> </w:t>
      </w:r>
      <w:r w:rsidR="007A38BD" w:rsidRPr="006E7F1C">
        <w:rPr>
          <w:rFonts w:ascii="Times New Roman" w:hAnsi="Times New Roman" w:cs="Times New Roman"/>
          <w:color w:val="000000"/>
          <w:sz w:val="28"/>
          <w:szCs w:val="28"/>
        </w:rPr>
        <w:t>2006, types of reliability)</w:t>
      </w:r>
      <w:r w:rsidRPr="006E7F1C">
        <w:rPr>
          <w:rFonts w:ascii="Times New Roman" w:hAnsi="Times New Roman" w:cs="Times New Roman"/>
          <w:color w:val="000000"/>
          <w:sz w:val="28"/>
          <w:szCs w:val="28"/>
        </w:rPr>
        <w:t>.</w:t>
      </w:r>
    </w:p>
    <w:p w:rsidR="006D00CD" w:rsidRPr="006E7F1C" w:rsidRDefault="00656B6F" w:rsidP="006E7F1C">
      <w:pPr>
        <w:pStyle w:val="ListParagraph"/>
        <w:numPr>
          <w:ilvl w:val="0"/>
          <w:numId w:val="40"/>
        </w:numPr>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sidRPr="006E7F1C">
        <w:rPr>
          <w:rFonts w:ascii="Times New Roman" w:hAnsi="Times New Roman" w:cs="Times New Roman"/>
          <w:color w:val="000000"/>
          <w:sz w:val="28"/>
          <w:szCs w:val="28"/>
        </w:rPr>
        <w:t>Inter-rater reliability test (kappa coefficient) will be performed to assess the interpreters’ agreement. As desc</w:t>
      </w:r>
      <w:r w:rsidR="006E7F1C" w:rsidRPr="006E7F1C">
        <w:rPr>
          <w:rFonts w:ascii="Times New Roman" w:hAnsi="Times New Roman" w:cs="Times New Roman"/>
          <w:color w:val="000000"/>
          <w:sz w:val="28"/>
          <w:szCs w:val="28"/>
        </w:rPr>
        <w:t>r</w:t>
      </w:r>
      <w:r w:rsidRPr="006E7F1C">
        <w:rPr>
          <w:rFonts w:ascii="Times New Roman" w:hAnsi="Times New Roman" w:cs="Times New Roman"/>
          <w:color w:val="000000"/>
          <w:sz w:val="28"/>
          <w:szCs w:val="28"/>
        </w:rPr>
        <w:t>ibed by Landis and Koch</w:t>
      </w:r>
      <w:r w:rsidRPr="006E7F1C">
        <w:rPr>
          <w:rFonts w:ascii="Times New Roman" w:hAnsi="Times New Roman" w:cs="Times New Roman"/>
          <w:color w:val="000000"/>
          <w:sz w:val="28"/>
          <w:szCs w:val="28"/>
          <w:vertAlign w:val="superscript"/>
        </w:rPr>
        <w:t xml:space="preserve"> (31)</w:t>
      </w:r>
      <w:r w:rsidRPr="006E7F1C">
        <w:rPr>
          <w:rFonts w:ascii="Times New Roman" w:hAnsi="Times New Roman" w:cs="Times New Roman"/>
          <w:color w:val="000000"/>
          <w:sz w:val="28"/>
          <w:szCs w:val="28"/>
        </w:rPr>
        <w:t>: 0.00-0.20, slight agreement; 0.21-0.40, fair agreement; 0.41-0.60, moderate agreement; 0.61-0.80, substantial agreement and 0.81-1.00 almost perfect agreements.</w:t>
      </w:r>
    </w:p>
    <w:p w:rsidR="001B0856" w:rsidRPr="007A38BD" w:rsidRDefault="001B0856" w:rsidP="007A38BD">
      <w:pPr>
        <w:tabs>
          <w:tab w:val="right" w:pos="567"/>
          <w:tab w:val="right" w:pos="851"/>
        </w:tabs>
        <w:autoSpaceDE w:val="0"/>
        <w:autoSpaceDN w:val="0"/>
        <w:bidi w:val="0"/>
        <w:adjustRightInd w:val="0"/>
        <w:spacing w:line="360" w:lineRule="auto"/>
        <w:ind w:left="567"/>
        <w:jc w:val="both"/>
        <w:rPr>
          <w:rFonts w:ascii="Times New Roman" w:hAnsi="Times New Roman" w:cs="Times New Roman"/>
          <w:color w:val="000000"/>
          <w:sz w:val="28"/>
          <w:szCs w:val="28"/>
        </w:rPr>
      </w:pPr>
    </w:p>
    <w:p w:rsidR="0027693D" w:rsidRPr="002F61F9" w:rsidRDefault="0027693D" w:rsidP="0063676F">
      <w:pPr>
        <w:pStyle w:val="ListParagraph"/>
        <w:numPr>
          <w:ilvl w:val="0"/>
          <w:numId w:val="10"/>
        </w:numPr>
        <w:tabs>
          <w:tab w:val="right" w:pos="142"/>
          <w:tab w:val="right" w:pos="284"/>
        </w:tabs>
        <w:autoSpaceDE w:val="0"/>
        <w:autoSpaceDN w:val="0"/>
        <w:bidi w:val="0"/>
        <w:adjustRightInd w:val="0"/>
        <w:spacing w:after="0" w:line="360" w:lineRule="auto"/>
        <w:ind w:left="0" w:firstLine="0"/>
        <w:rPr>
          <w:rFonts w:ascii="Times New Roman" w:hAnsi="Times New Roman" w:cs="Times New Roman"/>
          <w:b/>
          <w:bCs/>
          <w:color w:val="000000"/>
          <w:sz w:val="32"/>
          <w:szCs w:val="32"/>
        </w:rPr>
      </w:pPr>
      <w:r w:rsidRPr="002F61F9">
        <w:rPr>
          <w:rFonts w:ascii="Times New Roman" w:hAnsi="Times New Roman" w:cs="Times New Roman"/>
          <w:b/>
          <w:bCs/>
          <w:color w:val="000000"/>
          <w:sz w:val="32"/>
          <w:szCs w:val="32"/>
        </w:rPr>
        <w:t>Outcomes:</w:t>
      </w:r>
    </w:p>
    <w:p w:rsidR="003057FE" w:rsidRDefault="001B4E3C" w:rsidP="0063676F">
      <w:pPr>
        <w:pStyle w:val="ListParagraph"/>
        <w:numPr>
          <w:ilvl w:val="0"/>
          <w:numId w:val="11"/>
        </w:numPr>
        <w:tabs>
          <w:tab w:val="right" w:pos="567"/>
        </w:tabs>
        <w:autoSpaceDE w:val="0"/>
        <w:autoSpaceDN w:val="0"/>
        <w:bidi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Primary Outcome</w:t>
      </w:r>
      <w:r w:rsidR="00F031DD">
        <w:rPr>
          <w:rFonts w:ascii="Times New Roman" w:hAnsi="Times New Roman" w:cs="Times New Roman"/>
          <w:b/>
          <w:bCs/>
          <w:sz w:val="28"/>
          <w:szCs w:val="28"/>
        </w:rPr>
        <w:t xml:space="preserve"> (pain)</w:t>
      </w:r>
      <w:r w:rsidR="0027693D" w:rsidRPr="002F61F9">
        <w:rPr>
          <w:rFonts w:ascii="Times New Roman" w:hAnsi="Times New Roman" w:cs="Times New Roman"/>
          <w:b/>
          <w:bCs/>
          <w:sz w:val="28"/>
          <w:szCs w:val="28"/>
        </w:rPr>
        <w:t>:</w:t>
      </w:r>
    </w:p>
    <w:p w:rsidR="002F61F9" w:rsidRPr="00B304DE" w:rsidRDefault="006B0086" w:rsidP="00B304DE">
      <w:pPr>
        <w:pStyle w:val="ListParagraph"/>
        <w:tabs>
          <w:tab w:val="right" w:pos="567"/>
        </w:tabs>
        <w:autoSpaceDE w:val="0"/>
        <w:autoSpaceDN w:val="0"/>
        <w:bidi w:val="0"/>
        <w:adjustRightInd w:val="0"/>
        <w:spacing w:after="0" w:line="360" w:lineRule="auto"/>
        <w:jc w:val="both"/>
        <w:rPr>
          <w:rFonts w:ascii="Times New Roman" w:hAnsi="Times New Roman" w:cs="Times New Roman"/>
          <w:b/>
          <w:bCs/>
          <w:sz w:val="28"/>
          <w:szCs w:val="28"/>
        </w:rPr>
      </w:pPr>
      <w:r w:rsidRPr="00B304DE">
        <w:rPr>
          <w:rFonts w:ascii="Times New Roman" w:hAnsi="Times New Roman" w:cs="Times New Roman"/>
          <w:sz w:val="28"/>
          <w:szCs w:val="28"/>
        </w:rPr>
        <w:t xml:space="preserve">The NRS scale is an </w:t>
      </w:r>
      <w:proofErr w:type="gramStart"/>
      <w:r w:rsidRPr="00B304DE">
        <w:rPr>
          <w:rFonts w:ascii="Times New Roman" w:hAnsi="Times New Roman" w:cs="Times New Roman"/>
          <w:sz w:val="28"/>
          <w:szCs w:val="28"/>
        </w:rPr>
        <w:t>11 point</w:t>
      </w:r>
      <w:proofErr w:type="gramEnd"/>
      <w:r w:rsidRPr="00B304DE">
        <w:rPr>
          <w:rFonts w:ascii="Times New Roman" w:hAnsi="Times New Roman" w:cs="Times New Roman"/>
          <w:sz w:val="28"/>
          <w:szCs w:val="28"/>
        </w:rPr>
        <w:t xml:space="preserve"> scale</w:t>
      </w:r>
      <w:r w:rsidR="00B304DE">
        <w:rPr>
          <w:rFonts w:ascii="Times New Roman" w:hAnsi="Times New Roman" w:cs="Times New Roman"/>
          <w:sz w:val="28"/>
          <w:szCs w:val="28"/>
        </w:rPr>
        <w:t xml:space="preserve"> (0-10 scale)</w:t>
      </w:r>
      <w:r w:rsidRPr="00B304DE">
        <w:rPr>
          <w:rFonts w:ascii="Times New Roman" w:hAnsi="Times New Roman" w:cs="Times New Roman"/>
          <w:sz w:val="28"/>
          <w:szCs w:val="28"/>
        </w:rPr>
        <w:t xml:space="preserve"> where the end points are the extremes of </w:t>
      </w:r>
      <w:r w:rsidRPr="00B304DE">
        <w:rPr>
          <w:rFonts w:ascii="Times New Roman" w:hAnsi="Times New Roman" w:cs="Times New Roman"/>
          <w:color w:val="000000"/>
          <w:sz w:val="28"/>
          <w:szCs w:val="28"/>
        </w:rPr>
        <w:t>"</w:t>
      </w:r>
      <w:r w:rsidRPr="00B304DE">
        <w:rPr>
          <w:rFonts w:ascii="Times New Roman" w:hAnsi="Times New Roman" w:cs="Times New Roman"/>
          <w:sz w:val="28"/>
          <w:szCs w:val="28"/>
        </w:rPr>
        <w:t>no pain</w:t>
      </w:r>
      <w:r w:rsidRPr="00B304DE">
        <w:rPr>
          <w:rFonts w:ascii="Times New Roman" w:hAnsi="Times New Roman" w:cs="Times New Roman"/>
          <w:color w:val="000000"/>
          <w:sz w:val="28"/>
          <w:szCs w:val="28"/>
        </w:rPr>
        <w:t>"</w:t>
      </w:r>
      <w:r w:rsidRPr="00B304DE">
        <w:rPr>
          <w:rFonts w:ascii="Times New Roman" w:hAnsi="Times New Roman" w:cs="Times New Roman"/>
          <w:sz w:val="28"/>
          <w:szCs w:val="28"/>
        </w:rPr>
        <w:t xml:space="preserve"> and </w:t>
      </w:r>
      <w:r w:rsidRPr="00B304DE">
        <w:rPr>
          <w:rFonts w:ascii="Times New Roman" w:hAnsi="Times New Roman" w:cs="Times New Roman"/>
          <w:color w:val="000000"/>
          <w:sz w:val="28"/>
          <w:szCs w:val="28"/>
        </w:rPr>
        <w:t>"</w:t>
      </w:r>
      <w:r w:rsidRPr="00B304DE">
        <w:rPr>
          <w:rFonts w:ascii="Times New Roman" w:hAnsi="Times New Roman" w:cs="Times New Roman"/>
          <w:sz w:val="28"/>
          <w:szCs w:val="28"/>
        </w:rPr>
        <w:t>worst pain</w:t>
      </w:r>
      <w:r w:rsidRPr="00B304DE">
        <w:rPr>
          <w:rFonts w:ascii="Times New Roman" w:hAnsi="Times New Roman" w:cs="Times New Roman"/>
          <w:color w:val="000000"/>
          <w:sz w:val="28"/>
          <w:szCs w:val="28"/>
        </w:rPr>
        <w:t>".</w:t>
      </w:r>
      <w:r w:rsidR="00B304DE">
        <w:rPr>
          <w:rFonts w:ascii="Times New Roman" w:hAnsi="Times New Roman" w:cs="Times New Roman"/>
          <w:color w:val="000000"/>
          <w:sz w:val="28"/>
          <w:szCs w:val="28"/>
        </w:rPr>
        <w:t xml:space="preserve"> P</w:t>
      </w:r>
      <w:r w:rsidR="0027693D" w:rsidRPr="00B304DE">
        <w:rPr>
          <w:rFonts w:ascii="Times New Roman" w:hAnsi="Times New Roman" w:cs="Times New Roman"/>
          <w:color w:val="000000"/>
          <w:sz w:val="28"/>
          <w:szCs w:val="28"/>
        </w:rPr>
        <w:t xml:space="preserve">atients will be asked to choose the mark that represents their level of pain from 0 to 10, Pain level will be assigned </w:t>
      </w:r>
      <w:r w:rsidR="002F61F9" w:rsidRPr="00B304DE">
        <w:rPr>
          <w:rFonts w:ascii="Times New Roman" w:hAnsi="Times New Roman" w:cs="Times New Roman"/>
          <w:color w:val="000000"/>
          <w:sz w:val="28"/>
          <w:szCs w:val="28"/>
        </w:rPr>
        <w:t>as follow:</w:t>
      </w:r>
    </w:p>
    <w:p w:rsidR="002F61F9" w:rsidRPr="002F61F9" w:rsidRDefault="002F61F9" w:rsidP="002F61F9">
      <w:pPr>
        <w:pStyle w:val="Heading1"/>
        <w:tabs>
          <w:tab w:val="right" w:pos="284"/>
        </w:tabs>
        <w:bidi w:val="0"/>
        <w:spacing w:before="0" w:line="360" w:lineRule="auto"/>
        <w:ind w:left="360"/>
        <w:jc w:val="both"/>
        <w:rPr>
          <w:rFonts w:ascii="Times New Roman" w:eastAsia="Cambria" w:hAnsi="Times New Roman" w:cs="Times New Roman"/>
          <w:b w:val="0"/>
          <w:bCs w:val="0"/>
          <w:color w:val="000000" w:themeColor="text1"/>
          <w:lang w:bidi="ar-EG"/>
        </w:rPr>
      </w:pPr>
      <w:r w:rsidRPr="002F61F9">
        <w:rPr>
          <w:rFonts w:ascii="Times New Roman" w:eastAsia="Cambria" w:hAnsi="Times New Roman" w:cs="Times New Roman"/>
          <w:b w:val="0"/>
          <w:bCs w:val="0"/>
          <w:color w:val="000000" w:themeColor="text1"/>
          <w:lang w:bidi="ar-EG"/>
        </w:rPr>
        <w:lastRenderedPageBreak/>
        <w:t>0 reading represents “no pain”</w:t>
      </w:r>
    </w:p>
    <w:p w:rsidR="002F61F9" w:rsidRPr="002F61F9" w:rsidRDefault="002F61F9" w:rsidP="0063676F">
      <w:pPr>
        <w:pStyle w:val="Heading1"/>
        <w:numPr>
          <w:ilvl w:val="0"/>
          <w:numId w:val="18"/>
        </w:numPr>
        <w:tabs>
          <w:tab w:val="right" w:pos="284"/>
        </w:tabs>
        <w:bidi w:val="0"/>
        <w:spacing w:before="0" w:line="360" w:lineRule="auto"/>
        <w:jc w:val="both"/>
        <w:rPr>
          <w:rFonts w:ascii="Times New Roman" w:eastAsia="Cambria" w:hAnsi="Times New Roman" w:cs="Times New Roman"/>
          <w:b w:val="0"/>
          <w:bCs w:val="0"/>
          <w:color w:val="000000" w:themeColor="text1"/>
          <w:lang w:bidi="ar-EG"/>
        </w:rPr>
      </w:pPr>
      <w:r w:rsidRPr="002F61F9">
        <w:rPr>
          <w:rFonts w:ascii="Times New Roman" w:eastAsia="Cambria" w:hAnsi="Times New Roman" w:cs="Times New Roman"/>
          <w:b w:val="0"/>
          <w:bCs w:val="0"/>
          <w:color w:val="000000" w:themeColor="text1"/>
          <w:lang w:bidi="ar-EG"/>
        </w:rPr>
        <w:t>3 readings represent “mild pain”</w:t>
      </w:r>
    </w:p>
    <w:p w:rsidR="002F61F9" w:rsidRPr="002F61F9" w:rsidRDefault="002F61F9" w:rsidP="00271A6E">
      <w:pPr>
        <w:pStyle w:val="Heading1"/>
        <w:tabs>
          <w:tab w:val="right" w:pos="284"/>
        </w:tabs>
        <w:bidi w:val="0"/>
        <w:spacing w:before="0" w:line="360" w:lineRule="auto"/>
        <w:ind w:left="360"/>
        <w:jc w:val="both"/>
        <w:rPr>
          <w:rFonts w:ascii="Times New Roman" w:hAnsi="Times New Roman" w:cs="Times New Roman"/>
          <w:b w:val="0"/>
          <w:bCs w:val="0"/>
          <w:color w:val="000000" w:themeColor="text1"/>
          <w:sz w:val="32"/>
          <w:szCs w:val="32"/>
          <w:lang w:bidi="ar-EG"/>
        </w:rPr>
      </w:pPr>
      <w:r w:rsidRPr="002F61F9">
        <w:rPr>
          <w:rFonts w:ascii="Times New Roman" w:eastAsia="Cambria" w:hAnsi="Times New Roman" w:cs="Times New Roman"/>
          <w:b w:val="0"/>
          <w:bCs w:val="0"/>
          <w:color w:val="000000" w:themeColor="text1"/>
          <w:lang w:bidi="ar-EG"/>
        </w:rPr>
        <w:t>4- 6 readings represent “moderate pain”</w:t>
      </w:r>
    </w:p>
    <w:p w:rsidR="002F61F9" w:rsidRDefault="002F61F9" w:rsidP="00271A6E">
      <w:pPr>
        <w:pStyle w:val="Heading1"/>
        <w:tabs>
          <w:tab w:val="right" w:pos="284"/>
        </w:tabs>
        <w:bidi w:val="0"/>
        <w:spacing w:before="0" w:line="360" w:lineRule="auto"/>
        <w:ind w:left="360"/>
        <w:jc w:val="both"/>
        <w:rPr>
          <w:rFonts w:ascii="Times New Roman" w:eastAsia="Cambria" w:hAnsi="Times New Roman" w:cs="Times New Roman"/>
          <w:b w:val="0"/>
          <w:bCs w:val="0"/>
          <w:color w:val="000000" w:themeColor="text1"/>
          <w:lang w:bidi="ar-EG"/>
        </w:rPr>
      </w:pPr>
      <w:r w:rsidRPr="002F61F9">
        <w:rPr>
          <w:rFonts w:ascii="Times New Roman" w:eastAsia="Cambria" w:hAnsi="Times New Roman" w:cs="Times New Roman"/>
          <w:b w:val="0"/>
          <w:bCs w:val="0"/>
          <w:color w:val="000000" w:themeColor="text1"/>
          <w:lang w:bidi="ar-EG"/>
        </w:rPr>
        <w:t>7- 10 readings represent “severe pain”</w:t>
      </w:r>
    </w:p>
    <w:p w:rsidR="00F031DD" w:rsidRDefault="00F031DD" w:rsidP="0063676F">
      <w:pPr>
        <w:pStyle w:val="ListParagraph"/>
        <w:numPr>
          <w:ilvl w:val="0"/>
          <w:numId w:val="11"/>
        </w:numPr>
        <w:bidi w:val="0"/>
        <w:rPr>
          <w:rFonts w:asciiTheme="majorBidi" w:hAnsiTheme="majorBidi" w:cstheme="majorBidi"/>
          <w:b/>
          <w:bCs/>
          <w:sz w:val="28"/>
          <w:szCs w:val="28"/>
          <w:lang w:bidi="ar-EG"/>
        </w:rPr>
      </w:pPr>
      <w:r w:rsidRPr="00F031DD">
        <w:rPr>
          <w:rFonts w:asciiTheme="majorBidi" w:hAnsiTheme="majorBidi" w:cstheme="majorBidi"/>
          <w:b/>
          <w:bCs/>
          <w:sz w:val="28"/>
          <w:szCs w:val="28"/>
          <w:lang w:bidi="ar-EG"/>
        </w:rPr>
        <w:t>Secondary outcome</w:t>
      </w:r>
      <w:r>
        <w:rPr>
          <w:rFonts w:asciiTheme="majorBidi" w:hAnsiTheme="majorBidi" w:cstheme="majorBidi"/>
          <w:b/>
          <w:bCs/>
          <w:sz w:val="28"/>
          <w:szCs w:val="28"/>
          <w:lang w:bidi="ar-EG"/>
        </w:rPr>
        <w:t xml:space="preserve"> (healing of periapical lesion):</w:t>
      </w:r>
    </w:p>
    <w:p w:rsidR="00F031DD" w:rsidRDefault="00F031DD" w:rsidP="00F031DD">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heme="majorBidi" w:hAnsiTheme="majorBidi" w:cstheme="majorBidi"/>
          <w:sz w:val="28"/>
          <w:szCs w:val="28"/>
          <w:lang w:bidi="ar-EG"/>
        </w:rPr>
        <w:t xml:space="preserve"> The cone beam computed tomography will be used to </w:t>
      </w:r>
      <w:r w:rsidRPr="0077422C">
        <w:rPr>
          <w:rFonts w:ascii="Times New Roman" w:hAnsi="Times New Roman" w:cs="Times New Roman"/>
          <w:color w:val="000000"/>
          <w:sz w:val="28"/>
          <w:szCs w:val="28"/>
        </w:rPr>
        <w:t>assess the changes in bone density with three records for each patient preoperative, after 3 months and after 6 months</w:t>
      </w:r>
      <w:r>
        <w:rPr>
          <w:rFonts w:ascii="Times New Roman" w:hAnsi="Times New Roman" w:cs="Times New Roman"/>
          <w:color w:val="000000"/>
          <w:sz w:val="28"/>
          <w:szCs w:val="28"/>
        </w:rPr>
        <w:t xml:space="preserve"> using the Hounsfield unit (HU)</w:t>
      </w:r>
      <w:r w:rsidRPr="00F031DD">
        <w:rPr>
          <w:rFonts w:ascii="Times New Roman" w:hAnsi="Times New Roman" w:cs="Times New Roman"/>
          <w:color w:val="000000"/>
          <w:sz w:val="28"/>
          <w:szCs w:val="28"/>
        </w:rPr>
        <w:t>.</w:t>
      </w:r>
    </w:p>
    <w:p w:rsidR="00F031DD" w:rsidRDefault="00F031DD" w:rsidP="0063676F">
      <w:pPr>
        <w:pStyle w:val="ListParagraph"/>
        <w:numPr>
          <w:ilvl w:val="0"/>
          <w:numId w:val="11"/>
        </w:numPr>
        <w:tabs>
          <w:tab w:val="right" w:pos="567"/>
          <w:tab w:val="right" w:pos="851"/>
        </w:tabs>
        <w:autoSpaceDE w:val="0"/>
        <w:autoSpaceDN w:val="0"/>
        <w:bidi w:val="0"/>
        <w:adjustRightInd w:val="0"/>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Secondary outcome (antibacterial effect)</w:t>
      </w:r>
    </w:p>
    <w:p w:rsidR="00D25343" w:rsidRDefault="00F031DD" w:rsidP="00900EBD">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microbial load will be evaluated at each stage of the treatment (initial, after endodontic procedure and after laser irradiation in the first group) in both first and second visit. </w:t>
      </w:r>
      <w:r w:rsidRPr="00F031DD">
        <w:rPr>
          <w:rFonts w:ascii="Times New Roman" w:hAnsi="Times New Roman" w:cs="Times New Roman"/>
          <w:color w:val="000000"/>
          <w:sz w:val="28"/>
          <w:szCs w:val="28"/>
        </w:rPr>
        <w:t>The CFU</w:t>
      </w:r>
      <w:r w:rsidRPr="00F031DD">
        <w:rPr>
          <w:rFonts w:ascii="Times New Roman" w:hAnsi="Times New Roman" w:cs="Times New Roman"/>
          <w:color w:val="000000"/>
          <w:sz w:val="28"/>
          <w:szCs w:val="28"/>
          <w:vertAlign w:val="subscript"/>
        </w:rPr>
        <w:t>s</w:t>
      </w:r>
      <w:r w:rsidRPr="00F031DD">
        <w:rPr>
          <w:rFonts w:ascii="Times New Roman" w:hAnsi="Times New Roman" w:cs="Times New Roman"/>
          <w:color w:val="000000"/>
          <w:sz w:val="28"/>
          <w:szCs w:val="28"/>
        </w:rPr>
        <w:t xml:space="preserve"> will be counted</w:t>
      </w:r>
      <w:r w:rsidR="00900EBD">
        <w:rPr>
          <w:rFonts w:ascii="Times New Roman" w:hAnsi="Times New Roman" w:cs="Times New Roman"/>
          <w:color w:val="000000"/>
          <w:sz w:val="28"/>
          <w:szCs w:val="28"/>
        </w:rPr>
        <w:t>.</w:t>
      </w:r>
    </w:p>
    <w:p w:rsidR="00900EBD" w:rsidRPr="00900EBD" w:rsidRDefault="00900EBD" w:rsidP="00900EBD">
      <w:pPr>
        <w:pStyle w:val="ListParagraph"/>
        <w:tabs>
          <w:tab w:val="right" w:pos="567"/>
          <w:tab w:val="right" w:pos="851"/>
        </w:tabs>
        <w:autoSpaceDE w:val="0"/>
        <w:autoSpaceDN w:val="0"/>
        <w:bidi w:val="0"/>
        <w:adjustRightInd w:val="0"/>
        <w:spacing w:line="360" w:lineRule="auto"/>
        <w:jc w:val="both"/>
        <w:rPr>
          <w:rFonts w:ascii="Times New Roman" w:hAnsi="Times New Roman" w:cs="Times New Roman"/>
          <w:color w:val="000000"/>
          <w:sz w:val="28"/>
          <w:szCs w:val="28"/>
        </w:rPr>
      </w:pPr>
    </w:p>
    <w:p w:rsidR="0027693D" w:rsidRDefault="0027693D" w:rsidP="0063676F">
      <w:pPr>
        <w:pStyle w:val="ListParagraph"/>
        <w:numPr>
          <w:ilvl w:val="0"/>
          <w:numId w:val="10"/>
        </w:numPr>
        <w:tabs>
          <w:tab w:val="right" w:pos="284"/>
          <w:tab w:val="right" w:pos="426"/>
        </w:tabs>
        <w:autoSpaceDE w:val="0"/>
        <w:autoSpaceDN w:val="0"/>
        <w:bidi w:val="0"/>
        <w:adjustRightInd w:val="0"/>
        <w:spacing w:after="0" w:line="360" w:lineRule="auto"/>
        <w:ind w:left="0" w:firstLine="0"/>
        <w:jc w:val="both"/>
        <w:rPr>
          <w:rFonts w:ascii="Times New Roman" w:hAnsi="Times New Roman" w:cs="Times New Roman"/>
          <w:b/>
          <w:bCs/>
          <w:sz w:val="32"/>
          <w:szCs w:val="32"/>
        </w:rPr>
      </w:pPr>
      <w:r w:rsidRPr="003633C5">
        <w:rPr>
          <w:rFonts w:ascii="Times New Roman" w:hAnsi="Times New Roman" w:cs="Times New Roman"/>
          <w:b/>
          <w:bCs/>
          <w:sz w:val="32"/>
          <w:szCs w:val="32"/>
        </w:rPr>
        <w:t>Participant timeline:</w:t>
      </w:r>
    </w:p>
    <w:p w:rsidR="00925C21" w:rsidRDefault="005D77FE"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Patients will be </w:t>
      </w:r>
      <w:r w:rsidR="00925C21" w:rsidRPr="003602DE">
        <w:rPr>
          <w:rFonts w:ascii="Times New Roman" w:hAnsi="Times New Roman" w:cs="Times New Roman"/>
          <w:sz w:val="28"/>
          <w:szCs w:val="28"/>
        </w:rPr>
        <w:t>selected from the clinic of endodontic after eligibility</w:t>
      </w:r>
      <w:r w:rsidR="00925C21">
        <w:rPr>
          <w:rFonts w:ascii="Times New Roman" w:hAnsi="Times New Roman" w:cs="Times New Roman"/>
          <w:sz w:val="28"/>
          <w:szCs w:val="28"/>
        </w:rPr>
        <w:t>.</w:t>
      </w:r>
    </w:p>
    <w:p w:rsidR="005D77FE" w:rsidRDefault="00925C21"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They will be </w:t>
      </w:r>
      <w:r w:rsidRPr="003602DE">
        <w:rPr>
          <w:rFonts w:ascii="Times New Roman" w:hAnsi="Times New Roman" w:cs="Times New Roman"/>
          <w:sz w:val="28"/>
          <w:szCs w:val="28"/>
        </w:rPr>
        <w:t>randomized</w:t>
      </w:r>
      <w:r>
        <w:rPr>
          <w:rFonts w:ascii="Times New Roman" w:hAnsi="Times New Roman" w:cs="Times New Roman"/>
          <w:sz w:val="28"/>
          <w:szCs w:val="28"/>
        </w:rPr>
        <w:t xml:space="preserve"> and </w:t>
      </w:r>
      <w:r w:rsidR="005D77FE">
        <w:rPr>
          <w:rFonts w:ascii="Times New Roman" w:hAnsi="Times New Roman" w:cs="Times New Roman"/>
          <w:sz w:val="28"/>
          <w:szCs w:val="28"/>
        </w:rPr>
        <w:t>pretreatment diagnosed</w:t>
      </w:r>
      <w:r>
        <w:rPr>
          <w:rFonts w:ascii="Times New Roman" w:hAnsi="Times New Roman" w:cs="Times New Roman"/>
          <w:sz w:val="28"/>
          <w:szCs w:val="28"/>
        </w:rPr>
        <w:t>.</w:t>
      </w:r>
      <w:r w:rsidR="005D77FE">
        <w:rPr>
          <w:rFonts w:ascii="Times New Roman" w:hAnsi="Times New Roman" w:cs="Times New Roman"/>
          <w:sz w:val="28"/>
          <w:szCs w:val="28"/>
        </w:rPr>
        <w:t xml:space="preserve"> A periapical radiograph will be done to c</w:t>
      </w:r>
      <w:r w:rsidR="00BC5CB1">
        <w:rPr>
          <w:rFonts w:ascii="Times New Roman" w:hAnsi="Times New Roman" w:cs="Times New Roman"/>
          <w:sz w:val="28"/>
          <w:szCs w:val="28"/>
        </w:rPr>
        <w:t>onfirm the presence of a periap</w:t>
      </w:r>
      <w:r w:rsidR="005D77FE">
        <w:rPr>
          <w:rFonts w:ascii="Times New Roman" w:hAnsi="Times New Roman" w:cs="Times New Roman"/>
          <w:sz w:val="28"/>
          <w:szCs w:val="28"/>
        </w:rPr>
        <w:t>ical lesion</w:t>
      </w:r>
    </w:p>
    <w:p w:rsidR="005D77FE" w:rsidRPr="005D77FE" w:rsidRDefault="005D77FE"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They will go to the CBCT center </w:t>
      </w:r>
      <w:r w:rsidR="004B64CB">
        <w:rPr>
          <w:rFonts w:ascii="Times New Roman" w:hAnsi="Times New Roman" w:cs="Times New Roman"/>
          <w:sz w:val="28"/>
          <w:szCs w:val="28"/>
        </w:rPr>
        <w:t xml:space="preserve">to confirm that the lesion size </w:t>
      </w:r>
      <w:r w:rsidR="00CD2258">
        <w:rPr>
          <w:rFonts w:ascii="Times New Roman" w:hAnsi="Times New Roman" w:cs="Times New Roman"/>
          <w:sz w:val="28"/>
          <w:szCs w:val="28"/>
        </w:rPr>
        <w:t>is less than 5 mm and to record the initial bone density.</w:t>
      </w:r>
    </w:p>
    <w:p w:rsidR="00F67C78" w:rsidRDefault="00925C21"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sidRPr="003602DE">
        <w:rPr>
          <w:rFonts w:ascii="Times New Roman" w:hAnsi="Times New Roman" w:cs="Times New Roman"/>
          <w:sz w:val="28"/>
          <w:szCs w:val="28"/>
        </w:rPr>
        <w:t xml:space="preserve">Patients will be </w:t>
      </w:r>
      <w:r w:rsidR="00F67C78">
        <w:rPr>
          <w:rFonts w:ascii="Times New Roman" w:hAnsi="Times New Roman" w:cs="Times New Roman"/>
          <w:sz w:val="28"/>
          <w:szCs w:val="28"/>
        </w:rPr>
        <w:t>treated in two</w:t>
      </w:r>
      <w:r w:rsidR="00BC33BB">
        <w:rPr>
          <w:rFonts w:ascii="Times New Roman" w:hAnsi="Times New Roman" w:cs="Times New Roman"/>
          <w:sz w:val="28"/>
          <w:szCs w:val="28"/>
        </w:rPr>
        <w:t xml:space="preserve"> </w:t>
      </w:r>
      <w:r w:rsidR="00F67C78">
        <w:rPr>
          <w:rFonts w:ascii="Times New Roman" w:hAnsi="Times New Roman" w:cs="Times New Roman"/>
          <w:sz w:val="28"/>
          <w:szCs w:val="28"/>
        </w:rPr>
        <w:t>visits</w:t>
      </w:r>
      <w:r w:rsidR="00BC33BB">
        <w:rPr>
          <w:rFonts w:ascii="Times New Roman" w:hAnsi="Times New Roman" w:cs="Times New Roman"/>
          <w:sz w:val="28"/>
          <w:szCs w:val="28"/>
        </w:rPr>
        <w:t xml:space="preserve"> </w:t>
      </w:r>
      <w:r w:rsidR="00F67C78">
        <w:rPr>
          <w:rFonts w:ascii="Times New Roman" w:hAnsi="Times New Roman" w:cs="Times New Roman"/>
          <w:sz w:val="28"/>
          <w:szCs w:val="28"/>
        </w:rPr>
        <w:t xml:space="preserve">for the experimental group. For the control group an extra visit to perform the </w:t>
      </w:r>
      <w:proofErr w:type="spellStart"/>
      <w:r w:rsidR="00F67C78">
        <w:rPr>
          <w:rFonts w:ascii="Times New Roman" w:hAnsi="Times New Roman" w:cs="Times New Roman"/>
          <w:sz w:val="28"/>
          <w:szCs w:val="28"/>
        </w:rPr>
        <w:t>endosurgery</w:t>
      </w:r>
      <w:proofErr w:type="spellEnd"/>
      <w:r w:rsidR="00F67C78">
        <w:rPr>
          <w:rFonts w:ascii="Times New Roman" w:hAnsi="Times New Roman" w:cs="Times New Roman"/>
          <w:sz w:val="28"/>
          <w:szCs w:val="28"/>
        </w:rPr>
        <w:t xml:space="preserve"> will be held.</w:t>
      </w:r>
    </w:p>
    <w:p w:rsidR="00925C21" w:rsidRDefault="00F67C78"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 They </w:t>
      </w:r>
      <w:r w:rsidR="00925C21" w:rsidRPr="003602DE">
        <w:rPr>
          <w:rFonts w:ascii="Times New Roman" w:hAnsi="Times New Roman" w:cs="Times New Roman"/>
          <w:sz w:val="28"/>
          <w:szCs w:val="28"/>
        </w:rPr>
        <w:t>will record postoperative degree</w:t>
      </w:r>
      <w:r w:rsidR="00CD2258">
        <w:rPr>
          <w:rFonts w:ascii="Times New Roman" w:hAnsi="Times New Roman" w:cs="Times New Roman"/>
          <w:sz w:val="28"/>
          <w:szCs w:val="28"/>
        </w:rPr>
        <w:t xml:space="preserve"> of pain at 6, 12, 24, 48 hours and 7 days</w:t>
      </w:r>
      <w:r>
        <w:rPr>
          <w:rFonts w:ascii="Times New Roman" w:hAnsi="Times New Roman" w:cs="Times New Roman"/>
          <w:sz w:val="28"/>
          <w:szCs w:val="28"/>
        </w:rPr>
        <w:t xml:space="preserve"> after the second visit for the experimental group and after the surgery in the control group</w:t>
      </w:r>
      <w:r w:rsidR="00925C21" w:rsidRPr="003602DE">
        <w:rPr>
          <w:rFonts w:ascii="Times New Roman" w:hAnsi="Times New Roman" w:cs="Times New Roman"/>
          <w:sz w:val="28"/>
          <w:szCs w:val="28"/>
        </w:rPr>
        <w:t>.</w:t>
      </w:r>
    </w:p>
    <w:p w:rsidR="00925C21" w:rsidRDefault="00925C21"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sidRPr="003602DE">
        <w:rPr>
          <w:rFonts w:ascii="Times New Roman" w:hAnsi="Times New Roman" w:cs="Times New Roman"/>
          <w:sz w:val="28"/>
          <w:szCs w:val="28"/>
        </w:rPr>
        <w:t>Patient</w:t>
      </w:r>
      <w:r>
        <w:rPr>
          <w:rFonts w:ascii="Times New Roman" w:hAnsi="Times New Roman" w:cs="Times New Roman"/>
          <w:sz w:val="28"/>
          <w:szCs w:val="28"/>
        </w:rPr>
        <w:t>s</w:t>
      </w:r>
      <w:r w:rsidRPr="003602DE">
        <w:rPr>
          <w:rFonts w:ascii="Times New Roman" w:hAnsi="Times New Roman" w:cs="Times New Roman"/>
          <w:sz w:val="28"/>
          <w:szCs w:val="28"/>
        </w:rPr>
        <w:t xml:space="preserve"> will be reminded to record the pain by phone then patients will retain pain dairy to the operator.</w:t>
      </w:r>
    </w:p>
    <w:p w:rsidR="00F67C78" w:rsidRDefault="0002319D"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Pr>
          <w:rFonts w:ascii="Times New Roman" w:hAnsi="Times New Roman" w:cs="Times New Roman"/>
          <w:sz w:val="28"/>
          <w:szCs w:val="28"/>
        </w:rPr>
        <w:t>T</w:t>
      </w:r>
      <w:r w:rsidR="00F67C78">
        <w:rPr>
          <w:rFonts w:ascii="Times New Roman" w:hAnsi="Times New Roman" w:cs="Times New Roman"/>
          <w:sz w:val="28"/>
          <w:szCs w:val="28"/>
        </w:rPr>
        <w:t>hey will go to the CBCT center to assess the healing of the periapical lesion at 3 and 6 months postoperative.</w:t>
      </w:r>
    </w:p>
    <w:p w:rsidR="00925C21" w:rsidRPr="003602DE" w:rsidRDefault="00925C21" w:rsidP="0063676F">
      <w:pPr>
        <w:pStyle w:val="ListParagraph"/>
        <w:numPr>
          <w:ilvl w:val="0"/>
          <w:numId w:val="19"/>
        </w:numPr>
        <w:autoSpaceDE w:val="0"/>
        <w:autoSpaceDN w:val="0"/>
        <w:bidi w:val="0"/>
        <w:adjustRightInd w:val="0"/>
        <w:spacing w:line="360" w:lineRule="auto"/>
        <w:jc w:val="lowKashida"/>
        <w:rPr>
          <w:rFonts w:ascii="Times New Roman" w:hAnsi="Times New Roman" w:cs="Times New Roman"/>
          <w:sz w:val="28"/>
          <w:szCs w:val="28"/>
        </w:rPr>
      </w:pPr>
      <w:r w:rsidRPr="003602DE">
        <w:rPr>
          <w:rFonts w:ascii="Times New Roman" w:hAnsi="Times New Roman" w:cs="Times New Roman"/>
          <w:sz w:val="28"/>
          <w:szCs w:val="28"/>
        </w:rPr>
        <w:t>Follow up for each group according to the following periods:</w:t>
      </w:r>
    </w:p>
    <w:tbl>
      <w:tblPr>
        <w:tblStyle w:val="TableGrid"/>
        <w:tblW w:w="10719" w:type="dxa"/>
        <w:jc w:val="center"/>
        <w:tblLook w:val="04A0" w:firstRow="1" w:lastRow="0" w:firstColumn="1" w:lastColumn="0" w:noHBand="0" w:noVBand="1"/>
      </w:tblPr>
      <w:tblGrid>
        <w:gridCol w:w="1231"/>
        <w:gridCol w:w="1509"/>
        <w:gridCol w:w="1203"/>
        <w:gridCol w:w="1377"/>
        <w:gridCol w:w="1043"/>
        <w:gridCol w:w="1790"/>
        <w:gridCol w:w="1603"/>
        <w:gridCol w:w="963"/>
      </w:tblGrid>
      <w:tr w:rsidR="00F67C78" w:rsidRPr="002F61F9" w:rsidTr="00F67C78">
        <w:trPr>
          <w:jc w:val="center"/>
        </w:trPr>
        <w:tc>
          <w:tcPr>
            <w:tcW w:w="1231" w:type="dxa"/>
          </w:tcPr>
          <w:p w:rsidR="00F67C78" w:rsidRPr="00404E7D" w:rsidRDefault="00F67C78" w:rsidP="00ED6BFB">
            <w:pPr>
              <w:autoSpaceDE w:val="0"/>
              <w:autoSpaceDN w:val="0"/>
              <w:bidi w:val="0"/>
              <w:adjustRightInd w:val="0"/>
              <w:spacing w:line="360" w:lineRule="auto"/>
              <w:jc w:val="center"/>
              <w:rPr>
                <w:rFonts w:ascii="Times New Roman" w:hAnsi="Times New Roman" w:cs="Times New Roman"/>
                <w:b/>
                <w:bCs/>
                <w:sz w:val="24"/>
                <w:szCs w:val="24"/>
              </w:rPr>
            </w:pPr>
            <w:r w:rsidRPr="00404E7D">
              <w:rPr>
                <w:rFonts w:ascii="Times New Roman" w:hAnsi="Times New Roman" w:cs="Times New Roman"/>
                <w:b/>
                <w:bCs/>
                <w:sz w:val="24"/>
                <w:szCs w:val="24"/>
              </w:rPr>
              <w:t>periods</w:t>
            </w:r>
          </w:p>
        </w:tc>
        <w:tc>
          <w:tcPr>
            <w:tcW w:w="1509" w:type="dxa"/>
          </w:tcPr>
          <w:p w:rsidR="00F67C78" w:rsidRDefault="00F67C78" w:rsidP="00ED6BFB">
            <w:pPr>
              <w:autoSpaceDE w:val="0"/>
              <w:autoSpaceDN w:val="0"/>
              <w:bidi w:val="0"/>
              <w:adjustRightInd w:val="0"/>
              <w:spacing w:line="360" w:lineRule="auto"/>
              <w:rPr>
                <w:rFonts w:ascii="Times New Roman" w:hAnsi="Times New Roman" w:cs="Times New Roman"/>
                <w:b/>
                <w:bCs/>
                <w:sz w:val="24"/>
                <w:szCs w:val="24"/>
              </w:rPr>
            </w:pPr>
            <w:r w:rsidRPr="003E63CC">
              <w:rPr>
                <w:rFonts w:ascii="Times New Roman" w:hAnsi="Times New Roman" w:cs="Times New Roman"/>
                <w:b/>
                <w:bCs/>
                <w:sz w:val="24"/>
                <w:szCs w:val="24"/>
              </w:rPr>
              <w:t>Recruitment</w:t>
            </w:r>
          </w:p>
        </w:tc>
        <w:tc>
          <w:tcPr>
            <w:tcW w:w="1203" w:type="dxa"/>
          </w:tcPr>
          <w:p w:rsidR="00F67C78" w:rsidRDefault="00F67C78" w:rsidP="00ED6BFB">
            <w:pPr>
              <w:autoSpaceDE w:val="0"/>
              <w:autoSpaceDN w:val="0"/>
              <w:bidi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Diagnosis</w:t>
            </w:r>
          </w:p>
        </w:tc>
        <w:tc>
          <w:tcPr>
            <w:tcW w:w="1377" w:type="dxa"/>
          </w:tcPr>
          <w:p w:rsidR="00F67C78" w:rsidRPr="003E63CC" w:rsidRDefault="00F67C78" w:rsidP="00ED6BFB">
            <w:pPr>
              <w:autoSpaceDE w:val="0"/>
              <w:autoSpaceDN w:val="0"/>
              <w:bidi w:val="0"/>
              <w:adjustRightInd w:val="0"/>
              <w:spacing w:line="360" w:lineRule="auto"/>
              <w:rPr>
                <w:rFonts w:ascii="Times New Roman" w:hAnsi="Times New Roman" w:cs="Times New Roman"/>
                <w:b/>
                <w:bCs/>
                <w:sz w:val="24"/>
                <w:szCs w:val="24"/>
              </w:rPr>
            </w:pPr>
            <w:r w:rsidRPr="003E63CC">
              <w:rPr>
                <w:rFonts w:ascii="Times New Roman" w:hAnsi="Times New Roman" w:cs="Times New Roman"/>
                <w:b/>
                <w:bCs/>
                <w:sz w:val="24"/>
                <w:szCs w:val="24"/>
              </w:rPr>
              <w:t>P</w:t>
            </w:r>
            <w:r>
              <w:rPr>
                <w:rFonts w:ascii="Times New Roman" w:hAnsi="Times New Roman" w:cs="Times New Roman"/>
                <w:b/>
                <w:bCs/>
                <w:sz w:val="24"/>
                <w:szCs w:val="24"/>
              </w:rPr>
              <w:t>eriapical</w:t>
            </w:r>
            <w:r w:rsidRPr="003E63CC">
              <w:rPr>
                <w:rFonts w:ascii="Times New Roman" w:hAnsi="Times New Roman" w:cs="Times New Roman"/>
                <w:b/>
                <w:bCs/>
                <w:sz w:val="24"/>
                <w:szCs w:val="24"/>
              </w:rPr>
              <w:t xml:space="preserve"> </w:t>
            </w:r>
            <w:r w:rsidRPr="003E63CC">
              <w:rPr>
                <w:rFonts w:ascii="Times New Roman" w:hAnsi="Times New Roman" w:cs="Times New Roman"/>
                <w:b/>
                <w:bCs/>
                <w:sz w:val="24"/>
                <w:szCs w:val="24"/>
              </w:rPr>
              <w:lastRenderedPageBreak/>
              <w:t>radiograph</w:t>
            </w:r>
          </w:p>
        </w:tc>
        <w:tc>
          <w:tcPr>
            <w:tcW w:w="1043" w:type="dxa"/>
          </w:tcPr>
          <w:p w:rsidR="00F67C78" w:rsidRPr="003E63CC" w:rsidRDefault="00F67C78" w:rsidP="00ED6BFB">
            <w:pPr>
              <w:autoSpaceDE w:val="0"/>
              <w:autoSpaceDN w:val="0"/>
              <w:bidi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CBCT </w:t>
            </w:r>
            <w:r>
              <w:rPr>
                <w:rFonts w:ascii="Times New Roman" w:hAnsi="Times New Roman" w:cs="Times New Roman"/>
                <w:b/>
                <w:bCs/>
                <w:sz w:val="24"/>
                <w:szCs w:val="24"/>
              </w:rPr>
              <w:lastRenderedPageBreak/>
              <w:t>imaging</w:t>
            </w:r>
          </w:p>
        </w:tc>
        <w:tc>
          <w:tcPr>
            <w:tcW w:w="1790" w:type="dxa"/>
          </w:tcPr>
          <w:p w:rsidR="00F67C78" w:rsidRDefault="00F67C78" w:rsidP="00ED6BFB">
            <w:pPr>
              <w:autoSpaceDE w:val="0"/>
              <w:autoSpaceDN w:val="0"/>
              <w:bidi w:val="0"/>
              <w:adjustRightInd w:val="0"/>
              <w:spacing w:line="360" w:lineRule="auto"/>
              <w:rPr>
                <w:rFonts w:ascii="Times New Roman" w:hAnsi="Times New Roman" w:cs="Times New Roman"/>
                <w:b/>
                <w:bCs/>
                <w:sz w:val="24"/>
                <w:szCs w:val="24"/>
              </w:rPr>
            </w:pPr>
            <w:r w:rsidRPr="003E63CC">
              <w:rPr>
                <w:rFonts w:ascii="Times New Roman" w:hAnsi="Times New Roman" w:cs="Times New Roman"/>
                <w:b/>
                <w:bCs/>
                <w:sz w:val="24"/>
                <w:szCs w:val="24"/>
              </w:rPr>
              <w:lastRenderedPageBreak/>
              <w:t>Randomization</w:t>
            </w:r>
          </w:p>
        </w:tc>
        <w:tc>
          <w:tcPr>
            <w:tcW w:w="1603" w:type="dxa"/>
          </w:tcPr>
          <w:p w:rsidR="00F67C78" w:rsidRPr="00404E7D" w:rsidRDefault="00F67C78" w:rsidP="00ED6BFB">
            <w:pPr>
              <w:autoSpaceDE w:val="0"/>
              <w:autoSpaceDN w:val="0"/>
              <w:bidi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Follow up for </w:t>
            </w:r>
            <w:r>
              <w:rPr>
                <w:rFonts w:ascii="Times New Roman" w:hAnsi="Times New Roman" w:cs="Times New Roman"/>
                <w:b/>
                <w:bCs/>
                <w:sz w:val="24"/>
                <w:szCs w:val="24"/>
              </w:rPr>
              <w:lastRenderedPageBreak/>
              <w:t xml:space="preserve">postoperative pain </w:t>
            </w:r>
          </w:p>
        </w:tc>
        <w:tc>
          <w:tcPr>
            <w:tcW w:w="963" w:type="dxa"/>
          </w:tcPr>
          <w:p w:rsidR="00F67C78" w:rsidRDefault="00F67C78" w:rsidP="00ED6BFB">
            <w:pPr>
              <w:autoSpaceDE w:val="0"/>
              <w:autoSpaceDN w:val="0"/>
              <w:bidi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Follow </w:t>
            </w:r>
            <w:r>
              <w:rPr>
                <w:rFonts w:ascii="Times New Roman" w:hAnsi="Times New Roman" w:cs="Times New Roman"/>
                <w:b/>
                <w:bCs/>
                <w:sz w:val="24"/>
                <w:szCs w:val="24"/>
              </w:rPr>
              <w:lastRenderedPageBreak/>
              <w:t>up for healing</w:t>
            </w:r>
          </w:p>
        </w:tc>
      </w:tr>
      <w:tr w:rsidR="00F67C78" w:rsidRPr="002F61F9" w:rsidTr="00F67C78">
        <w:trPr>
          <w:jc w:val="center"/>
        </w:trPr>
        <w:tc>
          <w:tcPr>
            <w:tcW w:w="1231" w:type="dxa"/>
          </w:tcPr>
          <w:p w:rsidR="0002319D" w:rsidRPr="00A0744A" w:rsidRDefault="00F67C78" w:rsidP="0002319D">
            <w:pPr>
              <w:autoSpaceDE w:val="0"/>
              <w:autoSpaceDN w:val="0"/>
              <w:bidi w:val="0"/>
              <w:adjustRightInd w:val="0"/>
              <w:spacing w:line="360" w:lineRule="auto"/>
              <w:jc w:val="center"/>
              <w:rPr>
                <w:rFonts w:ascii="Times New Roman" w:hAnsi="Times New Roman" w:cs="Times New Roman"/>
              </w:rPr>
            </w:pPr>
            <w:r w:rsidRPr="00A0744A">
              <w:rPr>
                <w:rFonts w:ascii="Times New Roman" w:hAnsi="Times New Roman" w:cs="Times New Roman"/>
              </w:rPr>
              <w:lastRenderedPageBreak/>
              <w:t>Zero</w:t>
            </w:r>
          </w:p>
        </w:tc>
        <w:tc>
          <w:tcPr>
            <w:tcW w:w="1509" w:type="dxa"/>
          </w:tcPr>
          <w:p w:rsidR="00F67C78" w:rsidRPr="00A0744A" w:rsidRDefault="00F67C78" w:rsidP="0063676F">
            <w:pPr>
              <w:pStyle w:val="ListParagraph"/>
              <w:numPr>
                <w:ilvl w:val="0"/>
                <w:numId w:val="28"/>
              </w:numPr>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63676F">
            <w:pPr>
              <w:pStyle w:val="ListParagraph"/>
              <w:numPr>
                <w:ilvl w:val="0"/>
                <w:numId w:val="28"/>
              </w:numPr>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63676F">
            <w:pPr>
              <w:pStyle w:val="ListParagraph"/>
              <w:numPr>
                <w:ilvl w:val="0"/>
                <w:numId w:val="28"/>
              </w:numPr>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63676F">
            <w:pPr>
              <w:pStyle w:val="ListParagraph"/>
              <w:numPr>
                <w:ilvl w:val="0"/>
                <w:numId w:val="28"/>
              </w:numPr>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63676F">
            <w:pPr>
              <w:pStyle w:val="ListParagraph"/>
              <w:numPr>
                <w:ilvl w:val="0"/>
                <w:numId w:val="28"/>
              </w:numPr>
              <w:autoSpaceDE w:val="0"/>
              <w:autoSpaceDN w:val="0"/>
              <w:bidi w:val="0"/>
              <w:adjustRightInd w:val="0"/>
              <w:spacing w:line="360" w:lineRule="auto"/>
              <w:jc w:val="center"/>
              <w:rPr>
                <w:rFonts w:ascii="Times New Roman" w:hAnsi="Times New Roman" w:cs="Times New Roman"/>
              </w:rPr>
            </w:pPr>
          </w:p>
        </w:tc>
        <w:tc>
          <w:tcPr>
            <w:tcW w:w="1603" w:type="dxa"/>
          </w:tcPr>
          <w:p w:rsidR="00F67C78" w:rsidRPr="00A0744A" w:rsidRDefault="00F67C78" w:rsidP="0063676F">
            <w:pPr>
              <w:pStyle w:val="ListParagraph"/>
              <w:numPr>
                <w:ilvl w:val="0"/>
                <w:numId w:val="27"/>
              </w:numPr>
              <w:autoSpaceDE w:val="0"/>
              <w:autoSpaceDN w:val="0"/>
              <w:bidi w:val="0"/>
              <w:adjustRightInd w:val="0"/>
              <w:spacing w:line="360" w:lineRule="auto"/>
              <w:jc w:val="center"/>
              <w:rPr>
                <w:rFonts w:ascii="Times New Roman" w:hAnsi="Times New Roman" w:cs="Times New Roman"/>
              </w:rPr>
            </w:pPr>
          </w:p>
        </w:tc>
        <w:tc>
          <w:tcPr>
            <w:tcW w:w="963" w:type="dxa"/>
          </w:tcPr>
          <w:p w:rsidR="00F67C78" w:rsidRPr="00A0744A" w:rsidRDefault="00F67C78" w:rsidP="0063676F">
            <w:pPr>
              <w:pStyle w:val="ListParagraph"/>
              <w:numPr>
                <w:ilvl w:val="0"/>
                <w:numId w:val="27"/>
              </w:numPr>
              <w:autoSpaceDE w:val="0"/>
              <w:autoSpaceDN w:val="0"/>
              <w:bidi w:val="0"/>
              <w:adjustRightInd w:val="0"/>
              <w:spacing w:line="360" w:lineRule="auto"/>
              <w:jc w:val="center"/>
              <w:rPr>
                <w:rFonts w:ascii="Times New Roman" w:hAnsi="Times New Roman" w:cs="Times New Roman"/>
              </w:rPr>
            </w:pPr>
          </w:p>
        </w:tc>
      </w:tr>
      <w:tr w:rsidR="00F67C78" w:rsidRPr="002F61F9" w:rsidTr="00F67C78">
        <w:trPr>
          <w:jc w:val="center"/>
        </w:trPr>
        <w:tc>
          <w:tcPr>
            <w:tcW w:w="1231" w:type="dxa"/>
          </w:tcPr>
          <w:p w:rsidR="00F67C78" w:rsidRPr="00A0744A" w:rsidRDefault="00F67C78" w:rsidP="00ED6BFB">
            <w:pPr>
              <w:autoSpaceDE w:val="0"/>
              <w:autoSpaceDN w:val="0"/>
              <w:bidi w:val="0"/>
              <w:adjustRightInd w:val="0"/>
              <w:spacing w:line="360" w:lineRule="auto"/>
              <w:jc w:val="center"/>
              <w:rPr>
                <w:rFonts w:ascii="Times New Roman" w:hAnsi="Times New Roman" w:cs="Times New Roman"/>
              </w:rPr>
            </w:pPr>
            <w:r w:rsidRPr="00A0744A">
              <w:rPr>
                <w:rFonts w:ascii="Times New Roman" w:hAnsi="Times New Roman" w:cs="Times New Roman"/>
              </w:rPr>
              <w:t>6 h</w:t>
            </w:r>
          </w:p>
        </w:tc>
        <w:tc>
          <w:tcPr>
            <w:tcW w:w="1509"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603" w:type="dxa"/>
          </w:tcPr>
          <w:p w:rsidR="00F67C78" w:rsidRPr="00A0744A" w:rsidRDefault="00F67C78" w:rsidP="0063676F">
            <w:pPr>
              <w:pStyle w:val="ListParagraph"/>
              <w:numPr>
                <w:ilvl w:val="0"/>
                <w:numId w:val="26"/>
              </w:numPr>
              <w:autoSpaceDE w:val="0"/>
              <w:autoSpaceDN w:val="0"/>
              <w:bidi w:val="0"/>
              <w:adjustRightInd w:val="0"/>
              <w:spacing w:line="360" w:lineRule="auto"/>
              <w:jc w:val="center"/>
              <w:rPr>
                <w:rFonts w:ascii="Times New Roman" w:hAnsi="Times New Roman" w:cs="Times New Roman"/>
              </w:rPr>
            </w:pPr>
          </w:p>
        </w:tc>
        <w:tc>
          <w:tcPr>
            <w:tcW w:w="963" w:type="dxa"/>
          </w:tcPr>
          <w:p w:rsidR="00F67C78" w:rsidRPr="0002319D" w:rsidRDefault="0002319D" w:rsidP="0002319D">
            <w:pPr>
              <w:autoSpaceDE w:val="0"/>
              <w:autoSpaceDN w:val="0"/>
              <w:bidi w:val="0"/>
              <w:adjustRightInd w:val="0"/>
              <w:spacing w:line="360" w:lineRule="auto"/>
              <w:ind w:left="360"/>
              <w:rPr>
                <w:rFonts w:ascii="Times New Roman" w:hAnsi="Times New Roman" w:cs="Times New Roman"/>
              </w:rPr>
            </w:pPr>
            <w:r>
              <w:rPr>
                <w:rFonts w:ascii="Times New Roman" w:hAnsi="Times New Roman" w:cs="Times New Roman"/>
              </w:rPr>
              <w:t>-</w:t>
            </w:r>
          </w:p>
        </w:tc>
      </w:tr>
      <w:tr w:rsidR="00F67C78" w:rsidRPr="002F61F9" w:rsidTr="00F67C78">
        <w:trPr>
          <w:jc w:val="center"/>
        </w:trPr>
        <w:tc>
          <w:tcPr>
            <w:tcW w:w="1231" w:type="dxa"/>
          </w:tcPr>
          <w:p w:rsidR="00F67C78" w:rsidRPr="00A0744A" w:rsidRDefault="00F67C78" w:rsidP="00ED6BFB">
            <w:pPr>
              <w:autoSpaceDE w:val="0"/>
              <w:autoSpaceDN w:val="0"/>
              <w:bidi w:val="0"/>
              <w:adjustRightInd w:val="0"/>
              <w:spacing w:line="360" w:lineRule="auto"/>
              <w:jc w:val="center"/>
              <w:rPr>
                <w:rFonts w:ascii="Times New Roman" w:hAnsi="Times New Roman" w:cs="Times New Roman"/>
              </w:rPr>
            </w:pPr>
            <w:r w:rsidRPr="00A0744A">
              <w:rPr>
                <w:rFonts w:ascii="Times New Roman" w:hAnsi="Times New Roman" w:cs="Times New Roman"/>
              </w:rPr>
              <w:t>12 h</w:t>
            </w:r>
          </w:p>
        </w:tc>
        <w:tc>
          <w:tcPr>
            <w:tcW w:w="1509"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603" w:type="dxa"/>
          </w:tcPr>
          <w:p w:rsidR="00F67C78" w:rsidRPr="00A0744A" w:rsidRDefault="00F67C78" w:rsidP="0063676F">
            <w:pPr>
              <w:pStyle w:val="ListParagraph"/>
              <w:numPr>
                <w:ilvl w:val="0"/>
                <w:numId w:val="26"/>
              </w:numPr>
              <w:autoSpaceDE w:val="0"/>
              <w:autoSpaceDN w:val="0"/>
              <w:bidi w:val="0"/>
              <w:adjustRightInd w:val="0"/>
              <w:spacing w:line="360" w:lineRule="auto"/>
              <w:jc w:val="center"/>
              <w:rPr>
                <w:rFonts w:ascii="Times New Roman" w:hAnsi="Times New Roman" w:cs="Times New Roman"/>
              </w:rPr>
            </w:pPr>
          </w:p>
        </w:tc>
        <w:tc>
          <w:tcPr>
            <w:tcW w:w="963" w:type="dxa"/>
          </w:tcPr>
          <w:p w:rsidR="00F67C78" w:rsidRPr="0002319D" w:rsidRDefault="0002319D" w:rsidP="0002319D">
            <w:pPr>
              <w:autoSpaceDE w:val="0"/>
              <w:autoSpaceDN w:val="0"/>
              <w:bidi w:val="0"/>
              <w:adjustRightInd w:val="0"/>
              <w:spacing w:line="360" w:lineRule="auto"/>
              <w:ind w:left="360"/>
              <w:rPr>
                <w:rFonts w:ascii="Times New Roman" w:hAnsi="Times New Roman" w:cs="Times New Roman"/>
              </w:rPr>
            </w:pPr>
            <w:r>
              <w:rPr>
                <w:rFonts w:ascii="Times New Roman" w:hAnsi="Times New Roman" w:cs="Times New Roman"/>
              </w:rPr>
              <w:t>-</w:t>
            </w:r>
          </w:p>
        </w:tc>
      </w:tr>
      <w:tr w:rsidR="00F67C78" w:rsidRPr="002F61F9" w:rsidTr="00F67C78">
        <w:trPr>
          <w:jc w:val="center"/>
        </w:trPr>
        <w:tc>
          <w:tcPr>
            <w:tcW w:w="1231" w:type="dxa"/>
          </w:tcPr>
          <w:p w:rsidR="00F67C78" w:rsidRPr="00A0744A" w:rsidRDefault="00F67C78" w:rsidP="00ED6BFB">
            <w:pPr>
              <w:autoSpaceDE w:val="0"/>
              <w:autoSpaceDN w:val="0"/>
              <w:bidi w:val="0"/>
              <w:adjustRightInd w:val="0"/>
              <w:spacing w:line="360" w:lineRule="auto"/>
              <w:jc w:val="center"/>
              <w:rPr>
                <w:rFonts w:ascii="Times New Roman" w:hAnsi="Times New Roman" w:cs="Times New Roman"/>
              </w:rPr>
            </w:pPr>
            <w:r w:rsidRPr="00A0744A">
              <w:rPr>
                <w:rFonts w:ascii="Times New Roman" w:hAnsi="Times New Roman" w:cs="Times New Roman"/>
              </w:rPr>
              <w:t>24 h</w:t>
            </w:r>
          </w:p>
        </w:tc>
        <w:tc>
          <w:tcPr>
            <w:tcW w:w="1509"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603" w:type="dxa"/>
          </w:tcPr>
          <w:p w:rsidR="00F67C78" w:rsidRPr="00A0744A" w:rsidRDefault="00F67C78" w:rsidP="0063676F">
            <w:pPr>
              <w:pStyle w:val="ListParagraph"/>
              <w:numPr>
                <w:ilvl w:val="0"/>
                <w:numId w:val="26"/>
              </w:numPr>
              <w:autoSpaceDE w:val="0"/>
              <w:autoSpaceDN w:val="0"/>
              <w:bidi w:val="0"/>
              <w:adjustRightInd w:val="0"/>
              <w:spacing w:line="360" w:lineRule="auto"/>
              <w:jc w:val="center"/>
              <w:rPr>
                <w:rFonts w:ascii="Times New Roman" w:hAnsi="Times New Roman" w:cs="Times New Roman"/>
              </w:rPr>
            </w:pPr>
          </w:p>
        </w:tc>
        <w:tc>
          <w:tcPr>
            <w:tcW w:w="963" w:type="dxa"/>
          </w:tcPr>
          <w:p w:rsidR="00F67C78" w:rsidRPr="0002319D" w:rsidRDefault="0002319D" w:rsidP="0002319D">
            <w:pPr>
              <w:autoSpaceDE w:val="0"/>
              <w:autoSpaceDN w:val="0"/>
              <w:bidi w:val="0"/>
              <w:adjustRightInd w:val="0"/>
              <w:spacing w:line="360" w:lineRule="auto"/>
              <w:ind w:left="360"/>
              <w:rPr>
                <w:rFonts w:ascii="Times New Roman" w:hAnsi="Times New Roman" w:cs="Times New Roman"/>
              </w:rPr>
            </w:pPr>
            <w:r>
              <w:rPr>
                <w:rFonts w:ascii="Times New Roman" w:hAnsi="Times New Roman" w:cs="Times New Roman"/>
              </w:rPr>
              <w:t>-</w:t>
            </w:r>
          </w:p>
        </w:tc>
      </w:tr>
      <w:tr w:rsidR="00F67C78" w:rsidRPr="002F61F9" w:rsidTr="00F67C78">
        <w:trPr>
          <w:trHeight w:val="332"/>
          <w:jc w:val="center"/>
        </w:trPr>
        <w:tc>
          <w:tcPr>
            <w:tcW w:w="1231" w:type="dxa"/>
          </w:tcPr>
          <w:p w:rsidR="00F67C78" w:rsidRPr="00A0744A" w:rsidRDefault="00F67C78" w:rsidP="0002319D">
            <w:pPr>
              <w:autoSpaceDE w:val="0"/>
              <w:autoSpaceDN w:val="0"/>
              <w:bidi w:val="0"/>
              <w:adjustRightInd w:val="0"/>
              <w:spacing w:line="360" w:lineRule="auto"/>
              <w:jc w:val="center"/>
              <w:rPr>
                <w:rFonts w:ascii="Times New Roman" w:hAnsi="Times New Roman" w:cs="Times New Roman"/>
              </w:rPr>
            </w:pPr>
            <w:r w:rsidRPr="00A0744A">
              <w:rPr>
                <w:rFonts w:ascii="Times New Roman" w:hAnsi="Times New Roman" w:cs="Times New Roman"/>
              </w:rPr>
              <w:t>48 h</w:t>
            </w:r>
          </w:p>
        </w:tc>
        <w:tc>
          <w:tcPr>
            <w:tcW w:w="1509"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603" w:type="dxa"/>
          </w:tcPr>
          <w:p w:rsidR="00F67C78" w:rsidRPr="00A0744A" w:rsidRDefault="00F67C78" w:rsidP="0063676F">
            <w:pPr>
              <w:pStyle w:val="ListParagraph"/>
              <w:numPr>
                <w:ilvl w:val="0"/>
                <w:numId w:val="26"/>
              </w:numPr>
              <w:autoSpaceDE w:val="0"/>
              <w:autoSpaceDN w:val="0"/>
              <w:bidi w:val="0"/>
              <w:adjustRightInd w:val="0"/>
              <w:spacing w:line="360" w:lineRule="auto"/>
              <w:jc w:val="center"/>
              <w:rPr>
                <w:rFonts w:ascii="Times New Roman" w:hAnsi="Times New Roman" w:cs="Times New Roman"/>
              </w:rPr>
            </w:pPr>
          </w:p>
        </w:tc>
        <w:tc>
          <w:tcPr>
            <w:tcW w:w="963" w:type="dxa"/>
          </w:tcPr>
          <w:p w:rsidR="00F67C78" w:rsidRPr="0002319D" w:rsidRDefault="0002319D" w:rsidP="0002319D">
            <w:pPr>
              <w:autoSpaceDE w:val="0"/>
              <w:autoSpaceDN w:val="0"/>
              <w:bidi w:val="0"/>
              <w:adjustRightInd w:val="0"/>
              <w:spacing w:line="360" w:lineRule="auto"/>
              <w:ind w:left="360"/>
              <w:rPr>
                <w:rFonts w:ascii="Times New Roman" w:hAnsi="Times New Roman" w:cs="Times New Roman"/>
              </w:rPr>
            </w:pPr>
            <w:r>
              <w:rPr>
                <w:rFonts w:ascii="Times New Roman" w:hAnsi="Times New Roman" w:cs="Times New Roman"/>
              </w:rPr>
              <w:t>-</w:t>
            </w:r>
          </w:p>
        </w:tc>
      </w:tr>
      <w:tr w:rsidR="00F67C78" w:rsidRPr="002F61F9" w:rsidTr="00F67C78">
        <w:trPr>
          <w:trHeight w:val="332"/>
          <w:jc w:val="center"/>
        </w:trPr>
        <w:tc>
          <w:tcPr>
            <w:tcW w:w="1231" w:type="dxa"/>
          </w:tcPr>
          <w:p w:rsidR="00F67C78" w:rsidRPr="00A0744A" w:rsidRDefault="00F67C78" w:rsidP="0002319D">
            <w:pPr>
              <w:autoSpaceDE w:val="0"/>
              <w:autoSpaceDN w:val="0"/>
              <w:bidi w:val="0"/>
              <w:adjustRightInd w:val="0"/>
              <w:spacing w:line="360" w:lineRule="auto"/>
              <w:jc w:val="center"/>
              <w:rPr>
                <w:rFonts w:ascii="Times New Roman" w:hAnsi="Times New Roman" w:cs="Times New Roman"/>
              </w:rPr>
            </w:pPr>
            <w:r>
              <w:rPr>
                <w:rFonts w:ascii="Times New Roman" w:hAnsi="Times New Roman" w:cs="Times New Roman"/>
              </w:rPr>
              <w:t>7 days</w:t>
            </w:r>
          </w:p>
        </w:tc>
        <w:tc>
          <w:tcPr>
            <w:tcW w:w="1509"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603" w:type="dxa"/>
          </w:tcPr>
          <w:p w:rsidR="00F67C78" w:rsidRPr="00A0744A" w:rsidRDefault="00F67C78" w:rsidP="0063676F">
            <w:pPr>
              <w:pStyle w:val="ListParagraph"/>
              <w:numPr>
                <w:ilvl w:val="0"/>
                <w:numId w:val="26"/>
              </w:numPr>
              <w:autoSpaceDE w:val="0"/>
              <w:autoSpaceDN w:val="0"/>
              <w:bidi w:val="0"/>
              <w:adjustRightInd w:val="0"/>
              <w:spacing w:line="360" w:lineRule="auto"/>
              <w:jc w:val="center"/>
              <w:rPr>
                <w:rFonts w:ascii="Times New Roman" w:hAnsi="Times New Roman" w:cs="Times New Roman"/>
              </w:rPr>
            </w:pPr>
          </w:p>
        </w:tc>
        <w:tc>
          <w:tcPr>
            <w:tcW w:w="963" w:type="dxa"/>
          </w:tcPr>
          <w:p w:rsidR="00F67C78" w:rsidRPr="0002319D" w:rsidRDefault="0002319D" w:rsidP="0002319D">
            <w:pPr>
              <w:autoSpaceDE w:val="0"/>
              <w:autoSpaceDN w:val="0"/>
              <w:bidi w:val="0"/>
              <w:adjustRightInd w:val="0"/>
              <w:spacing w:line="360" w:lineRule="auto"/>
              <w:ind w:left="360"/>
              <w:rPr>
                <w:rFonts w:ascii="Times New Roman" w:hAnsi="Times New Roman" w:cs="Times New Roman"/>
              </w:rPr>
            </w:pPr>
            <w:r>
              <w:rPr>
                <w:rFonts w:ascii="Times New Roman" w:hAnsi="Times New Roman" w:cs="Times New Roman"/>
              </w:rPr>
              <w:t>-</w:t>
            </w:r>
          </w:p>
        </w:tc>
      </w:tr>
      <w:tr w:rsidR="00F67C78" w:rsidRPr="002F61F9" w:rsidTr="00F67C78">
        <w:trPr>
          <w:trHeight w:val="332"/>
          <w:jc w:val="center"/>
        </w:trPr>
        <w:tc>
          <w:tcPr>
            <w:tcW w:w="1231" w:type="dxa"/>
          </w:tcPr>
          <w:p w:rsidR="00F67C78" w:rsidRPr="00A0744A" w:rsidRDefault="00F67C78" w:rsidP="0002319D">
            <w:pPr>
              <w:autoSpaceDE w:val="0"/>
              <w:autoSpaceDN w:val="0"/>
              <w:bidi w:val="0"/>
              <w:adjustRightInd w:val="0"/>
              <w:spacing w:line="360" w:lineRule="auto"/>
              <w:jc w:val="center"/>
              <w:rPr>
                <w:rFonts w:ascii="Times New Roman" w:hAnsi="Times New Roman" w:cs="Times New Roman"/>
              </w:rPr>
            </w:pPr>
            <w:r>
              <w:rPr>
                <w:rFonts w:ascii="Times New Roman" w:hAnsi="Times New Roman" w:cs="Times New Roman"/>
              </w:rPr>
              <w:t>3 months</w:t>
            </w:r>
          </w:p>
        </w:tc>
        <w:tc>
          <w:tcPr>
            <w:tcW w:w="1509"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603" w:type="dxa"/>
          </w:tcPr>
          <w:p w:rsidR="00F67C78" w:rsidRPr="0002319D" w:rsidRDefault="0002319D" w:rsidP="0002319D">
            <w:pPr>
              <w:autoSpaceDE w:val="0"/>
              <w:autoSpaceDN w:val="0"/>
              <w:bidi w:val="0"/>
              <w:adjustRightInd w:val="0"/>
              <w:spacing w:line="360" w:lineRule="auto"/>
              <w:rPr>
                <w:rFonts w:ascii="Times New Roman" w:hAnsi="Times New Roman" w:cs="Times New Roman"/>
              </w:rPr>
            </w:pPr>
            <w:r>
              <w:rPr>
                <w:rFonts w:ascii="Times New Roman" w:hAnsi="Times New Roman" w:cs="Times New Roman"/>
              </w:rPr>
              <w:t xml:space="preserve">             -</w:t>
            </w:r>
          </w:p>
        </w:tc>
        <w:tc>
          <w:tcPr>
            <w:tcW w:w="963" w:type="dxa"/>
          </w:tcPr>
          <w:p w:rsidR="00F67C78" w:rsidRPr="00A0744A" w:rsidRDefault="00F67C78" w:rsidP="0063676F">
            <w:pPr>
              <w:pStyle w:val="ListParagraph"/>
              <w:numPr>
                <w:ilvl w:val="0"/>
                <w:numId w:val="26"/>
              </w:numPr>
              <w:autoSpaceDE w:val="0"/>
              <w:autoSpaceDN w:val="0"/>
              <w:bidi w:val="0"/>
              <w:adjustRightInd w:val="0"/>
              <w:spacing w:line="360" w:lineRule="auto"/>
              <w:jc w:val="center"/>
              <w:rPr>
                <w:rFonts w:ascii="Times New Roman" w:hAnsi="Times New Roman" w:cs="Times New Roman"/>
              </w:rPr>
            </w:pPr>
          </w:p>
        </w:tc>
      </w:tr>
      <w:tr w:rsidR="00F67C78" w:rsidRPr="002F61F9" w:rsidTr="00F67C78">
        <w:trPr>
          <w:trHeight w:val="332"/>
          <w:jc w:val="center"/>
        </w:trPr>
        <w:tc>
          <w:tcPr>
            <w:tcW w:w="1231" w:type="dxa"/>
          </w:tcPr>
          <w:p w:rsidR="00F67C78" w:rsidRPr="00A0744A" w:rsidRDefault="00F67C78" w:rsidP="0002319D">
            <w:pPr>
              <w:autoSpaceDE w:val="0"/>
              <w:autoSpaceDN w:val="0"/>
              <w:bidi w:val="0"/>
              <w:adjustRightInd w:val="0"/>
              <w:spacing w:line="360" w:lineRule="auto"/>
              <w:jc w:val="center"/>
              <w:rPr>
                <w:rFonts w:ascii="Times New Roman" w:hAnsi="Times New Roman" w:cs="Times New Roman"/>
              </w:rPr>
            </w:pPr>
            <w:r>
              <w:rPr>
                <w:rFonts w:ascii="Times New Roman" w:hAnsi="Times New Roman" w:cs="Times New Roman"/>
              </w:rPr>
              <w:t>6 months</w:t>
            </w:r>
          </w:p>
        </w:tc>
        <w:tc>
          <w:tcPr>
            <w:tcW w:w="1509"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20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377"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043"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790" w:type="dxa"/>
          </w:tcPr>
          <w:p w:rsidR="00F67C78" w:rsidRPr="00A0744A" w:rsidRDefault="00F67C78" w:rsidP="00ED6BFB">
            <w:pPr>
              <w:pStyle w:val="ListParagraph"/>
              <w:autoSpaceDE w:val="0"/>
              <w:autoSpaceDN w:val="0"/>
              <w:bidi w:val="0"/>
              <w:adjustRightInd w:val="0"/>
              <w:spacing w:line="360" w:lineRule="auto"/>
              <w:jc w:val="center"/>
              <w:rPr>
                <w:rFonts w:ascii="Times New Roman" w:hAnsi="Times New Roman" w:cs="Times New Roman"/>
              </w:rPr>
            </w:pPr>
          </w:p>
        </w:tc>
        <w:tc>
          <w:tcPr>
            <w:tcW w:w="1603" w:type="dxa"/>
          </w:tcPr>
          <w:p w:rsidR="00F67C78" w:rsidRPr="00A0744A" w:rsidRDefault="0002319D" w:rsidP="0002319D">
            <w:pPr>
              <w:pStyle w:val="ListParagraph"/>
              <w:autoSpaceDE w:val="0"/>
              <w:autoSpaceDN w:val="0"/>
              <w:bidi w:val="0"/>
              <w:adjustRightInd w:val="0"/>
              <w:spacing w:line="360" w:lineRule="auto"/>
              <w:rPr>
                <w:rFonts w:ascii="Times New Roman" w:hAnsi="Times New Roman" w:cs="Times New Roman"/>
              </w:rPr>
            </w:pPr>
            <w:r>
              <w:rPr>
                <w:rFonts w:ascii="Times New Roman" w:hAnsi="Times New Roman" w:cs="Times New Roman"/>
              </w:rPr>
              <w:t>-</w:t>
            </w:r>
          </w:p>
        </w:tc>
        <w:tc>
          <w:tcPr>
            <w:tcW w:w="963" w:type="dxa"/>
          </w:tcPr>
          <w:p w:rsidR="00F67C78" w:rsidRPr="00A0744A" w:rsidRDefault="00F67C78" w:rsidP="0063676F">
            <w:pPr>
              <w:pStyle w:val="ListParagraph"/>
              <w:numPr>
                <w:ilvl w:val="0"/>
                <w:numId w:val="26"/>
              </w:numPr>
              <w:autoSpaceDE w:val="0"/>
              <w:autoSpaceDN w:val="0"/>
              <w:bidi w:val="0"/>
              <w:adjustRightInd w:val="0"/>
              <w:spacing w:line="360" w:lineRule="auto"/>
              <w:jc w:val="center"/>
              <w:rPr>
                <w:rFonts w:ascii="Times New Roman" w:hAnsi="Times New Roman" w:cs="Times New Roman"/>
              </w:rPr>
            </w:pPr>
          </w:p>
        </w:tc>
      </w:tr>
    </w:tbl>
    <w:p w:rsidR="003602DE" w:rsidRDefault="003602DE" w:rsidP="003602DE">
      <w:pPr>
        <w:pStyle w:val="ListParagraph"/>
        <w:tabs>
          <w:tab w:val="right" w:pos="284"/>
        </w:tabs>
        <w:autoSpaceDE w:val="0"/>
        <w:autoSpaceDN w:val="0"/>
        <w:bidi w:val="0"/>
        <w:adjustRightInd w:val="0"/>
        <w:spacing w:after="0" w:line="360" w:lineRule="auto"/>
        <w:ind w:left="0"/>
        <w:jc w:val="both"/>
        <w:rPr>
          <w:rFonts w:ascii="Times New Roman" w:hAnsi="Times New Roman" w:cs="Times New Roman"/>
          <w:b/>
          <w:bCs/>
          <w:sz w:val="32"/>
          <w:szCs w:val="32"/>
        </w:rPr>
      </w:pPr>
    </w:p>
    <w:p w:rsidR="0002319D" w:rsidRDefault="0002319D" w:rsidP="0002319D">
      <w:pPr>
        <w:pStyle w:val="ListParagraph"/>
        <w:tabs>
          <w:tab w:val="right" w:pos="284"/>
        </w:tabs>
        <w:autoSpaceDE w:val="0"/>
        <w:autoSpaceDN w:val="0"/>
        <w:bidi w:val="0"/>
        <w:adjustRightInd w:val="0"/>
        <w:spacing w:after="0" w:line="360" w:lineRule="auto"/>
        <w:ind w:left="0"/>
        <w:jc w:val="both"/>
        <w:rPr>
          <w:rFonts w:ascii="Times New Roman" w:hAnsi="Times New Roman" w:cs="Times New Roman"/>
          <w:b/>
          <w:bCs/>
          <w:sz w:val="32"/>
          <w:szCs w:val="32"/>
        </w:rPr>
      </w:pPr>
    </w:p>
    <w:p w:rsidR="0002319D" w:rsidRDefault="0002319D" w:rsidP="0002319D">
      <w:pPr>
        <w:pStyle w:val="ListParagraph"/>
        <w:tabs>
          <w:tab w:val="right" w:pos="284"/>
        </w:tabs>
        <w:autoSpaceDE w:val="0"/>
        <w:autoSpaceDN w:val="0"/>
        <w:bidi w:val="0"/>
        <w:adjustRightInd w:val="0"/>
        <w:spacing w:after="0" w:line="360" w:lineRule="auto"/>
        <w:ind w:left="0"/>
        <w:jc w:val="both"/>
        <w:rPr>
          <w:rFonts w:ascii="Times New Roman" w:hAnsi="Times New Roman" w:cs="Times New Roman"/>
          <w:b/>
          <w:bCs/>
          <w:sz w:val="32"/>
          <w:szCs w:val="32"/>
        </w:rPr>
      </w:pPr>
    </w:p>
    <w:p w:rsidR="00BC5CB1" w:rsidRPr="003602DE" w:rsidRDefault="00BC5CB1" w:rsidP="00BC5CB1">
      <w:pPr>
        <w:pStyle w:val="ListParagraph"/>
        <w:tabs>
          <w:tab w:val="right" w:pos="284"/>
        </w:tabs>
        <w:autoSpaceDE w:val="0"/>
        <w:autoSpaceDN w:val="0"/>
        <w:bidi w:val="0"/>
        <w:adjustRightInd w:val="0"/>
        <w:spacing w:after="0" w:line="360" w:lineRule="auto"/>
        <w:ind w:left="0"/>
        <w:jc w:val="both"/>
        <w:rPr>
          <w:rFonts w:ascii="Times New Roman" w:hAnsi="Times New Roman" w:cs="Times New Roman"/>
          <w:b/>
          <w:bCs/>
          <w:sz w:val="32"/>
          <w:szCs w:val="32"/>
        </w:rPr>
      </w:pPr>
    </w:p>
    <w:p w:rsidR="003602DE" w:rsidRPr="003602DE" w:rsidRDefault="003602DE" w:rsidP="003602DE">
      <w:pPr>
        <w:pStyle w:val="ListParagraph"/>
        <w:tabs>
          <w:tab w:val="right" w:pos="284"/>
        </w:tabs>
        <w:autoSpaceDE w:val="0"/>
        <w:autoSpaceDN w:val="0"/>
        <w:bidi w:val="0"/>
        <w:adjustRightInd w:val="0"/>
        <w:spacing w:after="0" w:line="360" w:lineRule="auto"/>
        <w:ind w:left="0"/>
        <w:jc w:val="both"/>
        <w:rPr>
          <w:rFonts w:ascii="Times New Roman" w:hAnsi="Times New Roman" w:cs="Times New Roman"/>
          <w:b/>
          <w:bCs/>
          <w:sz w:val="32"/>
          <w:szCs w:val="32"/>
        </w:rPr>
      </w:pPr>
    </w:p>
    <w:p w:rsidR="00E13CC9" w:rsidRPr="00900EBD" w:rsidRDefault="00B71669" w:rsidP="0063676F">
      <w:pPr>
        <w:pStyle w:val="ListParagraph"/>
        <w:numPr>
          <w:ilvl w:val="0"/>
          <w:numId w:val="13"/>
        </w:numPr>
        <w:tabs>
          <w:tab w:val="right" w:pos="284"/>
        </w:tabs>
        <w:autoSpaceDE w:val="0"/>
        <w:autoSpaceDN w:val="0"/>
        <w:bidi w:val="0"/>
        <w:adjustRightInd w:val="0"/>
        <w:spacing w:after="0" w:line="360" w:lineRule="auto"/>
        <w:ind w:left="0" w:firstLine="0"/>
        <w:jc w:val="both"/>
        <w:rPr>
          <w:rFonts w:ascii="Times New Roman" w:hAnsi="Times New Roman" w:cs="Times New Roman"/>
          <w:b/>
          <w:bCs/>
          <w:sz w:val="32"/>
          <w:szCs w:val="32"/>
        </w:rPr>
      </w:pPr>
      <w:r w:rsidRPr="002F61F9">
        <w:rPr>
          <w:rFonts w:ascii="Times New Roman" w:hAnsi="Times New Roman" w:cs="Times New Roman"/>
          <w:b/>
          <w:bCs/>
          <w:color w:val="000000"/>
          <w:sz w:val="32"/>
          <w:szCs w:val="32"/>
        </w:rPr>
        <w:t>Sample Size:</w:t>
      </w:r>
    </w:p>
    <w:p w:rsidR="00900EBD" w:rsidRPr="00900EBD" w:rsidRDefault="00900EBD" w:rsidP="00900EBD">
      <w:pPr>
        <w:tabs>
          <w:tab w:val="left" w:pos="1200"/>
        </w:tabs>
        <w:spacing w:line="360" w:lineRule="auto"/>
        <w:ind w:left="218"/>
        <w:jc w:val="right"/>
        <w:rPr>
          <w:rFonts w:asciiTheme="majorBidi" w:hAnsiTheme="majorBidi" w:cstheme="majorBidi"/>
          <w:sz w:val="28"/>
          <w:szCs w:val="28"/>
        </w:rPr>
      </w:pPr>
      <w:r w:rsidRPr="00900EBD">
        <w:rPr>
          <w:rFonts w:asciiTheme="majorBidi" w:hAnsiTheme="majorBidi" w:cstheme="majorBidi"/>
          <w:sz w:val="28"/>
          <w:szCs w:val="28"/>
        </w:rPr>
        <w:t xml:space="preserve">To assess Diode Laser Versus Endodontic Surgery regarding Healing </w:t>
      </w:r>
      <w:proofErr w:type="gramStart"/>
      <w:r w:rsidRPr="00900EBD">
        <w:rPr>
          <w:rFonts w:asciiTheme="majorBidi" w:hAnsiTheme="majorBidi" w:cstheme="majorBidi"/>
          <w:sz w:val="28"/>
          <w:szCs w:val="28"/>
        </w:rPr>
        <w:t>Of</w:t>
      </w:r>
      <w:proofErr w:type="gramEnd"/>
      <w:r w:rsidRPr="00900EBD">
        <w:rPr>
          <w:rFonts w:asciiTheme="majorBidi" w:hAnsiTheme="majorBidi" w:cstheme="majorBidi"/>
          <w:sz w:val="28"/>
          <w:szCs w:val="28"/>
        </w:rPr>
        <w:t xml:space="preserve"> Chronic Periapical Lesions, an independent t test will be done.  It was estimated that a total of 50 patients would be required for the detection of a difference between groups using a two-tailed α of 0.05 and a power of 0.80 if the absolute difference in periapical lesions is 0.37 </w:t>
      </w:r>
      <w:r w:rsidRPr="00900EBD">
        <w:rPr>
          <w:rFonts w:asciiTheme="majorBidi" w:hAnsiTheme="majorBidi" w:cstheme="majorBidi"/>
          <w:sz w:val="28"/>
          <w:szCs w:val="28"/>
          <w:highlight w:val="magenta"/>
        </w:rPr>
        <w:t>mm</w:t>
      </w:r>
      <w:r w:rsidRPr="00900EBD">
        <w:rPr>
          <w:rFonts w:asciiTheme="majorBidi" w:hAnsiTheme="majorBidi" w:cstheme="majorBidi"/>
          <w:sz w:val="28"/>
          <w:szCs w:val="28"/>
        </w:rPr>
        <w:t xml:space="preserve"> with SD 0.46 as reported in </w:t>
      </w:r>
      <w:proofErr w:type="spellStart"/>
      <w:r w:rsidRPr="00900EBD">
        <w:rPr>
          <w:rFonts w:asciiTheme="majorBidi" w:hAnsiTheme="majorBidi" w:cstheme="majorBidi"/>
          <w:sz w:val="28"/>
          <w:szCs w:val="28"/>
        </w:rPr>
        <w:t>Markovick</w:t>
      </w:r>
      <w:proofErr w:type="spellEnd"/>
      <w:r w:rsidRPr="00900EBD">
        <w:rPr>
          <w:rFonts w:asciiTheme="majorBidi" w:hAnsiTheme="majorBidi" w:cstheme="majorBidi"/>
          <w:sz w:val="28"/>
          <w:szCs w:val="28"/>
        </w:rPr>
        <w:t xml:space="preserve"> et </w:t>
      </w:r>
      <w:proofErr w:type="gramStart"/>
      <w:r w:rsidRPr="00900EBD">
        <w:rPr>
          <w:rFonts w:asciiTheme="majorBidi" w:hAnsiTheme="majorBidi" w:cstheme="majorBidi"/>
          <w:sz w:val="28"/>
          <w:szCs w:val="28"/>
        </w:rPr>
        <w:t>al .</w:t>
      </w:r>
      <w:proofErr w:type="gramEnd"/>
      <w:r w:rsidRPr="00900EBD">
        <w:rPr>
          <w:rFonts w:asciiTheme="majorBidi" w:hAnsiTheme="majorBidi" w:cstheme="majorBidi"/>
          <w:sz w:val="28"/>
          <w:szCs w:val="28"/>
        </w:rPr>
        <w:t>,2006. To compensate los</w:t>
      </w:r>
      <w:r w:rsidR="00633A38">
        <w:rPr>
          <w:rFonts w:asciiTheme="majorBidi" w:hAnsiTheme="majorBidi" w:cstheme="majorBidi"/>
          <w:sz w:val="28"/>
          <w:szCs w:val="28"/>
        </w:rPr>
        <w:t>ses during the follow-up this number</w:t>
      </w:r>
      <w:r w:rsidRPr="00900EBD">
        <w:rPr>
          <w:rFonts w:asciiTheme="majorBidi" w:hAnsiTheme="majorBidi" w:cstheme="majorBidi"/>
          <w:sz w:val="28"/>
          <w:szCs w:val="28"/>
        </w:rPr>
        <w:t xml:space="preserve"> should be increased to 56 patients (10% more than the calculated)</w:t>
      </w:r>
    </w:p>
    <w:p w:rsidR="00900EBD" w:rsidRPr="00900EBD" w:rsidRDefault="00900EBD" w:rsidP="00900EBD">
      <w:pPr>
        <w:spacing w:after="0" w:line="360" w:lineRule="auto"/>
        <w:ind w:left="218"/>
        <w:jc w:val="right"/>
        <w:rPr>
          <w:rFonts w:ascii="Times New Roman" w:hAnsi="Times New Roman" w:cs="Times New Roman"/>
          <w:sz w:val="28"/>
          <w:szCs w:val="28"/>
        </w:rPr>
      </w:pPr>
      <w:r w:rsidRPr="00900EBD">
        <w:rPr>
          <w:rFonts w:ascii="Times New Roman" w:hAnsi="Times New Roman" w:cs="Times New Roman"/>
          <w:sz w:val="28"/>
          <w:szCs w:val="28"/>
        </w:rPr>
        <w:t xml:space="preserve">Sample size was calculated using G*Power program (University of Düsseldorf, Düsseldorf, Germany). </w:t>
      </w:r>
    </w:p>
    <w:p w:rsidR="003057FE" w:rsidRPr="002F61F9" w:rsidRDefault="003057FE" w:rsidP="003057FE">
      <w:pPr>
        <w:bidi w:val="0"/>
        <w:spacing w:after="0" w:line="360" w:lineRule="auto"/>
        <w:rPr>
          <w:rFonts w:ascii="Times New Roman" w:hAnsi="Times New Roman" w:cs="Times New Roman"/>
          <w:iCs/>
          <w:sz w:val="28"/>
          <w:szCs w:val="28"/>
        </w:rPr>
      </w:pPr>
    </w:p>
    <w:p w:rsidR="009E68FB" w:rsidRPr="002F61F9" w:rsidRDefault="009E68FB" w:rsidP="0063676F">
      <w:pPr>
        <w:pStyle w:val="Heading1"/>
        <w:numPr>
          <w:ilvl w:val="0"/>
          <w:numId w:val="12"/>
        </w:numPr>
        <w:tabs>
          <w:tab w:val="right" w:pos="284"/>
        </w:tabs>
        <w:bidi w:val="0"/>
        <w:spacing w:before="0" w:line="360" w:lineRule="auto"/>
        <w:ind w:left="0" w:firstLine="0"/>
        <w:rPr>
          <w:rFonts w:ascii="Times New Roman" w:eastAsiaTheme="minorHAnsi" w:hAnsi="Times New Roman" w:cs="Times New Roman"/>
          <w:color w:val="auto"/>
          <w:sz w:val="32"/>
          <w:szCs w:val="32"/>
        </w:rPr>
      </w:pPr>
      <w:r w:rsidRPr="002F61F9">
        <w:rPr>
          <w:rFonts w:ascii="Times New Roman" w:eastAsiaTheme="minorHAnsi" w:hAnsi="Times New Roman" w:cs="Times New Roman"/>
          <w:color w:val="auto"/>
          <w:sz w:val="32"/>
          <w:szCs w:val="32"/>
        </w:rPr>
        <w:t>Recruitment:</w:t>
      </w:r>
    </w:p>
    <w:p w:rsidR="000C5E84" w:rsidRPr="002F61F9" w:rsidRDefault="009E68FB" w:rsidP="00954EA7">
      <w:pPr>
        <w:bidi w:val="0"/>
        <w:spacing w:line="360" w:lineRule="auto"/>
        <w:rPr>
          <w:rFonts w:ascii="Times New Roman" w:hAnsi="Times New Roman" w:cs="Times New Roman"/>
          <w:sz w:val="28"/>
          <w:szCs w:val="28"/>
        </w:rPr>
      </w:pPr>
      <w:r w:rsidRPr="002F61F9">
        <w:rPr>
          <w:rFonts w:ascii="Times New Roman" w:hAnsi="Times New Roman" w:cs="Times New Roman"/>
          <w:sz w:val="28"/>
          <w:szCs w:val="28"/>
        </w:rPr>
        <w:t xml:space="preserve">Patients are recruited for our clinical trial from the clinic of </w:t>
      </w:r>
      <w:r w:rsidR="00061331" w:rsidRPr="002F61F9">
        <w:rPr>
          <w:rFonts w:ascii="Times New Roman" w:hAnsi="Times New Roman" w:cs="Times New Roman"/>
          <w:sz w:val="28"/>
          <w:szCs w:val="28"/>
        </w:rPr>
        <w:t>endodontic</w:t>
      </w:r>
      <w:r w:rsidRPr="002F61F9">
        <w:rPr>
          <w:rFonts w:ascii="Times New Roman" w:hAnsi="Times New Roman" w:cs="Times New Roman"/>
          <w:sz w:val="28"/>
          <w:szCs w:val="28"/>
        </w:rPr>
        <w:t xml:space="preserve"> at the faculty of oral and dental medicine, Cairo University to meet the target sample size.</w:t>
      </w:r>
    </w:p>
    <w:p w:rsidR="00EA2F02" w:rsidRPr="002F61F9" w:rsidRDefault="00EA2F02" w:rsidP="0063676F">
      <w:pPr>
        <w:pStyle w:val="ListParagraph"/>
        <w:numPr>
          <w:ilvl w:val="0"/>
          <w:numId w:val="14"/>
        </w:numPr>
        <w:tabs>
          <w:tab w:val="right" w:pos="284"/>
        </w:tabs>
        <w:autoSpaceDE w:val="0"/>
        <w:autoSpaceDN w:val="0"/>
        <w:bidi w:val="0"/>
        <w:adjustRightInd w:val="0"/>
        <w:spacing w:after="0" w:line="360" w:lineRule="auto"/>
        <w:ind w:left="0" w:firstLine="0"/>
        <w:jc w:val="both"/>
        <w:rPr>
          <w:rFonts w:ascii="Times New Roman" w:hAnsi="Times New Roman" w:cs="Times New Roman"/>
          <w:sz w:val="32"/>
          <w:szCs w:val="32"/>
        </w:rPr>
      </w:pPr>
      <w:r w:rsidRPr="002F61F9">
        <w:rPr>
          <w:rFonts w:ascii="Times New Roman" w:hAnsi="Times New Roman" w:cs="Times New Roman"/>
          <w:b/>
          <w:bCs/>
          <w:sz w:val="32"/>
          <w:szCs w:val="32"/>
        </w:rPr>
        <w:t>Randomization:</w:t>
      </w:r>
    </w:p>
    <w:p w:rsidR="00EA2F02" w:rsidRPr="002F61F9" w:rsidRDefault="00EA2F02" w:rsidP="0063676F">
      <w:pPr>
        <w:pStyle w:val="ListParagraph"/>
        <w:numPr>
          <w:ilvl w:val="0"/>
          <w:numId w:val="2"/>
        </w:numPr>
        <w:tabs>
          <w:tab w:val="right" w:pos="284"/>
          <w:tab w:val="right" w:pos="426"/>
        </w:tabs>
        <w:autoSpaceDE w:val="0"/>
        <w:autoSpaceDN w:val="0"/>
        <w:bidi w:val="0"/>
        <w:adjustRightInd w:val="0"/>
        <w:spacing w:after="0" w:line="360" w:lineRule="auto"/>
        <w:ind w:left="567" w:hanging="387"/>
        <w:jc w:val="both"/>
        <w:rPr>
          <w:rFonts w:ascii="Times New Roman" w:hAnsi="Times New Roman" w:cs="Times New Roman"/>
          <w:b/>
          <w:bCs/>
          <w:sz w:val="28"/>
          <w:szCs w:val="28"/>
        </w:rPr>
      </w:pPr>
      <w:r w:rsidRPr="002F61F9">
        <w:rPr>
          <w:rFonts w:ascii="Times New Roman" w:hAnsi="Times New Roman" w:cs="Times New Roman"/>
          <w:b/>
          <w:bCs/>
          <w:sz w:val="28"/>
          <w:szCs w:val="28"/>
        </w:rPr>
        <w:t xml:space="preserve">Sequence </w:t>
      </w:r>
      <w:proofErr w:type="gramStart"/>
      <w:r w:rsidRPr="002F61F9">
        <w:rPr>
          <w:rFonts w:ascii="Times New Roman" w:hAnsi="Times New Roman" w:cs="Times New Roman"/>
          <w:b/>
          <w:bCs/>
          <w:sz w:val="28"/>
          <w:szCs w:val="28"/>
        </w:rPr>
        <w:t>Generation :</w:t>
      </w:r>
      <w:proofErr w:type="gramEnd"/>
      <w:r w:rsidRPr="002F61F9">
        <w:rPr>
          <w:rFonts w:ascii="Times New Roman" w:hAnsi="Times New Roman" w:cs="Times New Roman"/>
          <w:b/>
          <w:bCs/>
          <w:sz w:val="28"/>
          <w:szCs w:val="28"/>
        </w:rPr>
        <w:t xml:space="preserve"> </w:t>
      </w:r>
    </w:p>
    <w:p w:rsidR="00AB3045" w:rsidRDefault="00EA2F02" w:rsidP="00AB3045">
      <w:pPr>
        <w:pStyle w:val="ListParagraph"/>
        <w:autoSpaceDE w:val="0"/>
        <w:autoSpaceDN w:val="0"/>
        <w:bidi w:val="0"/>
        <w:adjustRightInd w:val="0"/>
        <w:spacing w:line="360" w:lineRule="auto"/>
        <w:ind w:left="567"/>
        <w:jc w:val="both"/>
        <w:rPr>
          <w:rFonts w:ascii="Times New Roman" w:hAnsi="Times New Roman" w:cs="Times New Roman"/>
          <w:color w:val="000000"/>
          <w:sz w:val="28"/>
          <w:szCs w:val="28"/>
        </w:rPr>
      </w:pPr>
      <w:r w:rsidRPr="002F61F9">
        <w:rPr>
          <w:rFonts w:ascii="Times New Roman" w:hAnsi="Times New Roman" w:cs="Times New Roman"/>
          <w:color w:val="000000"/>
          <w:sz w:val="28"/>
          <w:szCs w:val="28"/>
        </w:rPr>
        <w:lastRenderedPageBreak/>
        <w:t xml:space="preserve">A random sequence will be </w:t>
      </w:r>
      <w:r w:rsidR="00AB3045">
        <w:rPr>
          <w:rFonts w:ascii="Times New Roman" w:hAnsi="Times New Roman" w:cs="Times New Roman"/>
          <w:color w:val="000000"/>
          <w:sz w:val="28"/>
          <w:szCs w:val="28"/>
        </w:rPr>
        <w:t xml:space="preserve">generated by computer software, </w:t>
      </w:r>
    </w:p>
    <w:p w:rsidR="00EA2F02" w:rsidRPr="00AB3045" w:rsidRDefault="00EA2F02" w:rsidP="00AB3045">
      <w:pPr>
        <w:pStyle w:val="ListParagraph"/>
        <w:autoSpaceDE w:val="0"/>
        <w:autoSpaceDN w:val="0"/>
        <w:bidi w:val="0"/>
        <w:adjustRightInd w:val="0"/>
        <w:spacing w:line="360" w:lineRule="auto"/>
        <w:ind w:left="567"/>
        <w:jc w:val="both"/>
        <w:rPr>
          <w:rFonts w:ascii="Times New Roman" w:hAnsi="Times New Roman" w:cs="Times New Roman"/>
          <w:color w:val="000000"/>
          <w:sz w:val="28"/>
          <w:szCs w:val="28"/>
        </w:rPr>
      </w:pPr>
      <w:r w:rsidRPr="00AB3045">
        <w:rPr>
          <w:rFonts w:ascii="Times New Roman" w:hAnsi="Times New Roman" w:cs="Times New Roman"/>
          <w:color w:val="000000"/>
          <w:sz w:val="28"/>
          <w:szCs w:val="28"/>
        </w:rPr>
        <w:t>(http://www.random.org/).</w:t>
      </w:r>
    </w:p>
    <w:p w:rsidR="00EA2F02" w:rsidRPr="002F61F9" w:rsidRDefault="00EA2F02" w:rsidP="00EA2F02">
      <w:pPr>
        <w:pStyle w:val="ListParagraph"/>
        <w:autoSpaceDE w:val="0"/>
        <w:autoSpaceDN w:val="0"/>
        <w:bidi w:val="0"/>
        <w:adjustRightInd w:val="0"/>
        <w:spacing w:line="360" w:lineRule="auto"/>
        <w:ind w:left="567"/>
        <w:jc w:val="both"/>
        <w:rPr>
          <w:rFonts w:ascii="Times New Roman" w:hAnsi="Times New Roman" w:cs="Times New Roman"/>
          <w:color w:val="000000"/>
          <w:sz w:val="28"/>
          <w:szCs w:val="28"/>
        </w:rPr>
      </w:pPr>
      <w:r w:rsidRPr="002F61F9">
        <w:rPr>
          <w:rFonts w:ascii="Times New Roman" w:hAnsi="Times New Roman" w:cs="Times New Roman"/>
          <w:color w:val="000000"/>
          <w:sz w:val="28"/>
          <w:szCs w:val="28"/>
        </w:rPr>
        <w:t>The table will be kept with the assistant supervisor.</w:t>
      </w:r>
    </w:p>
    <w:p w:rsidR="00E27041" w:rsidRPr="002F61F9" w:rsidRDefault="00E27041" w:rsidP="00E27041">
      <w:pPr>
        <w:pStyle w:val="ListParagraph"/>
        <w:autoSpaceDE w:val="0"/>
        <w:autoSpaceDN w:val="0"/>
        <w:bidi w:val="0"/>
        <w:adjustRightInd w:val="0"/>
        <w:spacing w:line="360" w:lineRule="auto"/>
        <w:ind w:left="567"/>
        <w:jc w:val="both"/>
        <w:rPr>
          <w:rFonts w:ascii="Times New Roman" w:hAnsi="Times New Roman" w:cs="Times New Roman"/>
          <w:color w:val="000000"/>
          <w:sz w:val="28"/>
          <w:szCs w:val="28"/>
        </w:rPr>
      </w:pPr>
    </w:p>
    <w:p w:rsidR="00EA2F02" w:rsidRPr="002F61F9" w:rsidRDefault="00EA2F02" w:rsidP="0063676F">
      <w:pPr>
        <w:pStyle w:val="ListParagraph"/>
        <w:numPr>
          <w:ilvl w:val="0"/>
          <w:numId w:val="2"/>
        </w:numPr>
        <w:autoSpaceDE w:val="0"/>
        <w:autoSpaceDN w:val="0"/>
        <w:bidi w:val="0"/>
        <w:adjustRightInd w:val="0"/>
        <w:spacing w:after="0" w:line="360" w:lineRule="auto"/>
        <w:ind w:left="426" w:hanging="142"/>
        <w:jc w:val="both"/>
        <w:rPr>
          <w:rFonts w:ascii="Times New Roman" w:hAnsi="Times New Roman" w:cs="Times New Roman"/>
          <w:b/>
          <w:bCs/>
          <w:sz w:val="28"/>
          <w:szCs w:val="28"/>
        </w:rPr>
      </w:pPr>
      <w:r w:rsidRPr="002F61F9">
        <w:rPr>
          <w:rFonts w:ascii="Times New Roman" w:hAnsi="Times New Roman" w:cs="Times New Roman"/>
          <w:b/>
          <w:bCs/>
          <w:sz w:val="28"/>
          <w:szCs w:val="28"/>
        </w:rPr>
        <w:t xml:space="preserve">Allocation Concealment </w:t>
      </w:r>
      <w:proofErr w:type="gramStart"/>
      <w:r w:rsidRPr="002F61F9">
        <w:rPr>
          <w:rFonts w:ascii="Times New Roman" w:hAnsi="Times New Roman" w:cs="Times New Roman"/>
          <w:b/>
          <w:bCs/>
          <w:sz w:val="28"/>
          <w:szCs w:val="28"/>
        </w:rPr>
        <w:t>Mechanism :</w:t>
      </w:r>
      <w:proofErr w:type="gramEnd"/>
    </w:p>
    <w:p w:rsidR="005A2BFC" w:rsidRDefault="005A2BFC" w:rsidP="0063676F">
      <w:pPr>
        <w:pStyle w:val="ListParagraph"/>
        <w:numPr>
          <w:ilvl w:val="0"/>
          <w:numId w:val="27"/>
        </w:numPr>
        <w:bidi w:val="0"/>
        <w:spacing w:line="36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Eight</w:t>
      </w:r>
      <w:r w:rsidR="00EA2F02" w:rsidRPr="002F61F9">
        <w:rPr>
          <w:rFonts w:ascii="Times New Roman" w:hAnsi="Times New Roman" w:cs="Times New Roman"/>
          <w:color w:val="000000"/>
          <w:sz w:val="28"/>
          <w:szCs w:val="28"/>
        </w:rPr>
        <w:t>folded</w:t>
      </w:r>
      <w:proofErr w:type="spellEnd"/>
      <w:r w:rsidR="00EA2F02" w:rsidRPr="002F61F9">
        <w:rPr>
          <w:rFonts w:ascii="Times New Roman" w:hAnsi="Times New Roman" w:cs="Times New Roman"/>
          <w:color w:val="000000"/>
          <w:sz w:val="28"/>
          <w:szCs w:val="28"/>
        </w:rPr>
        <w:t xml:space="preserve"> numbered papers will be packed in opaque </w:t>
      </w:r>
      <w:r w:rsidR="00B47DD2">
        <w:rPr>
          <w:rFonts w:ascii="Times New Roman" w:hAnsi="Times New Roman" w:cs="Times New Roman"/>
          <w:color w:val="000000"/>
          <w:sz w:val="28"/>
          <w:szCs w:val="28"/>
        </w:rPr>
        <w:t xml:space="preserve">sealed </w:t>
      </w:r>
      <w:r w:rsidR="00EA2F02" w:rsidRPr="002F61F9">
        <w:rPr>
          <w:rFonts w:ascii="Times New Roman" w:hAnsi="Times New Roman" w:cs="Times New Roman"/>
          <w:color w:val="000000"/>
          <w:sz w:val="28"/>
          <w:szCs w:val="28"/>
        </w:rPr>
        <w:t>envelopes</w:t>
      </w:r>
      <w:r w:rsidR="00154C5D">
        <w:rPr>
          <w:rFonts w:ascii="Times New Roman" w:hAnsi="Times New Roman" w:cs="Times New Roman"/>
          <w:color w:val="000000"/>
          <w:sz w:val="28"/>
          <w:szCs w:val="28"/>
        </w:rPr>
        <w:t xml:space="preserve"> to be dragged by </w:t>
      </w:r>
      <w:proofErr w:type="spellStart"/>
      <w:r w:rsidR="00154C5D">
        <w:rPr>
          <w:rFonts w:ascii="Times New Roman" w:hAnsi="Times New Roman" w:cs="Times New Roman"/>
          <w:color w:val="000000"/>
          <w:sz w:val="28"/>
          <w:szCs w:val="28"/>
        </w:rPr>
        <w:t>the</w:t>
      </w:r>
      <w:r>
        <w:rPr>
          <w:rFonts w:ascii="Times New Roman" w:hAnsi="Times New Roman" w:cs="Times New Roman"/>
          <w:color w:val="000000"/>
          <w:sz w:val="28"/>
          <w:szCs w:val="28"/>
        </w:rPr>
        <w:t>patients</w:t>
      </w:r>
      <w:proofErr w:type="spellEnd"/>
      <w:r>
        <w:rPr>
          <w:rFonts w:ascii="Times New Roman" w:hAnsi="Times New Roman" w:cs="Times New Roman"/>
          <w:color w:val="000000"/>
          <w:sz w:val="28"/>
          <w:szCs w:val="28"/>
        </w:rPr>
        <w:t>.</w:t>
      </w:r>
    </w:p>
    <w:p w:rsidR="007A1130" w:rsidRPr="000C5E84" w:rsidRDefault="000C5E84" w:rsidP="0063676F">
      <w:pPr>
        <w:pStyle w:val="ListParagraph"/>
        <w:numPr>
          <w:ilvl w:val="0"/>
          <w:numId w:val="27"/>
        </w:numPr>
        <w:autoSpaceDE w:val="0"/>
        <w:autoSpaceDN w:val="0"/>
        <w:bidi w:val="0"/>
        <w:adjustRightInd w:val="0"/>
        <w:spacing w:after="0" w:line="360" w:lineRule="auto"/>
        <w:ind w:left="567"/>
        <w:jc w:val="both"/>
        <w:rPr>
          <w:rFonts w:ascii="Times New Roman" w:hAnsi="Times New Roman" w:cs="Times New Roman"/>
          <w:color w:val="000000"/>
          <w:sz w:val="28"/>
          <w:szCs w:val="28"/>
          <w:rtl/>
          <w:lang w:bidi="ar-EG"/>
        </w:rPr>
      </w:pPr>
      <w:r w:rsidRPr="000C5E84">
        <w:rPr>
          <w:rFonts w:ascii="Times New Roman" w:hAnsi="Times New Roman" w:cs="Times New Roman"/>
          <w:color w:val="000000"/>
          <w:sz w:val="28"/>
          <w:szCs w:val="28"/>
        </w:rPr>
        <w:t>Operator</w:t>
      </w:r>
      <w:r w:rsidR="000D4194" w:rsidRPr="000C5E84">
        <w:rPr>
          <w:rFonts w:ascii="Times New Roman" w:hAnsi="Times New Roman" w:cs="Times New Roman"/>
          <w:color w:val="000000"/>
          <w:sz w:val="28"/>
          <w:szCs w:val="28"/>
        </w:rPr>
        <w:t xml:space="preserve"> will</w:t>
      </w:r>
      <w:r w:rsidR="005A2BFC" w:rsidRPr="000C5E84">
        <w:rPr>
          <w:rFonts w:ascii="Times New Roman" w:hAnsi="Times New Roman" w:cs="Times New Roman"/>
          <w:color w:val="000000"/>
          <w:sz w:val="28"/>
          <w:szCs w:val="28"/>
        </w:rPr>
        <w:t xml:space="preserve"> open the envelope and use the instrumentation technique assigned to that patient. </w:t>
      </w:r>
      <w:r w:rsidR="00EA2F02" w:rsidRPr="000C5E84">
        <w:rPr>
          <w:rFonts w:ascii="Times New Roman" w:hAnsi="Times New Roman" w:cs="Times New Roman"/>
          <w:color w:val="000000"/>
          <w:sz w:val="28"/>
          <w:szCs w:val="28"/>
        </w:rPr>
        <w:t xml:space="preserve">The opaque envelopes will contain the </w:t>
      </w:r>
      <w:r w:rsidR="003A39C1" w:rsidRPr="000C5E84">
        <w:rPr>
          <w:rFonts w:ascii="Times New Roman" w:hAnsi="Times New Roman" w:cs="Times New Roman"/>
          <w:color w:val="000000"/>
          <w:sz w:val="28"/>
          <w:szCs w:val="28"/>
        </w:rPr>
        <w:t xml:space="preserve">numbers of each random </w:t>
      </w:r>
      <w:r w:rsidR="00154C5D" w:rsidRPr="000C5E84">
        <w:rPr>
          <w:rFonts w:ascii="Times New Roman" w:hAnsi="Times New Roman" w:cs="Times New Roman"/>
          <w:color w:val="000000"/>
          <w:sz w:val="28"/>
          <w:szCs w:val="28"/>
        </w:rPr>
        <w:t>sequence</w:t>
      </w:r>
      <w:r>
        <w:rPr>
          <w:rFonts w:ascii="Times New Roman" w:hAnsi="Times New Roman" w:cs="Times New Roman"/>
          <w:color w:val="000000"/>
          <w:sz w:val="28"/>
          <w:szCs w:val="28"/>
        </w:rPr>
        <w:t xml:space="preserve"> for both groups</w:t>
      </w:r>
      <w:r w:rsidR="00C12A33">
        <w:rPr>
          <w:rFonts w:ascii="Times New Roman" w:hAnsi="Times New Roman" w:cs="Times New Roman"/>
          <w:color w:val="000000"/>
          <w:sz w:val="28"/>
          <w:szCs w:val="28"/>
        </w:rPr>
        <w:t xml:space="preserve"> (root canal treatment and irr</w:t>
      </w:r>
      <w:r w:rsidR="00DC3F6A">
        <w:rPr>
          <w:rFonts w:ascii="Times New Roman" w:hAnsi="Times New Roman" w:cs="Times New Roman"/>
          <w:color w:val="000000"/>
          <w:sz w:val="28"/>
          <w:szCs w:val="28"/>
        </w:rPr>
        <w:t>adiation with diode laser) or (</w:t>
      </w:r>
      <w:r w:rsidR="00C12A33">
        <w:rPr>
          <w:rFonts w:ascii="Times New Roman" w:hAnsi="Times New Roman" w:cs="Times New Roman"/>
          <w:color w:val="000000"/>
          <w:sz w:val="28"/>
          <w:szCs w:val="28"/>
        </w:rPr>
        <w:t>surgical root canal treatment)</w:t>
      </w:r>
      <w:r>
        <w:rPr>
          <w:rFonts w:ascii="Times New Roman" w:hAnsi="Times New Roman" w:cs="Times New Roman"/>
          <w:color w:val="000000"/>
          <w:sz w:val="28"/>
          <w:szCs w:val="28"/>
        </w:rPr>
        <w:t>.</w:t>
      </w:r>
    </w:p>
    <w:p w:rsidR="00EA2F02" w:rsidRPr="002F61F9" w:rsidRDefault="00EA2F02" w:rsidP="0063676F">
      <w:pPr>
        <w:pStyle w:val="Heading1"/>
        <w:numPr>
          <w:ilvl w:val="0"/>
          <w:numId w:val="2"/>
        </w:numPr>
        <w:bidi w:val="0"/>
        <w:spacing w:line="360" w:lineRule="auto"/>
        <w:ind w:left="567" w:hanging="283"/>
        <w:rPr>
          <w:rFonts w:ascii="Times New Roman" w:eastAsiaTheme="minorHAnsi" w:hAnsi="Times New Roman" w:cs="Times New Roman"/>
          <w:color w:val="auto"/>
        </w:rPr>
      </w:pPr>
      <w:r w:rsidRPr="002F61F9">
        <w:rPr>
          <w:rFonts w:ascii="Times New Roman" w:eastAsiaTheme="minorHAnsi" w:hAnsi="Times New Roman" w:cs="Times New Roman"/>
          <w:color w:val="auto"/>
        </w:rPr>
        <w:t xml:space="preserve">  Implementation:</w:t>
      </w:r>
    </w:p>
    <w:p w:rsidR="006C23AB" w:rsidRDefault="00EA2F02" w:rsidP="006C23AB">
      <w:pPr>
        <w:bidi w:val="0"/>
        <w:spacing w:line="360" w:lineRule="auto"/>
        <w:ind w:left="284"/>
        <w:jc w:val="both"/>
        <w:rPr>
          <w:rFonts w:ascii="Times New Roman" w:hAnsi="Times New Roman" w:cs="Times New Roman"/>
          <w:sz w:val="28"/>
          <w:szCs w:val="28"/>
        </w:rPr>
      </w:pPr>
      <w:r w:rsidRPr="002F61F9">
        <w:rPr>
          <w:rFonts w:ascii="Times New Roman" w:hAnsi="Times New Roman" w:cs="Times New Roman"/>
          <w:sz w:val="28"/>
          <w:szCs w:val="28"/>
        </w:rPr>
        <w:t xml:space="preserve">The assistant supervisor </w:t>
      </w:r>
      <w:r w:rsidR="003A39C1" w:rsidRPr="002F61F9">
        <w:rPr>
          <w:rFonts w:ascii="Times New Roman" w:hAnsi="Times New Roman" w:cs="Times New Roman"/>
          <w:sz w:val="28"/>
          <w:szCs w:val="28"/>
        </w:rPr>
        <w:t xml:space="preserve">or co-investigator </w:t>
      </w:r>
      <w:r w:rsidRPr="002F61F9">
        <w:rPr>
          <w:rFonts w:ascii="Times New Roman" w:hAnsi="Times New Roman" w:cs="Times New Roman"/>
          <w:sz w:val="28"/>
          <w:szCs w:val="28"/>
        </w:rPr>
        <w:t>is the one who will generate the random sequence, assign the participants to the intervention or control groups and t</w:t>
      </w:r>
      <w:r w:rsidR="00C12A33">
        <w:rPr>
          <w:rFonts w:ascii="Times New Roman" w:hAnsi="Times New Roman" w:cs="Times New Roman"/>
          <w:sz w:val="28"/>
          <w:szCs w:val="28"/>
        </w:rPr>
        <w:t xml:space="preserve">he only one who knows whether </w:t>
      </w:r>
      <w:proofErr w:type="spellStart"/>
      <w:r w:rsidR="00C12A33">
        <w:rPr>
          <w:rFonts w:ascii="Times New Roman" w:hAnsi="Times New Roman" w:cs="Times New Roman"/>
          <w:sz w:val="28"/>
          <w:szCs w:val="28"/>
        </w:rPr>
        <w:t>A</w:t>
      </w:r>
      <w:r w:rsidRPr="002F61F9">
        <w:rPr>
          <w:rFonts w:ascii="Times New Roman" w:hAnsi="Times New Roman" w:cs="Times New Roman"/>
          <w:sz w:val="28"/>
          <w:szCs w:val="28"/>
        </w:rPr>
        <w:t>or</w:t>
      </w:r>
      <w:proofErr w:type="spellEnd"/>
      <w:r w:rsidRPr="002F61F9">
        <w:rPr>
          <w:rFonts w:ascii="Times New Roman" w:hAnsi="Times New Roman" w:cs="Times New Roman"/>
          <w:sz w:val="28"/>
          <w:szCs w:val="28"/>
        </w:rPr>
        <w:t xml:space="preserve"> B represents the intervention or the control</w:t>
      </w:r>
      <w:r w:rsidR="002658EB">
        <w:rPr>
          <w:rFonts w:ascii="Times New Roman" w:hAnsi="Times New Roman" w:cs="Times New Roman"/>
          <w:sz w:val="28"/>
          <w:szCs w:val="28"/>
        </w:rPr>
        <w:t xml:space="preserve"> group</w:t>
      </w:r>
      <w:r w:rsidRPr="002F61F9">
        <w:rPr>
          <w:rFonts w:ascii="Times New Roman" w:hAnsi="Times New Roman" w:cs="Times New Roman"/>
          <w:sz w:val="28"/>
          <w:szCs w:val="28"/>
        </w:rPr>
        <w:t xml:space="preserve">. </w:t>
      </w:r>
    </w:p>
    <w:p w:rsidR="00954EA7" w:rsidRDefault="00954EA7" w:rsidP="006C23AB">
      <w:pPr>
        <w:bidi w:val="0"/>
        <w:spacing w:line="360" w:lineRule="auto"/>
        <w:ind w:left="284"/>
        <w:jc w:val="both"/>
        <w:rPr>
          <w:rFonts w:ascii="Times New Roman" w:hAnsi="Times New Roman" w:cs="Times New Roman"/>
          <w:b/>
          <w:bCs/>
          <w:sz w:val="32"/>
          <w:szCs w:val="32"/>
        </w:rPr>
      </w:pPr>
    </w:p>
    <w:p w:rsidR="00900EBD" w:rsidRDefault="00900EBD" w:rsidP="00900EBD">
      <w:pPr>
        <w:bidi w:val="0"/>
        <w:spacing w:line="360" w:lineRule="auto"/>
        <w:ind w:left="284"/>
        <w:jc w:val="both"/>
        <w:rPr>
          <w:rFonts w:ascii="Times New Roman" w:hAnsi="Times New Roman" w:cs="Times New Roman"/>
          <w:b/>
          <w:bCs/>
          <w:sz w:val="32"/>
          <w:szCs w:val="32"/>
        </w:rPr>
      </w:pPr>
    </w:p>
    <w:p w:rsidR="00900EBD" w:rsidRDefault="00900EBD" w:rsidP="00900EBD">
      <w:pPr>
        <w:bidi w:val="0"/>
        <w:spacing w:line="360" w:lineRule="auto"/>
        <w:ind w:left="284"/>
        <w:jc w:val="both"/>
        <w:rPr>
          <w:rFonts w:ascii="Times New Roman" w:hAnsi="Times New Roman" w:cs="Times New Roman"/>
          <w:b/>
          <w:bCs/>
          <w:sz w:val="32"/>
          <w:szCs w:val="32"/>
        </w:rPr>
      </w:pPr>
    </w:p>
    <w:p w:rsidR="00900EBD" w:rsidRDefault="00900EBD" w:rsidP="00900EBD">
      <w:pPr>
        <w:bidi w:val="0"/>
        <w:spacing w:line="360" w:lineRule="auto"/>
        <w:ind w:left="284"/>
        <w:jc w:val="both"/>
        <w:rPr>
          <w:rFonts w:ascii="Times New Roman" w:hAnsi="Times New Roman" w:cs="Times New Roman"/>
          <w:b/>
          <w:bCs/>
          <w:sz w:val="32"/>
          <w:szCs w:val="32"/>
        </w:rPr>
      </w:pPr>
    </w:p>
    <w:p w:rsidR="00EA2F02" w:rsidRPr="009A7A9B" w:rsidRDefault="00EA2F02" w:rsidP="00954EA7">
      <w:pPr>
        <w:bidi w:val="0"/>
        <w:spacing w:line="360" w:lineRule="auto"/>
        <w:ind w:left="284"/>
        <w:jc w:val="both"/>
        <w:rPr>
          <w:rFonts w:ascii="Times New Roman" w:hAnsi="Times New Roman" w:cs="Times New Roman"/>
          <w:b/>
          <w:bCs/>
          <w:sz w:val="32"/>
          <w:szCs w:val="32"/>
        </w:rPr>
      </w:pPr>
      <w:r w:rsidRPr="009A7A9B">
        <w:rPr>
          <w:rFonts w:ascii="Times New Roman" w:hAnsi="Times New Roman" w:cs="Times New Roman"/>
          <w:b/>
          <w:bCs/>
          <w:sz w:val="32"/>
          <w:szCs w:val="32"/>
        </w:rPr>
        <w:t>Blinding:</w:t>
      </w:r>
      <w:r w:rsidRPr="009A7A9B">
        <w:rPr>
          <w:rFonts w:ascii="Times New Roman" w:hAnsi="Times New Roman" w:cs="Times New Roman"/>
          <w:b/>
          <w:bCs/>
          <w:sz w:val="32"/>
          <w:szCs w:val="32"/>
        </w:rPr>
        <w:tab/>
      </w:r>
    </w:p>
    <w:p w:rsidR="004C6EE1" w:rsidRDefault="00EA2F02" w:rsidP="0063676F">
      <w:pPr>
        <w:pStyle w:val="ListParagraph"/>
        <w:numPr>
          <w:ilvl w:val="0"/>
          <w:numId w:val="17"/>
        </w:numPr>
        <w:autoSpaceDE w:val="0"/>
        <w:autoSpaceDN w:val="0"/>
        <w:bidi w:val="0"/>
        <w:adjustRightInd w:val="0"/>
        <w:spacing w:after="0" w:line="360" w:lineRule="auto"/>
        <w:jc w:val="both"/>
        <w:rPr>
          <w:rFonts w:ascii="Times New Roman" w:hAnsi="Times New Roman" w:cs="Times New Roman"/>
          <w:sz w:val="28"/>
          <w:szCs w:val="28"/>
        </w:rPr>
      </w:pPr>
      <w:r w:rsidRPr="002F61F9">
        <w:rPr>
          <w:rFonts w:ascii="Times New Roman" w:hAnsi="Times New Roman" w:cs="Times New Roman"/>
          <w:sz w:val="28"/>
          <w:szCs w:val="28"/>
        </w:rPr>
        <w:t xml:space="preserve">The study will be </w:t>
      </w:r>
      <w:r w:rsidR="00595F73">
        <w:rPr>
          <w:rFonts w:ascii="Times New Roman" w:hAnsi="Times New Roman" w:cs="Times New Roman"/>
          <w:sz w:val="28"/>
          <w:szCs w:val="28"/>
        </w:rPr>
        <w:t>double</w:t>
      </w:r>
      <w:r w:rsidRPr="002F61F9">
        <w:rPr>
          <w:rFonts w:ascii="Times New Roman" w:hAnsi="Times New Roman" w:cs="Times New Roman"/>
          <w:sz w:val="28"/>
          <w:szCs w:val="28"/>
        </w:rPr>
        <w:t>- blind</w:t>
      </w:r>
      <w:r w:rsidR="00595F73">
        <w:rPr>
          <w:rFonts w:ascii="Times New Roman" w:hAnsi="Times New Roman" w:cs="Times New Roman"/>
          <w:sz w:val="28"/>
          <w:szCs w:val="28"/>
        </w:rPr>
        <w:t xml:space="preserve">ed </w:t>
      </w:r>
      <w:r w:rsidR="004C6EE1">
        <w:rPr>
          <w:rFonts w:ascii="Times New Roman" w:hAnsi="Times New Roman" w:cs="Times New Roman"/>
          <w:sz w:val="28"/>
          <w:szCs w:val="28"/>
        </w:rPr>
        <w:t xml:space="preserve">which is </w:t>
      </w:r>
      <w:r w:rsidR="00061331" w:rsidRPr="00061331">
        <w:rPr>
          <w:rFonts w:ascii="Times New Roman" w:hAnsi="Times New Roman" w:cs="Times New Roman"/>
          <w:sz w:val="28"/>
          <w:szCs w:val="28"/>
        </w:rPr>
        <w:t>participant</w:t>
      </w:r>
      <w:r w:rsidR="00061331">
        <w:rPr>
          <w:rFonts w:ascii="Times New Roman" w:hAnsi="Times New Roman" w:cs="Times New Roman"/>
          <w:sz w:val="28"/>
          <w:szCs w:val="28"/>
        </w:rPr>
        <w:t>s</w:t>
      </w:r>
      <w:r w:rsidR="00595F73">
        <w:rPr>
          <w:rFonts w:ascii="Times New Roman" w:hAnsi="Times New Roman" w:cs="Times New Roman"/>
          <w:sz w:val="28"/>
          <w:szCs w:val="28"/>
        </w:rPr>
        <w:t xml:space="preserve"> and the assessor</w:t>
      </w:r>
      <w:r w:rsidR="004C6EE1">
        <w:rPr>
          <w:rFonts w:ascii="Times New Roman" w:hAnsi="Times New Roman" w:cs="Times New Roman"/>
          <w:sz w:val="28"/>
          <w:szCs w:val="28"/>
        </w:rPr>
        <w:t>.</w:t>
      </w:r>
    </w:p>
    <w:p w:rsidR="006B4900" w:rsidRPr="006C23AB" w:rsidRDefault="00061331" w:rsidP="0063676F">
      <w:pPr>
        <w:pStyle w:val="ListParagraph"/>
        <w:numPr>
          <w:ilvl w:val="0"/>
          <w:numId w:val="17"/>
        </w:numPr>
        <w:autoSpaceDE w:val="0"/>
        <w:autoSpaceDN w:val="0"/>
        <w:bidi w:val="0"/>
        <w:adjustRightInd w:val="0"/>
        <w:spacing w:after="0" w:line="360" w:lineRule="auto"/>
        <w:jc w:val="both"/>
        <w:rPr>
          <w:rFonts w:ascii="Times New Roman" w:hAnsi="Times New Roman" w:cs="Times New Roman"/>
          <w:sz w:val="28"/>
          <w:szCs w:val="28"/>
          <w:lang w:bidi="ar-EG"/>
        </w:rPr>
      </w:pPr>
      <w:r w:rsidRPr="006C23AB">
        <w:rPr>
          <w:rFonts w:ascii="Times New Roman" w:hAnsi="Times New Roman" w:cs="Times New Roman"/>
          <w:sz w:val="28"/>
          <w:szCs w:val="28"/>
        </w:rPr>
        <w:t xml:space="preserve">Participants </w:t>
      </w:r>
      <w:r w:rsidR="004C6EE1" w:rsidRPr="006C23AB">
        <w:rPr>
          <w:rFonts w:ascii="Times New Roman" w:hAnsi="Times New Roman" w:cs="Times New Roman"/>
          <w:sz w:val="28"/>
          <w:szCs w:val="28"/>
        </w:rPr>
        <w:t xml:space="preserve">will not know which group they will be treated with after they will choose the folded paper inside the </w:t>
      </w:r>
      <w:r w:rsidR="004C6EE1" w:rsidRPr="006C23AB">
        <w:rPr>
          <w:rFonts w:ascii="Times New Roman" w:hAnsi="Times New Roman" w:cs="Times New Roman"/>
          <w:color w:val="000000"/>
          <w:sz w:val="28"/>
          <w:szCs w:val="28"/>
        </w:rPr>
        <w:t>opaque envelopes which contain the numbers of each random sequence</w:t>
      </w:r>
      <w:r w:rsidR="006C23AB">
        <w:rPr>
          <w:rFonts w:ascii="Times New Roman" w:hAnsi="Times New Roman" w:cs="Times New Roman"/>
          <w:color w:val="000000"/>
          <w:sz w:val="28"/>
          <w:szCs w:val="28"/>
        </w:rPr>
        <w:t xml:space="preserve"> for both groups.</w:t>
      </w:r>
    </w:p>
    <w:p w:rsidR="006C23AB" w:rsidRDefault="006C23AB" w:rsidP="0063676F">
      <w:pPr>
        <w:pStyle w:val="ListParagraph"/>
        <w:numPr>
          <w:ilvl w:val="0"/>
          <w:numId w:val="17"/>
        </w:numPr>
        <w:autoSpaceDE w:val="0"/>
        <w:autoSpaceDN w:val="0"/>
        <w:bidi w:val="0"/>
        <w:adjustRightInd w:val="0"/>
        <w:spacing w:after="0" w:line="360" w:lineRule="auto"/>
        <w:jc w:val="both"/>
        <w:rPr>
          <w:rFonts w:ascii="Times New Roman" w:hAnsi="Times New Roman" w:cs="Times New Roman"/>
          <w:sz w:val="28"/>
          <w:szCs w:val="28"/>
          <w:lang w:bidi="ar-EG"/>
        </w:rPr>
      </w:pPr>
      <w:r>
        <w:rPr>
          <w:rFonts w:ascii="Times New Roman" w:hAnsi="Times New Roman" w:cs="Times New Roman"/>
          <w:color w:val="000000"/>
          <w:sz w:val="28"/>
          <w:szCs w:val="28"/>
        </w:rPr>
        <w:t xml:space="preserve">Assessor who will assess all </w:t>
      </w:r>
      <w:proofErr w:type="spellStart"/>
      <w:r>
        <w:rPr>
          <w:rFonts w:ascii="Times New Roman" w:hAnsi="Times New Roman" w:cs="Times New Roman"/>
          <w:color w:val="000000"/>
          <w:sz w:val="28"/>
          <w:szCs w:val="28"/>
        </w:rPr>
        <w:t>result</w:t>
      </w:r>
      <w:r w:rsidR="00007872">
        <w:rPr>
          <w:rFonts w:ascii="Times New Roman" w:hAnsi="Times New Roman" w:cs="Times New Roman"/>
          <w:color w:val="000000"/>
          <w:sz w:val="28"/>
          <w:szCs w:val="28"/>
        </w:rPr>
        <w:t>sdata</w:t>
      </w:r>
      <w:proofErr w:type="spellEnd"/>
      <w:r w:rsidR="00007872">
        <w:rPr>
          <w:rFonts w:ascii="Times New Roman" w:hAnsi="Times New Roman" w:cs="Times New Roman"/>
          <w:color w:val="000000"/>
          <w:sz w:val="28"/>
          <w:szCs w:val="28"/>
        </w:rPr>
        <w:t xml:space="preserve"> </w:t>
      </w:r>
      <w:r w:rsidRPr="006C23AB">
        <w:rPr>
          <w:rFonts w:ascii="Times New Roman" w:hAnsi="Times New Roman" w:cs="Times New Roman"/>
          <w:sz w:val="28"/>
          <w:szCs w:val="28"/>
        </w:rPr>
        <w:t>will not know which</w:t>
      </w:r>
      <w:r>
        <w:rPr>
          <w:rFonts w:ascii="Times New Roman" w:hAnsi="Times New Roman" w:cs="Times New Roman"/>
          <w:sz w:val="28"/>
          <w:szCs w:val="28"/>
        </w:rPr>
        <w:t xml:space="preserve"> gr</w:t>
      </w:r>
      <w:r w:rsidR="00E85F1B">
        <w:rPr>
          <w:rFonts w:ascii="Times New Roman" w:hAnsi="Times New Roman" w:cs="Times New Roman"/>
          <w:sz w:val="28"/>
          <w:szCs w:val="28"/>
        </w:rPr>
        <w:t>oup the participants related to</w:t>
      </w:r>
      <w:r w:rsidR="009A4735">
        <w:rPr>
          <w:rFonts w:ascii="Times New Roman" w:hAnsi="Times New Roman" w:cs="Times New Roman"/>
          <w:sz w:val="28"/>
          <w:szCs w:val="28"/>
        </w:rPr>
        <w:t xml:space="preserve"> (fig</w:t>
      </w:r>
      <w:r w:rsidR="00E85F1B">
        <w:rPr>
          <w:rFonts w:ascii="Times New Roman" w:hAnsi="Times New Roman" w:cs="Times New Roman"/>
          <w:sz w:val="28"/>
          <w:szCs w:val="28"/>
        </w:rPr>
        <w:t>.</w:t>
      </w:r>
      <w:r w:rsidR="009A4735">
        <w:rPr>
          <w:rFonts w:ascii="Times New Roman" w:hAnsi="Times New Roman" w:cs="Times New Roman"/>
          <w:sz w:val="28"/>
          <w:szCs w:val="28"/>
        </w:rPr>
        <w:t xml:space="preserve"> 9-11)</w:t>
      </w:r>
    </w:p>
    <w:p w:rsidR="006C23AB" w:rsidRPr="006C23AB" w:rsidRDefault="006C23AB" w:rsidP="006C23AB">
      <w:pPr>
        <w:pStyle w:val="ListParagraph"/>
        <w:autoSpaceDE w:val="0"/>
        <w:autoSpaceDN w:val="0"/>
        <w:bidi w:val="0"/>
        <w:adjustRightInd w:val="0"/>
        <w:spacing w:after="0" w:line="360" w:lineRule="auto"/>
        <w:jc w:val="both"/>
        <w:rPr>
          <w:rFonts w:ascii="Times New Roman" w:hAnsi="Times New Roman" w:cs="Times New Roman"/>
          <w:sz w:val="28"/>
          <w:szCs w:val="28"/>
          <w:lang w:bidi="ar-EG"/>
        </w:rPr>
      </w:pPr>
    </w:p>
    <w:p w:rsidR="00EA2F02" w:rsidRPr="005B25AC" w:rsidRDefault="00EA2F02" w:rsidP="0063676F">
      <w:pPr>
        <w:pStyle w:val="ListParagraph"/>
        <w:numPr>
          <w:ilvl w:val="0"/>
          <w:numId w:val="14"/>
        </w:numPr>
        <w:tabs>
          <w:tab w:val="right" w:pos="284"/>
        </w:tabs>
        <w:bidi w:val="0"/>
        <w:spacing w:after="0" w:line="360" w:lineRule="auto"/>
        <w:ind w:left="0" w:firstLine="0"/>
        <w:rPr>
          <w:rFonts w:ascii="Times New Roman" w:hAnsi="Times New Roman" w:cs="Times New Roman"/>
          <w:b/>
          <w:bCs/>
          <w:sz w:val="32"/>
          <w:szCs w:val="32"/>
        </w:rPr>
      </w:pPr>
      <w:r w:rsidRPr="005B25AC">
        <w:rPr>
          <w:rFonts w:ascii="Times New Roman" w:hAnsi="Times New Roman" w:cs="Times New Roman"/>
          <w:b/>
          <w:bCs/>
          <w:sz w:val="32"/>
          <w:szCs w:val="32"/>
        </w:rPr>
        <w:lastRenderedPageBreak/>
        <w:t>Data collection, management, and analysis</w:t>
      </w:r>
    </w:p>
    <w:p w:rsidR="007A1130" w:rsidRPr="002F61F9" w:rsidRDefault="00EA2F02" w:rsidP="0063676F">
      <w:pPr>
        <w:pStyle w:val="ListParagraph"/>
        <w:numPr>
          <w:ilvl w:val="0"/>
          <w:numId w:val="3"/>
        </w:numPr>
        <w:bidi w:val="0"/>
        <w:spacing w:after="0" w:line="360" w:lineRule="auto"/>
        <w:rPr>
          <w:rFonts w:ascii="Times New Roman" w:hAnsi="Times New Roman" w:cs="Times New Roman"/>
          <w:sz w:val="28"/>
          <w:szCs w:val="28"/>
          <w:lang w:bidi="ar-EG"/>
        </w:rPr>
      </w:pPr>
      <w:r w:rsidRPr="002F61F9">
        <w:rPr>
          <w:rStyle w:val="Heading1Char"/>
          <w:rFonts w:ascii="Times New Roman" w:hAnsi="Times New Roman" w:cs="Times New Roman"/>
          <w:color w:val="auto"/>
        </w:rPr>
        <w:t>Baseline Data collection</w:t>
      </w:r>
      <w:r w:rsidRPr="002F61F9">
        <w:rPr>
          <w:rFonts w:ascii="Times New Roman" w:hAnsi="Times New Roman" w:cs="Times New Roman"/>
          <w:sz w:val="28"/>
          <w:szCs w:val="28"/>
        </w:rPr>
        <w:t>:</w:t>
      </w:r>
    </w:p>
    <w:p w:rsidR="007A1130" w:rsidRPr="005B2C08" w:rsidRDefault="00EA2F02" w:rsidP="0063676F">
      <w:pPr>
        <w:pStyle w:val="ListParagraph"/>
        <w:numPr>
          <w:ilvl w:val="0"/>
          <w:numId w:val="25"/>
        </w:numPr>
        <w:bidi w:val="0"/>
        <w:spacing w:after="0" w:line="360" w:lineRule="auto"/>
        <w:jc w:val="both"/>
        <w:rPr>
          <w:rFonts w:ascii="Times New Roman" w:hAnsi="Times New Roman" w:cs="Times New Roman"/>
          <w:sz w:val="28"/>
          <w:szCs w:val="28"/>
          <w:lang w:bidi="ar-EG"/>
        </w:rPr>
      </w:pPr>
      <w:r w:rsidRPr="005B2C08">
        <w:rPr>
          <w:rFonts w:ascii="Times New Roman" w:hAnsi="Times New Roman" w:cs="Times New Roman"/>
          <w:sz w:val="28"/>
          <w:szCs w:val="28"/>
        </w:rPr>
        <w:t>Baseline data will be collected by the operator through</w:t>
      </w:r>
      <w:r w:rsidR="0006761E" w:rsidRPr="005B2C08">
        <w:rPr>
          <w:rFonts w:ascii="Times New Roman" w:hAnsi="Times New Roman" w:cs="Times New Roman"/>
          <w:sz w:val="28"/>
          <w:szCs w:val="28"/>
        </w:rPr>
        <w:t xml:space="preserve"> a report (Fig.1-5</w:t>
      </w:r>
      <w:r w:rsidR="00EC6248" w:rsidRPr="005B2C08">
        <w:rPr>
          <w:rFonts w:ascii="Times New Roman" w:hAnsi="Times New Roman" w:cs="Times New Roman"/>
          <w:sz w:val="28"/>
          <w:szCs w:val="28"/>
        </w:rPr>
        <w:t xml:space="preserve">), which comprises of 2 charts </w:t>
      </w:r>
      <w:r w:rsidRPr="005B2C08">
        <w:rPr>
          <w:rFonts w:ascii="Times New Roman" w:hAnsi="Times New Roman" w:cs="Times New Roman"/>
          <w:sz w:val="28"/>
          <w:szCs w:val="28"/>
        </w:rPr>
        <w:t>(one concerning general health and one</w:t>
      </w:r>
      <w:r w:rsidR="00DB0CAF" w:rsidRPr="005B2C08">
        <w:rPr>
          <w:rFonts w:ascii="Times New Roman" w:hAnsi="Times New Roman" w:cs="Times New Roman"/>
          <w:sz w:val="28"/>
          <w:szCs w:val="28"/>
        </w:rPr>
        <w:t xml:space="preserve"> concerning the chief complaint </w:t>
      </w:r>
      <w:r w:rsidRPr="005B2C08">
        <w:rPr>
          <w:rFonts w:ascii="Times New Roman" w:hAnsi="Times New Roman" w:cs="Times New Roman"/>
          <w:sz w:val="28"/>
          <w:szCs w:val="28"/>
        </w:rPr>
        <w:t>related events).</w:t>
      </w:r>
    </w:p>
    <w:p w:rsidR="007A1130" w:rsidRPr="00EB4681" w:rsidRDefault="00EB4681" w:rsidP="0063676F">
      <w:pPr>
        <w:pStyle w:val="ListParagraph"/>
        <w:numPr>
          <w:ilvl w:val="0"/>
          <w:numId w:val="25"/>
        </w:numPr>
        <w:bidi w:val="0"/>
        <w:spacing w:after="0" w:line="360" w:lineRule="auto"/>
        <w:jc w:val="both"/>
        <w:rPr>
          <w:rFonts w:ascii="Times New Roman" w:hAnsi="Times New Roman" w:cs="Times New Roman"/>
          <w:sz w:val="28"/>
          <w:szCs w:val="28"/>
          <w:lang w:bidi="ar-EG"/>
        </w:rPr>
      </w:pPr>
      <w:r w:rsidRPr="00EB4681">
        <w:rPr>
          <w:rFonts w:ascii="Times New Roman" w:hAnsi="Times New Roman" w:cs="Times New Roman"/>
          <w:sz w:val="28"/>
          <w:szCs w:val="28"/>
        </w:rPr>
        <w:t xml:space="preserve">The report </w:t>
      </w:r>
      <w:r w:rsidR="00EA2F02" w:rsidRPr="00EB4681">
        <w:rPr>
          <w:rFonts w:ascii="Times New Roman" w:hAnsi="Times New Roman" w:cs="Times New Roman"/>
          <w:sz w:val="28"/>
          <w:szCs w:val="28"/>
        </w:rPr>
        <w:t xml:space="preserve">will be anonymous </w:t>
      </w:r>
      <w:r w:rsidR="007A1130" w:rsidRPr="00EB4681">
        <w:rPr>
          <w:rFonts w:ascii="Times New Roman" w:hAnsi="Times New Roman" w:cs="Times New Roman"/>
          <w:sz w:val="28"/>
          <w:szCs w:val="28"/>
        </w:rPr>
        <w:t xml:space="preserve">where patients </w:t>
      </w:r>
      <w:r w:rsidR="00EA2F02" w:rsidRPr="00EB4681">
        <w:rPr>
          <w:rFonts w:ascii="Times New Roman" w:hAnsi="Times New Roman" w:cs="Times New Roman"/>
          <w:sz w:val="28"/>
          <w:szCs w:val="28"/>
        </w:rPr>
        <w:t>identified by their serial numbers (the first letter</w:t>
      </w:r>
      <w:r w:rsidR="009A4735">
        <w:rPr>
          <w:rFonts w:ascii="Times New Roman" w:hAnsi="Times New Roman" w:cs="Times New Roman"/>
          <w:sz w:val="28"/>
          <w:szCs w:val="28"/>
        </w:rPr>
        <w:t>s</w:t>
      </w:r>
      <w:r w:rsidR="00EA2F02" w:rsidRPr="00EB4681">
        <w:rPr>
          <w:rFonts w:ascii="Times New Roman" w:hAnsi="Times New Roman" w:cs="Times New Roman"/>
          <w:sz w:val="28"/>
          <w:szCs w:val="28"/>
        </w:rPr>
        <w:t xml:space="preserve"> of the first and last name and </w:t>
      </w:r>
      <w:r w:rsidR="005B2C08">
        <w:rPr>
          <w:rFonts w:ascii="Times New Roman" w:hAnsi="Times New Roman" w:cs="Times New Roman"/>
          <w:sz w:val="28"/>
          <w:szCs w:val="28"/>
        </w:rPr>
        <w:t>da</w:t>
      </w:r>
      <w:r w:rsidR="002658EB">
        <w:rPr>
          <w:rFonts w:ascii="Times New Roman" w:hAnsi="Times New Roman" w:cs="Times New Roman"/>
          <w:sz w:val="28"/>
          <w:szCs w:val="28"/>
        </w:rPr>
        <w:t>t</w:t>
      </w:r>
      <w:r w:rsidR="005B2C08">
        <w:rPr>
          <w:rFonts w:ascii="Times New Roman" w:hAnsi="Times New Roman" w:cs="Times New Roman"/>
          <w:sz w:val="28"/>
          <w:szCs w:val="28"/>
        </w:rPr>
        <w:t>e of birth)</w:t>
      </w:r>
      <w:r w:rsidR="005B25AC" w:rsidRPr="00EB4681">
        <w:rPr>
          <w:rFonts w:ascii="Times New Roman" w:hAnsi="Times New Roman" w:cs="Times New Roman"/>
          <w:sz w:val="28"/>
          <w:szCs w:val="28"/>
        </w:rPr>
        <w:t xml:space="preserve"> only will be registered.</w:t>
      </w:r>
    </w:p>
    <w:p w:rsidR="004C6EE1" w:rsidRDefault="00EA2F02" w:rsidP="0063676F">
      <w:pPr>
        <w:pStyle w:val="ListParagraph"/>
        <w:numPr>
          <w:ilvl w:val="0"/>
          <w:numId w:val="25"/>
        </w:numPr>
        <w:bidi w:val="0"/>
        <w:spacing w:after="0" w:line="360" w:lineRule="auto"/>
        <w:jc w:val="both"/>
        <w:rPr>
          <w:rFonts w:ascii="Times New Roman" w:hAnsi="Times New Roman" w:cs="Times New Roman"/>
          <w:sz w:val="28"/>
          <w:szCs w:val="28"/>
          <w:lang w:bidi="ar-EG"/>
        </w:rPr>
      </w:pPr>
      <w:r w:rsidRPr="00EB4681">
        <w:rPr>
          <w:rFonts w:ascii="Times New Roman" w:hAnsi="Times New Roman" w:cs="Times New Roman"/>
          <w:sz w:val="28"/>
          <w:szCs w:val="28"/>
        </w:rPr>
        <w:t>The full detailed personal data of the patient will be written in a separate sheet having the patient's serial number for further contact with patient, this sheet can be only seen by the operator and the assistant supervisor.</w:t>
      </w:r>
    </w:p>
    <w:p w:rsidR="004C6EE1" w:rsidRDefault="004C6EE1" w:rsidP="004C6EE1">
      <w:pPr>
        <w:pStyle w:val="ListParagraph"/>
        <w:tabs>
          <w:tab w:val="right" w:pos="284"/>
        </w:tabs>
        <w:bidi w:val="0"/>
        <w:spacing w:after="0" w:line="360" w:lineRule="auto"/>
        <w:ind w:left="0"/>
        <w:rPr>
          <w:rStyle w:val="Heading1Char"/>
          <w:rFonts w:ascii="Times New Roman" w:eastAsiaTheme="minorHAnsi" w:hAnsi="Times New Roman" w:cs="Times New Roman"/>
          <w:b w:val="0"/>
          <w:bCs w:val="0"/>
          <w:color w:val="auto"/>
          <w:lang w:bidi="ar-EG"/>
        </w:rPr>
      </w:pPr>
    </w:p>
    <w:p w:rsidR="00154C5D" w:rsidRPr="004C6EE1" w:rsidRDefault="00154C5D" w:rsidP="00154C5D">
      <w:pPr>
        <w:pStyle w:val="ListParagraph"/>
        <w:tabs>
          <w:tab w:val="right" w:pos="284"/>
        </w:tabs>
        <w:bidi w:val="0"/>
        <w:spacing w:after="0" w:line="360" w:lineRule="auto"/>
        <w:ind w:left="0"/>
        <w:rPr>
          <w:rStyle w:val="Heading1Char"/>
          <w:rFonts w:ascii="Times New Roman" w:eastAsiaTheme="minorHAnsi" w:hAnsi="Times New Roman" w:cs="Times New Roman"/>
          <w:b w:val="0"/>
          <w:bCs w:val="0"/>
          <w:color w:val="auto"/>
          <w:sz w:val="32"/>
          <w:szCs w:val="32"/>
        </w:rPr>
      </w:pPr>
    </w:p>
    <w:p w:rsidR="00EA2F02" w:rsidRPr="002F61F9" w:rsidRDefault="00EA2F02" w:rsidP="0063676F">
      <w:pPr>
        <w:pStyle w:val="ListParagraph"/>
        <w:numPr>
          <w:ilvl w:val="0"/>
          <w:numId w:val="14"/>
        </w:numPr>
        <w:tabs>
          <w:tab w:val="right" w:pos="284"/>
        </w:tabs>
        <w:bidi w:val="0"/>
        <w:spacing w:after="0" w:line="360" w:lineRule="auto"/>
        <w:ind w:left="0" w:firstLine="0"/>
        <w:rPr>
          <w:rFonts w:ascii="Times New Roman" w:hAnsi="Times New Roman" w:cs="Times New Roman"/>
          <w:sz w:val="32"/>
          <w:szCs w:val="32"/>
        </w:rPr>
      </w:pPr>
      <w:r w:rsidRPr="002F61F9">
        <w:rPr>
          <w:rStyle w:val="Heading1Char"/>
          <w:rFonts w:ascii="Times New Roman" w:hAnsi="Times New Roman" w:cs="Times New Roman"/>
          <w:color w:val="auto"/>
          <w:sz w:val="32"/>
          <w:szCs w:val="32"/>
        </w:rPr>
        <w:t>Outcome data collection</w:t>
      </w:r>
      <w:r w:rsidRPr="002F61F9">
        <w:rPr>
          <w:rFonts w:ascii="Times New Roman" w:hAnsi="Times New Roman" w:cs="Times New Roman"/>
          <w:sz w:val="32"/>
          <w:szCs w:val="32"/>
        </w:rPr>
        <w:t>:</w:t>
      </w:r>
      <w:r w:rsidR="00164476">
        <w:rPr>
          <w:rFonts w:ascii="Times New Roman" w:hAnsi="Times New Roman" w:cs="Times New Roman"/>
          <w:sz w:val="28"/>
          <w:szCs w:val="28"/>
        </w:rPr>
        <w:t xml:space="preserve"> (Fig 6-7</w:t>
      </w:r>
      <w:r w:rsidR="003969AE" w:rsidRPr="002F61F9">
        <w:rPr>
          <w:rFonts w:ascii="Times New Roman" w:hAnsi="Times New Roman" w:cs="Times New Roman"/>
          <w:sz w:val="28"/>
          <w:szCs w:val="28"/>
        </w:rPr>
        <w:t>)</w:t>
      </w:r>
    </w:p>
    <w:p w:rsidR="003969AE" w:rsidRPr="002F61F9" w:rsidRDefault="003969AE" w:rsidP="00A617E5">
      <w:pPr>
        <w:bidi w:val="0"/>
        <w:spacing w:after="0" w:line="360" w:lineRule="auto"/>
        <w:ind w:firstLine="284"/>
        <w:jc w:val="both"/>
        <w:rPr>
          <w:rFonts w:ascii="Times New Roman" w:hAnsi="Times New Roman" w:cs="Times New Roman"/>
          <w:sz w:val="28"/>
          <w:szCs w:val="28"/>
        </w:rPr>
      </w:pPr>
      <w:r w:rsidRPr="002F61F9">
        <w:rPr>
          <w:rFonts w:ascii="Times New Roman" w:hAnsi="Times New Roman" w:cs="Times New Roman"/>
          <w:sz w:val="28"/>
          <w:szCs w:val="28"/>
        </w:rPr>
        <w:t>Primary outcomes will be collected by the operator through (</w:t>
      </w:r>
      <w:r w:rsidR="00B9081A" w:rsidRPr="002F61F9">
        <w:rPr>
          <w:rFonts w:ascii="Times New Roman" w:hAnsi="Times New Roman" w:cs="Times New Roman"/>
          <w:sz w:val="28"/>
          <w:szCs w:val="28"/>
        </w:rPr>
        <w:t>NRS</w:t>
      </w:r>
      <w:r w:rsidR="00A617E5">
        <w:rPr>
          <w:rFonts w:ascii="Times New Roman" w:hAnsi="Times New Roman" w:cs="Times New Roman"/>
          <w:sz w:val="28"/>
          <w:szCs w:val="28"/>
        </w:rPr>
        <w:t xml:space="preserve">) which is </w:t>
      </w:r>
      <w:r w:rsidRPr="002F61F9">
        <w:rPr>
          <w:rFonts w:ascii="Times New Roman" w:hAnsi="Times New Roman" w:cs="Times New Roman"/>
          <w:sz w:val="28"/>
          <w:szCs w:val="28"/>
        </w:rPr>
        <w:t>scale consistin</w:t>
      </w:r>
      <w:r w:rsidR="00A617E5">
        <w:rPr>
          <w:rFonts w:ascii="Times New Roman" w:hAnsi="Times New Roman" w:cs="Times New Roman"/>
          <w:sz w:val="28"/>
          <w:szCs w:val="28"/>
        </w:rPr>
        <w:t>g of numbers from 0 to</w:t>
      </w:r>
      <w:r w:rsidR="00E27041" w:rsidRPr="002F61F9">
        <w:rPr>
          <w:rFonts w:ascii="Times New Roman" w:hAnsi="Times New Roman" w:cs="Times New Roman"/>
          <w:sz w:val="28"/>
          <w:szCs w:val="28"/>
        </w:rPr>
        <w:t xml:space="preserve"> 10:</w:t>
      </w:r>
    </w:p>
    <w:p w:rsidR="00A617E5" w:rsidRPr="002F61F9" w:rsidRDefault="00A617E5" w:rsidP="00A617E5">
      <w:pPr>
        <w:pStyle w:val="Heading1"/>
        <w:tabs>
          <w:tab w:val="right" w:pos="284"/>
        </w:tabs>
        <w:bidi w:val="0"/>
        <w:spacing w:before="0" w:line="360" w:lineRule="auto"/>
        <w:ind w:left="360"/>
        <w:jc w:val="both"/>
        <w:rPr>
          <w:rFonts w:ascii="Times New Roman" w:eastAsia="Cambria" w:hAnsi="Times New Roman" w:cs="Times New Roman"/>
          <w:b w:val="0"/>
          <w:bCs w:val="0"/>
          <w:color w:val="000000" w:themeColor="text1"/>
          <w:lang w:bidi="ar-EG"/>
        </w:rPr>
      </w:pPr>
      <w:r w:rsidRPr="002F61F9">
        <w:rPr>
          <w:rFonts w:ascii="Times New Roman" w:eastAsia="Cambria" w:hAnsi="Times New Roman" w:cs="Times New Roman"/>
          <w:b w:val="0"/>
          <w:bCs w:val="0"/>
          <w:color w:val="000000" w:themeColor="text1"/>
          <w:lang w:bidi="ar-EG"/>
        </w:rPr>
        <w:t>0 reading represents “no pain”</w:t>
      </w:r>
    </w:p>
    <w:p w:rsidR="00A617E5" w:rsidRPr="002F61F9" w:rsidRDefault="00A617E5" w:rsidP="0063676F">
      <w:pPr>
        <w:pStyle w:val="Heading1"/>
        <w:numPr>
          <w:ilvl w:val="0"/>
          <w:numId w:val="20"/>
        </w:numPr>
        <w:tabs>
          <w:tab w:val="right" w:pos="284"/>
        </w:tabs>
        <w:bidi w:val="0"/>
        <w:spacing w:before="0" w:line="360" w:lineRule="auto"/>
        <w:jc w:val="both"/>
        <w:rPr>
          <w:rFonts w:ascii="Times New Roman" w:eastAsia="Cambria" w:hAnsi="Times New Roman" w:cs="Times New Roman"/>
          <w:b w:val="0"/>
          <w:bCs w:val="0"/>
          <w:color w:val="000000" w:themeColor="text1"/>
          <w:lang w:bidi="ar-EG"/>
        </w:rPr>
      </w:pPr>
      <w:r w:rsidRPr="002F61F9">
        <w:rPr>
          <w:rFonts w:ascii="Times New Roman" w:eastAsia="Cambria" w:hAnsi="Times New Roman" w:cs="Times New Roman"/>
          <w:b w:val="0"/>
          <w:bCs w:val="0"/>
          <w:color w:val="000000" w:themeColor="text1"/>
          <w:lang w:bidi="ar-EG"/>
        </w:rPr>
        <w:t>3 readings represent “mild pain”</w:t>
      </w:r>
    </w:p>
    <w:p w:rsidR="00A617E5" w:rsidRPr="002F61F9" w:rsidRDefault="00A617E5" w:rsidP="00A617E5">
      <w:pPr>
        <w:pStyle w:val="Heading1"/>
        <w:tabs>
          <w:tab w:val="right" w:pos="284"/>
        </w:tabs>
        <w:bidi w:val="0"/>
        <w:spacing w:before="0" w:line="360" w:lineRule="auto"/>
        <w:ind w:left="360"/>
        <w:jc w:val="both"/>
        <w:rPr>
          <w:rFonts w:ascii="Times New Roman" w:hAnsi="Times New Roman" w:cs="Times New Roman"/>
          <w:b w:val="0"/>
          <w:bCs w:val="0"/>
          <w:color w:val="000000" w:themeColor="text1"/>
          <w:sz w:val="32"/>
          <w:szCs w:val="32"/>
          <w:lang w:bidi="ar-EG"/>
        </w:rPr>
      </w:pPr>
      <w:r w:rsidRPr="002F61F9">
        <w:rPr>
          <w:rFonts w:ascii="Times New Roman" w:eastAsia="Cambria" w:hAnsi="Times New Roman" w:cs="Times New Roman"/>
          <w:b w:val="0"/>
          <w:bCs w:val="0"/>
          <w:color w:val="000000" w:themeColor="text1"/>
          <w:lang w:bidi="ar-EG"/>
        </w:rPr>
        <w:t>4- 6 readings represent “moderate pain”</w:t>
      </w:r>
    </w:p>
    <w:p w:rsidR="00A617E5" w:rsidRDefault="00A617E5" w:rsidP="00A617E5">
      <w:pPr>
        <w:pStyle w:val="Heading1"/>
        <w:tabs>
          <w:tab w:val="right" w:pos="284"/>
        </w:tabs>
        <w:bidi w:val="0"/>
        <w:spacing w:before="0" w:line="360" w:lineRule="auto"/>
        <w:ind w:left="360"/>
        <w:jc w:val="both"/>
        <w:rPr>
          <w:rFonts w:ascii="Times New Roman" w:eastAsia="Cambria" w:hAnsi="Times New Roman" w:cs="Times New Roman"/>
          <w:b w:val="0"/>
          <w:bCs w:val="0"/>
          <w:color w:val="000000" w:themeColor="text1"/>
          <w:lang w:bidi="ar-EG"/>
        </w:rPr>
      </w:pPr>
      <w:r w:rsidRPr="002F61F9">
        <w:rPr>
          <w:rFonts w:ascii="Times New Roman" w:eastAsia="Cambria" w:hAnsi="Times New Roman" w:cs="Times New Roman"/>
          <w:b w:val="0"/>
          <w:bCs w:val="0"/>
          <w:color w:val="000000" w:themeColor="text1"/>
          <w:lang w:bidi="ar-EG"/>
        </w:rPr>
        <w:t>7- 10 readings represent “severe pain”</w:t>
      </w:r>
    </w:p>
    <w:p w:rsidR="00EF4F66" w:rsidRPr="00EF4F66" w:rsidRDefault="00EF4F66" w:rsidP="00EF4F66">
      <w:pPr>
        <w:pStyle w:val="ListParagraph"/>
        <w:numPr>
          <w:ilvl w:val="0"/>
          <w:numId w:val="14"/>
        </w:numPr>
        <w:bidi w:val="0"/>
        <w:rPr>
          <w:lang w:bidi="ar-EG"/>
        </w:rPr>
      </w:pPr>
      <w:r>
        <w:rPr>
          <w:sz w:val="28"/>
          <w:szCs w:val="28"/>
          <w:lang w:bidi="ar-EG"/>
        </w:rPr>
        <w:t>Secondary outcomes will be collected by the operator from the microbiological department and the CBCT center</w:t>
      </w:r>
    </w:p>
    <w:p w:rsidR="00E85F1B" w:rsidRDefault="00E85F1B" w:rsidP="00E85F1B">
      <w:pPr>
        <w:bidi w:val="0"/>
        <w:rPr>
          <w:lang w:bidi="ar-EG"/>
        </w:rPr>
      </w:pPr>
    </w:p>
    <w:p w:rsidR="00BC5CB1" w:rsidRPr="00E85F1B" w:rsidRDefault="00BC5CB1" w:rsidP="00BC5CB1">
      <w:pPr>
        <w:bidi w:val="0"/>
        <w:rPr>
          <w:lang w:bidi="ar-EG"/>
        </w:rPr>
      </w:pPr>
    </w:p>
    <w:p w:rsidR="00EA2F02" w:rsidRDefault="00EA2F02" w:rsidP="0063676F">
      <w:pPr>
        <w:pStyle w:val="ListParagraph"/>
        <w:numPr>
          <w:ilvl w:val="0"/>
          <w:numId w:val="14"/>
        </w:numPr>
        <w:tabs>
          <w:tab w:val="right" w:pos="284"/>
        </w:tabs>
        <w:autoSpaceDE w:val="0"/>
        <w:autoSpaceDN w:val="0"/>
        <w:bidi w:val="0"/>
        <w:adjustRightInd w:val="0"/>
        <w:spacing w:after="0" w:line="360" w:lineRule="auto"/>
        <w:ind w:left="0" w:firstLine="0"/>
        <w:jc w:val="both"/>
        <w:rPr>
          <w:rFonts w:ascii="Times New Roman" w:hAnsi="Times New Roman" w:cs="Times New Roman"/>
          <w:b/>
          <w:bCs/>
          <w:sz w:val="32"/>
          <w:szCs w:val="32"/>
        </w:rPr>
      </w:pPr>
      <w:r w:rsidRPr="002F61F9">
        <w:rPr>
          <w:rFonts w:ascii="Times New Roman" w:hAnsi="Times New Roman" w:cs="Times New Roman"/>
          <w:b/>
          <w:bCs/>
          <w:sz w:val="32"/>
          <w:szCs w:val="32"/>
        </w:rPr>
        <w:t>Statistical analysis:</w:t>
      </w:r>
    </w:p>
    <w:p w:rsidR="00900EBD" w:rsidRPr="00900EBD" w:rsidRDefault="00900EBD" w:rsidP="00900EBD">
      <w:pPr>
        <w:spacing w:line="360" w:lineRule="auto"/>
        <w:ind w:left="360"/>
        <w:jc w:val="right"/>
        <w:rPr>
          <w:rFonts w:ascii="Times New Roman" w:hAnsi="Times New Roman" w:cs="Times New Roman"/>
          <w:sz w:val="28"/>
          <w:szCs w:val="28"/>
        </w:rPr>
      </w:pPr>
      <w:r w:rsidRPr="00900EBD">
        <w:rPr>
          <w:rFonts w:ascii="Times New Roman" w:hAnsi="Times New Roman" w:cs="Times New Roman"/>
          <w:sz w:val="28"/>
          <w:szCs w:val="28"/>
        </w:rPr>
        <w:t xml:space="preserve">Data will be analyzed using IBM SPSS advanced statistics (Statistical Package for Social Sciences), version 21 (SPSS Inc., Chicago, IL). The score of pain will be described as median and range or interquartile range, as </w:t>
      </w:r>
      <w:proofErr w:type="spellStart"/>
      <w:r w:rsidRPr="00900EBD">
        <w:rPr>
          <w:rFonts w:ascii="Times New Roman" w:hAnsi="Times New Roman" w:cs="Times New Roman"/>
          <w:sz w:val="28"/>
          <w:szCs w:val="28"/>
        </w:rPr>
        <w:t>appropriate.The</w:t>
      </w:r>
      <w:proofErr w:type="spellEnd"/>
      <w:r w:rsidRPr="00900EBD">
        <w:rPr>
          <w:rFonts w:ascii="Times New Roman" w:hAnsi="Times New Roman" w:cs="Times New Roman"/>
          <w:sz w:val="28"/>
          <w:szCs w:val="28"/>
        </w:rPr>
        <w:t xml:space="preserve"> analyses of the pain score will be done by Mann-Whitney U test to test the significance between the 2 </w:t>
      </w:r>
      <w:proofErr w:type="spellStart"/>
      <w:r w:rsidRPr="00900EBD">
        <w:rPr>
          <w:rFonts w:ascii="Times New Roman" w:hAnsi="Times New Roman" w:cs="Times New Roman"/>
          <w:sz w:val="28"/>
          <w:szCs w:val="28"/>
        </w:rPr>
        <w:t>groups.The</w:t>
      </w:r>
      <w:proofErr w:type="spellEnd"/>
      <w:r w:rsidRPr="00900EBD">
        <w:rPr>
          <w:rFonts w:ascii="Times New Roman" w:hAnsi="Times New Roman" w:cs="Times New Roman"/>
          <w:sz w:val="28"/>
          <w:szCs w:val="28"/>
        </w:rPr>
        <w:t xml:space="preserve"> periapical lesions and bacterial colony will be described </w:t>
      </w:r>
      <w:r w:rsidRPr="00900EBD">
        <w:rPr>
          <w:rFonts w:ascii="Times New Roman" w:hAnsi="Times New Roman" w:cs="Times New Roman"/>
          <w:sz w:val="28"/>
          <w:szCs w:val="28"/>
        </w:rPr>
        <w:lastRenderedPageBreak/>
        <w:t>as mean and SD or median and range as appropriate, comparison between 2 groups will be done by independent t test or Mann Whitney as appropriate at the end of follow up. A p-value less than or equal to 0.05 will be considered statistically significant. All tests will be two tailed.</w:t>
      </w:r>
    </w:p>
    <w:p w:rsidR="00900EBD" w:rsidRPr="00900EBD" w:rsidRDefault="00900EBD" w:rsidP="00900EBD">
      <w:pPr>
        <w:ind w:left="360"/>
        <w:jc w:val="right"/>
        <w:rPr>
          <w:rFonts w:ascii="Times New Roman" w:hAnsi="Times New Roman" w:cs="Times New Roman"/>
          <w:sz w:val="28"/>
          <w:szCs w:val="28"/>
        </w:rPr>
      </w:pPr>
    </w:p>
    <w:p w:rsidR="00900EBD" w:rsidRPr="00900EBD" w:rsidRDefault="00900EBD" w:rsidP="00900EBD">
      <w:pPr>
        <w:ind w:left="360"/>
        <w:jc w:val="right"/>
        <w:rPr>
          <w:rFonts w:ascii="Times New Roman" w:hAnsi="Times New Roman" w:cs="Times New Roman"/>
          <w:sz w:val="28"/>
          <w:szCs w:val="28"/>
        </w:rPr>
      </w:pPr>
      <w:r w:rsidRPr="00900EBD">
        <w:rPr>
          <w:rFonts w:ascii="Times New Roman" w:hAnsi="Times New Roman" w:cs="Times New Roman"/>
          <w:sz w:val="28"/>
          <w:szCs w:val="28"/>
        </w:rPr>
        <w:t>G*Power program (University of Düsseldorf, Düsseldorf, Germany</w:t>
      </w:r>
      <w:proofErr w:type="gramStart"/>
      <w:r w:rsidRPr="00900EBD">
        <w:rPr>
          <w:rFonts w:ascii="Times New Roman" w:hAnsi="Times New Roman" w:cs="Times New Roman"/>
          <w:sz w:val="28"/>
          <w:szCs w:val="28"/>
        </w:rPr>
        <w:t>).</w:t>
      </w:r>
      <w:proofErr w:type="spellStart"/>
      <w:r w:rsidRPr="00900EBD">
        <w:rPr>
          <w:rFonts w:ascii="Times New Roman" w:hAnsi="Times New Roman" w:cs="Times New Roman"/>
          <w:sz w:val="28"/>
          <w:szCs w:val="28"/>
        </w:rPr>
        <w:t>Faul</w:t>
      </w:r>
      <w:proofErr w:type="spellEnd"/>
      <w:proofErr w:type="gramEnd"/>
      <w:r w:rsidRPr="00900EBD">
        <w:rPr>
          <w:rFonts w:ascii="Times New Roman" w:hAnsi="Times New Roman" w:cs="Times New Roman"/>
          <w:sz w:val="28"/>
          <w:szCs w:val="28"/>
        </w:rPr>
        <w:t xml:space="preserve">, F., </w:t>
      </w:r>
      <w:proofErr w:type="spellStart"/>
      <w:r w:rsidRPr="00900EBD">
        <w:rPr>
          <w:rFonts w:ascii="Times New Roman" w:hAnsi="Times New Roman" w:cs="Times New Roman"/>
          <w:sz w:val="28"/>
          <w:szCs w:val="28"/>
        </w:rPr>
        <w:t>Erdfelder</w:t>
      </w:r>
      <w:proofErr w:type="spellEnd"/>
      <w:r w:rsidRPr="00900EBD">
        <w:rPr>
          <w:rFonts w:ascii="Times New Roman" w:hAnsi="Times New Roman" w:cs="Times New Roman"/>
          <w:sz w:val="28"/>
          <w:szCs w:val="28"/>
        </w:rPr>
        <w:t>, E., Lang, A.-G., &amp; Buchner, A. (2007). G*Power 3: A flexible statistical power analysis program for the social, behavioral, and biomedical sciences. Behavior Research Methods, 39, 175-191.</w:t>
      </w:r>
    </w:p>
    <w:p w:rsidR="00E85F1B" w:rsidRPr="004C60C5" w:rsidRDefault="00E85F1B" w:rsidP="00E85F1B">
      <w:pPr>
        <w:tabs>
          <w:tab w:val="right" w:pos="284"/>
        </w:tabs>
        <w:autoSpaceDE w:val="0"/>
        <w:autoSpaceDN w:val="0"/>
        <w:bidi w:val="0"/>
        <w:adjustRightInd w:val="0"/>
        <w:spacing w:after="0" w:line="360" w:lineRule="auto"/>
        <w:jc w:val="both"/>
        <w:rPr>
          <w:rFonts w:ascii="Times New Roman" w:hAnsi="Times New Roman" w:cs="Times New Roman"/>
          <w:b/>
          <w:bCs/>
          <w:sz w:val="28"/>
          <w:szCs w:val="28"/>
        </w:rPr>
      </w:pPr>
    </w:p>
    <w:p w:rsidR="00EA2F02" w:rsidRPr="009F107A" w:rsidRDefault="00EA2F02" w:rsidP="0063676F">
      <w:pPr>
        <w:pStyle w:val="ListParagraph"/>
        <w:numPr>
          <w:ilvl w:val="0"/>
          <w:numId w:val="14"/>
        </w:numPr>
        <w:tabs>
          <w:tab w:val="right" w:pos="284"/>
        </w:tabs>
        <w:autoSpaceDE w:val="0"/>
        <w:autoSpaceDN w:val="0"/>
        <w:bidi w:val="0"/>
        <w:adjustRightInd w:val="0"/>
        <w:spacing w:after="0" w:line="360" w:lineRule="auto"/>
        <w:ind w:hanging="578"/>
        <w:jc w:val="both"/>
        <w:rPr>
          <w:rFonts w:ascii="Times New Roman" w:hAnsi="Times New Roman" w:cs="Times New Roman"/>
          <w:b/>
          <w:bCs/>
          <w:sz w:val="28"/>
          <w:szCs w:val="28"/>
        </w:rPr>
      </w:pPr>
      <w:r w:rsidRPr="009F107A">
        <w:rPr>
          <w:rFonts w:ascii="Times New Roman" w:hAnsi="Times New Roman" w:cs="Times New Roman"/>
          <w:b/>
          <w:bCs/>
          <w:sz w:val="32"/>
          <w:szCs w:val="32"/>
        </w:rPr>
        <w:t>Data monitoring</w:t>
      </w:r>
      <w:r w:rsidR="009F107A">
        <w:rPr>
          <w:rFonts w:ascii="Times New Roman" w:hAnsi="Times New Roman" w:cs="Times New Roman"/>
          <w:b/>
          <w:bCs/>
          <w:sz w:val="32"/>
          <w:szCs w:val="32"/>
        </w:rPr>
        <w:t>:</w:t>
      </w:r>
    </w:p>
    <w:p w:rsidR="00EA2F02" w:rsidRPr="002F61F9" w:rsidRDefault="00EA2F02" w:rsidP="00111610">
      <w:pPr>
        <w:bidi w:val="0"/>
        <w:spacing w:after="0" w:line="360" w:lineRule="auto"/>
        <w:ind w:left="709"/>
        <w:jc w:val="both"/>
        <w:rPr>
          <w:rFonts w:ascii="Times New Roman" w:hAnsi="Times New Roman" w:cs="Times New Roman"/>
          <w:sz w:val="28"/>
          <w:szCs w:val="28"/>
        </w:rPr>
      </w:pPr>
      <w:r w:rsidRPr="002F61F9">
        <w:rPr>
          <w:rFonts w:ascii="Times New Roman" w:hAnsi="Times New Roman" w:cs="Times New Roman"/>
          <w:sz w:val="28"/>
          <w:szCs w:val="28"/>
        </w:rPr>
        <w:t>There will not be a Data Monitoring Committee for the following reasons:</w:t>
      </w:r>
    </w:p>
    <w:p w:rsidR="00EA2F02" w:rsidRPr="002F61F9" w:rsidRDefault="00EA2F02" w:rsidP="0063676F">
      <w:pPr>
        <w:pStyle w:val="ListParagraph"/>
        <w:numPr>
          <w:ilvl w:val="0"/>
          <w:numId w:val="5"/>
        </w:numPr>
        <w:tabs>
          <w:tab w:val="right" w:pos="851"/>
          <w:tab w:val="right" w:pos="916"/>
          <w:tab w:val="right" w:pos="1134"/>
        </w:tabs>
        <w:autoSpaceDE w:val="0"/>
        <w:autoSpaceDN w:val="0"/>
        <w:bidi w:val="0"/>
        <w:adjustRightInd w:val="0"/>
        <w:spacing w:after="0" w:line="360" w:lineRule="auto"/>
        <w:ind w:left="1276"/>
        <w:jc w:val="both"/>
        <w:rPr>
          <w:rFonts w:ascii="Times New Roman" w:hAnsi="Times New Roman" w:cs="Times New Roman"/>
          <w:sz w:val="28"/>
          <w:szCs w:val="28"/>
        </w:rPr>
      </w:pPr>
      <w:r w:rsidRPr="002F61F9">
        <w:rPr>
          <w:rFonts w:ascii="Times New Roman" w:hAnsi="Times New Roman" w:cs="Times New Roman"/>
          <w:sz w:val="28"/>
          <w:szCs w:val="28"/>
        </w:rPr>
        <w:t xml:space="preserve">Interim analysis is not involved in the trial so periodic inspection of the accumulating outcome data is not required. </w:t>
      </w:r>
    </w:p>
    <w:p w:rsidR="00EA2F02" w:rsidRPr="002F61F9" w:rsidRDefault="00EA2F02" w:rsidP="0063676F">
      <w:pPr>
        <w:pStyle w:val="ListParagraph"/>
        <w:numPr>
          <w:ilvl w:val="0"/>
          <w:numId w:val="5"/>
        </w:numPr>
        <w:tabs>
          <w:tab w:val="right" w:pos="567"/>
          <w:tab w:val="right" w:pos="851"/>
          <w:tab w:val="right" w:pos="1134"/>
        </w:tabs>
        <w:autoSpaceDE w:val="0"/>
        <w:autoSpaceDN w:val="0"/>
        <w:bidi w:val="0"/>
        <w:adjustRightInd w:val="0"/>
        <w:spacing w:after="0" w:line="360" w:lineRule="auto"/>
        <w:ind w:left="1276"/>
        <w:jc w:val="both"/>
        <w:rPr>
          <w:rFonts w:ascii="Times New Roman" w:hAnsi="Times New Roman" w:cs="Times New Roman"/>
          <w:sz w:val="28"/>
          <w:szCs w:val="28"/>
        </w:rPr>
      </w:pPr>
      <w:r w:rsidRPr="002F61F9">
        <w:rPr>
          <w:rFonts w:ascii="Times New Roman" w:hAnsi="Times New Roman" w:cs="Times New Roman"/>
          <w:sz w:val="28"/>
          <w:szCs w:val="28"/>
        </w:rPr>
        <w:t>Short duration of the trial.</w:t>
      </w:r>
    </w:p>
    <w:p w:rsidR="00A95C20" w:rsidRDefault="00EA2F02" w:rsidP="0063676F">
      <w:pPr>
        <w:pStyle w:val="ListParagraph"/>
        <w:numPr>
          <w:ilvl w:val="0"/>
          <w:numId w:val="5"/>
        </w:numPr>
        <w:tabs>
          <w:tab w:val="right" w:pos="567"/>
          <w:tab w:val="right" w:pos="851"/>
          <w:tab w:val="right" w:pos="1134"/>
        </w:tabs>
        <w:autoSpaceDE w:val="0"/>
        <w:autoSpaceDN w:val="0"/>
        <w:bidi w:val="0"/>
        <w:adjustRightInd w:val="0"/>
        <w:spacing w:after="0" w:line="360" w:lineRule="auto"/>
        <w:ind w:left="1276"/>
        <w:jc w:val="both"/>
        <w:rPr>
          <w:rFonts w:ascii="Times New Roman" w:hAnsi="Times New Roman" w:cs="Times New Roman"/>
          <w:sz w:val="28"/>
          <w:szCs w:val="28"/>
        </w:rPr>
      </w:pPr>
      <w:r w:rsidRPr="002F61F9">
        <w:rPr>
          <w:rFonts w:ascii="Times New Roman" w:hAnsi="Times New Roman" w:cs="Times New Roman"/>
          <w:sz w:val="28"/>
          <w:szCs w:val="28"/>
        </w:rPr>
        <w:t>Minimal risks of the trial.</w:t>
      </w:r>
    </w:p>
    <w:p w:rsidR="00E85F1B" w:rsidRPr="009F107A" w:rsidRDefault="00E85F1B" w:rsidP="00E85F1B">
      <w:pPr>
        <w:pStyle w:val="ListParagraph"/>
        <w:tabs>
          <w:tab w:val="right" w:pos="567"/>
          <w:tab w:val="right" w:pos="851"/>
          <w:tab w:val="right" w:pos="1134"/>
        </w:tabs>
        <w:autoSpaceDE w:val="0"/>
        <w:autoSpaceDN w:val="0"/>
        <w:bidi w:val="0"/>
        <w:adjustRightInd w:val="0"/>
        <w:spacing w:after="0" w:line="360" w:lineRule="auto"/>
        <w:ind w:left="1276"/>
        <w:jc w:val="both"/>
        <w:rPr>
          <w:rFonts w:ascii="Times New Roman" w:hAnsi="Times New Roman" w:cs="Times New Roman"/>
          <w:sz w:val="28"/>
          <w:szCs w:val="28"/>
        </w:rPr>
      </w:pPr>
    </w:p>
    <w:p w:rsidR="00EA2F02" w:rsidRPr="002F61F9" w:rsidRDefault="00EA2F02" w:rsidP="0063676F">
      <w:pPr>
        <w:pStyle w:val="ListParagraph"/>
        <w:numPr>
          <w:ilvl w:val="0"/>
          <w:numId w:val="14"/>
        </w:numPr>
        <w:tabs>
          <w:tab w:val="right" w:pos="567"/>
          <w:tab w:val="right" w:pos="851"/>
          <w:tab w:val="right" w:pos="1134"/>
        </w:tabs>
        <w:autoSpaceDE w:val="0"/>
        <w:autoSpaceDN w:val="0"/>
        <w:bidi w:val="0"/>
        <w:adjustRightInd w:val="0"/>
        <w:spacing w:after="0" w:line="360" w:lineRule="auto"/>
        <w:rPr>
          <w:rFonts w:ascii="Times New Roman" w:hAnsi="Times New Roman" w:cs="Times New Roman"/>
          <w:b/>
          <w:bCs/>
          <w:sz w:val="28"/>
          <w:szCs w:val="28"/>
        </w:rPr>
      </w:pPr>
      <w:r w:rsidRPr="002F61F9">
        <w:rPr>
          <w:rFonts w:ascii="Times New Roman" w:hAnsi="Times New Roman" w:cs="Times New Roman"/>
          <w:b/>
          <w:bCs/>
          <w:sz w:val="32"/>
          <w:szCs w:val="32"/>
        </w:rPr>
        <w:t>Harms</w:t>
      </w:r>
    </w:p>
    <w:p w:rsidR="00EB7A86" w:rsidRPr="002F61F9" w:rsidRDefault="00EA2F02" w:rsidP="00111610">
      <w:pPr>
        <w:bidi w:val="0"/>
        <w:spacing w:after="0" w:line="360" w:lineRule="auto"/>
        <w:ind w:firstLine="284"/>
        <w:jc w:val="both"/>
        <w:rPr>
          <w:rFonts w:ascii="Times New Roman" w:hAnsi="Times New Roman" w:cs="Times New Roman"/>
          <w:sz w:val="28"/>
          <w:szCs w:val="28"/>
        </w:rPr>
      </w:pPr>
      <w:r w:rsidRPr="002F61F9">
        <w:rPr>
          <w:rFonts w:ascii="Times New Roman" w:hAnsi="Times New Roman" w:cs="Times New Roman"/>
          <w:sz w:val="28"/>
          <w:szCs w:val="28"/>
        </w:rPr>
        <w:t>Adverse events are minimal or rare. However, if any harm is seen in the participants either in intervention or control groups they will be recorded and reported at the end of the trial. It will be documented as part of routine monitoring not as outcome.</w:t>
      </w:r>
      <w:r w:rsidR="00EB7A86" w:rsidRPr="002F61F9">
        <w:rPr>
          <w:rFonts w:ascii="Times New Roman" w:hAnsi="Times New Roman" w:cs="Times New Roman"/>
          <w:sz w:val="28"/>
          <w:szCs w:val="28"/>
        </w:rPr>
        <w:t xml:space="preserve"> The treatment will be according to the harm:</w:t>
      </w:r>
    </w:p>
    <w:p w:rsidR="000D4194" w:rsidRDefault="00EB7A86" w:rsidP="0063676F">
      <w:pPr>
        <w:pStyle w:val="ListParagraph"/>
        <w:numPr>
          <w:ilvl w:val="0"/>
          <w:numId w:val="29"/>
        </w:numPr>
        <w:bidi w:val="0"/>
        <w:spacing w:after="0" w:line="360" w:lineRule="auto"/>
        <w:jc w:val="both"/>
        <w:rPr>
          <w:rFonts w:ascii="Times New Roman" w:hAnsi="Times New Roman" w:cs="Times New Roman"/>
          <w:sz w:val="28"/>
          <w:szCs w:val="28"/>
        </w:rPr>
      </w:pPr>
      <w:r w:rsidRPr="000D4194">
        <w:rPr>
          <w:rFonts w:ascii="Times New Roman" w:hAnsi="Times New Roman" w:cs="Times New Roman"/>
          <w:sz w:val="28"/>
          <w:szCs w:val="28"/>
        </w:rPr>
        <w:t>Pain: administration of Analgesics.</w:t>
      </w:r>
    </w:p>
    <w:p w:rsidR="000D4194" w:rsidRDefault="00F87E7A" w:rsidP="0063676F">
      <w:pPr>
        <w:pStyle w:val="ListParagraph"/>
        <w:numPr>
          <w:ilvl w:val="0"/>
          <w:numId w:val="29"/>
        </w:numPr>
        <w:bidi w:val="0"/>
        <w:spacing w:after="0" w:line="360" w:lineRule="auto"/>
        <w:jc w:val="both"/>
        <w:rPr>
          <w:rFonts w:ascii="Times New Roman" w:hAnsi="Times New Roman" w:cs="Times New Roman"/>
          <w:sz w:val="28"/>
          <w:szCs w:val="28"/>
        </w:rPr>
      </w:pPr>
      <w:r w:rsidRPr="000D4194">
        <w:rPr>
          <w:rFonts w:ascii="Times New Roman" w:hAnsi="Times New Roman" w:cs="Times New Roman"/>
          <w:sz w:val="28"/>
          <w:szCs w:val="28"/>
        </w:rPr>
        <w:t>Swelling: hot fomentation, mouth rinse with salty worm water, antibiotic will be administrated.</w:t>
      </w:r>
    </w:p>
    <w:p w:rsidR="00ED6BFB" w:rsidRPr="00ED6BFB" w:rsidRDefault="00EB7A86" w:rsidP="0063676F">
      <w:pPr>
        <w:pStyle w:val="ListParagraph"/>
        <w:numPr>
          <w:ilvl w:val="0"/>
          <w:numId w:val="29"/>
        </w:numPr>
        <w:bidi w:val="0"/>
        <w:spacing w:after="0" w:line="360" w:lineRule="auto"/>
        <w:jc w:val="both"/>
        <w:rPr>
          <w:rFonts w:ascii="Times New Roman" w:hAnsi="Times New Roman" w:cs="Times New Roman"/>
          <w:sz w:val="28"/>
          <w:szCs w:val="28"/>
        </w:rPr>
      </w:pPr>
      <w:r w:rsidRPr="000D4194">
        <w:rPr>
          <w:rFonts w:ascii="Times New Roman" w:hAnsi="Times New Roman" w:cs="Times New Roman"/>
          <w:sz w:val="28"/>
          <w:szCs w:val="28"/>
        </w:rPr>
        <w:t>Allergic reaction: referral for a physician for corticosteroid therapy.</w:t>
      </w:r>
    </w:p>
    <w:p w:rsidR="00EA2F02" w:rsidRPr="00F87E7A" w:rsidRDefault="00EA2F02" w:rsidP="0063676F">
      <w:pPr>
        <w:pStyle w:val="Heading1"/>
        <w:numPr>
          <w:ilvl w:val="0"/>
          <w:numId w:val="14"/>
        </w:numPr>
        <w:tabs>
          <w:tab w:val="right" w:pos="284"/>
        </w:tabs>
        <w:bidi w:val="0"/>
        <w:spacing w:line="360" w:lineRule="auto"/>
        <w:ind w:left="0" w:firstLine="0"/>
        <w:rPr>
          <w:rFonts w:ascii="Times New Roman" w:hAnsi="Times New Roman" w:cs="Times New Roman"/>
          <w:color w:val="auto"/>
          <w:sz w:val="32"/>
          <w:szCs w:val="32"/>
        </w:rPr>
      </w:pPr>
      <w:r w:rsidRPr="00F87E7A">
        <w:rPr>
          <w:rFonts w:ascii="Times New Roman" w:hAnsi="Times New Roman" w:cs="Times New Roman"/>
          <w:color w:val="auto"/>
          <w:sz w:val="32"/>
          <w:szCs w:val="32"/>
        </w:rPr>
        <w:t>Auditing</w:t>
      </w:r>
    </w:p>
    <w:p w:rsidR="00C04E6F" w:rsidRDefault="00EA2F02" w:rsidP="00187F62">
      <w:pPr>
        <w:bidi w:val="0"/>
        <w:spacing w:line="360" w:lineRule="auto"/>
        <w:ind w:firstLine="567"/>
        <w:jc w:val="both"/>
        <w:rPr>
          <w:rFonts w:ascii="Times New Roman" w:hAnsi="Times New Roman" w:cs="Times New Roman"/>
          <w:sz w:val="28"/>
          <w:szCs w:val="28"/>
        </w:rPr>
      </w:pPr>
      <w:r w:rsidRPr="002F61F9">
        <w:rPr>
          <w:rFonts w:ascii="Times New Roman" w:hAnsi="Times New Roman" w:cs="Times New Roman"/>
          <w:sz w:val="28"/>
          <w:szCs w:val="28"/>
        </w:rPr>
        <w:t>In this trial, auditing will be performed in order to preserve the inte</w:t>
      </w:r>
      <w:r w:rsidR="00F33F0B">
        <w:rPr>
          <w:rFonts w:ascii="Times New Roman" w:hAnsi="Times New Roman" w:cs="Times New Roman"/>
          <w:sz w:val="28"/>
          <w:szCs w:val="28"/>
        </w:rPr>
        <w:t xml:space="preserve">grity of the </w:t>
      </w:r>
      <w:r w:rsidR="00DC3F6A">
        <w:rPr>
          <w:rFonts w:ascii="Times New Roman" w:hAnsi="Times New Roman" w:cs="Times New Roman"/>
          <w:sz w:val="28"/>
          <w:szCs w:val="28"/>
        </w:rPr>
        <w:t>trial;</w:t>
      </w:r>
      <w:r w:rsidR="00F33F0B">
        <w:rPr>
          <w:rFonts w:ascii="Times New Roman" w:hAnsi="Times New Roman" w:cs="Times New Roman"/>
          <w:sz w:val="28"/>
          <w:szCs w:val="28"/>
        </w:rPr>
        <w:t xml:space="preserve"> t</w:t>
      </w:r>
      <w:r w:rsidRPr="002F61F9">
        <w:rPr>
          <w:rFonts w:ascii="Times New Roman" w:hAnsi="Times New Roman" w:cs="Times New Roman"/>
          <w:sz w:val="28"/>
          <w:szCs w:val="28"/>
        </w:rPr>
        <w:t xml:space="preserve">he audit will review the processes of participant enrolment, consent, eligibility, </w:t>
      </w:r>
      <w:r w:rsidRPr="002F61F9">
        <w:rPr>
          <w:rFonts w:ascii="Times New Roman" w:hAnsi="Times New Roman" w:cs="Times New Roman"/>
          <w:sz w:val="28"/>
          <w:szCs w:val="28"/>
        </w:rPr>
        <w:lastRenderedPageBreak/>
        <w:t>allocation to study groups and adherence to trial interventions and policies to protect participants.</w:t>
      </w:r>
    </w:p>
    <w:p w:rsidR="00BC5CB1" w:rsidRPr="002F61F9" w:rsidRDefault="00BC5CB1" w:rsidP="004C60C5">
      <w:pPr>
        <w:bidi w:val="0"/>
        <w:spacing w:line="360" w:lineRule="auto"/>
        <w:jc w:val="both"/>
        <w:rPr>
          <w:rFonts w:ascii="Times New Roman" w:hAnsi="Times New Roman" w:cs="Times New Roman"/>
          <w:sz w:val="28"/>
          <w:szCs w:val="28"/>
        </w:rPr>
      </w:pPr>
    </w:p>
    <w:p w:rsidR="00F87E7A" w:rsidRPr="00F87E7A" w:rsidRDefault="00831A41" w:rsidP="0063676F">
      <w:pPr>
        <w:pStyle w:val="ListParagraph"/>
        <w:numPr>
          <w:ilvl w:val="0"/>
          <w:numId w:val="14"/>
        </w:numPr>
        <w:tabs>
          <w:tab w:val="right" w:pos="284"/>
        </w:tabs>
        <w:bidi w:val="0"/>
        <w:spacing w:line="360" w:lineRule="auto"/>
        <w:ind w:left="0" w:firstLine="0"/>
        <w:rPr>
          <w:rFonts w:ascii="Times New Roman" w:hAnsi="Times New Roman" w:cs="Times New Roman"/>
          <w:b/>
          <w:bCs/>
          <w:sz w:val="28"/>
          <w:szCs w:val="28"/>
        </w:rPr>
      </w:pPr>
      <w:r w:rsidRPr="002F61F9">
        <w:rPr>
          <w:rFonts w:ascii="Times New Roman" w:hAnsi="Times New Roman" w:cs="Times New Roman"/>
          <w:b/>
          <w:bCs/>
          <w:sz w:val="32"/>
          <w:szCs w:val="32"/>
        </w:rPr>
        <w:t>Ethics and dissemination</w:t>
      </w:r>
    </w:p>
    <w:p w:rsidR="00831A41" w:rsidRPr="00404045" w:rsidRDefault="00831A41" w:rsidP="0063676F">
      <w:pPr>
        <w:pStyle w:val="ListParagraph"/>
        <w:numPr>
          <w:ilvl w:val="0"/>
          <w:numId w:val="21"/>
        </w:numPr>
        <w:tabs>
          <w:tab w:val="right" w:pos="284"/>
        </w:tabs>
        <w:bidi w:val="0"/>
        <w:spacing w:line="360" w:lineRule="auto"/>
        <w:rPr>
          <w:rFonts w:ascii="Times New Roman" w:hAnsi="Times New Roman" w:cs="Times New Roman"/>
          <w:b/>
          <w:bCs/>
          <w:sz w:val="36"/>
          <w:szCs w:val="36"/>
          <w:rtl/>
        </w:rPr>
      </w:pPr>
      <w:r w:rsidRPr="00404045">
        <w:rPr>
          <w:rFonts w:ascii="Times New Roman" w:hAnsi="Times New Roman" w:cs="Times New Roman"/>
          <w:b/>
          <w:bCs/>
          <w:sz w:val="28"/>
          <w:szCs w:val="28"/>
        </w:rPr>
        <w:t>Research ethics approval</w:t>
      </w:r>
      <w:r w:rsidRPr="00404045">
        <w:rPr>
          <w:rFonts w:ascii="Times New Roman" w:hAnsi="Times New Roman" w:cs="Times New Roman"/>
          <w:b/>
          <w:bCs/>
          <w:sz w:val="28"/>
          <w:szCs w:val="28"/>
          <w:lang w:bidi="ar-EG"/>
        </w:rPr>
        <w:t>:</w:t>
      </w:r>
    </w:p>
    <w:p w:rsidR="00165617" w:rsidRPr="00F425ED" w:rsidRDefault="00DF501D" w:rsidP="0063676F">
      <w:pPr>
        <w:pStyle w:val="ListParagraph"/>
        <w:numPr>
          <w:ilvl w:val="0"/>
          <w:numId w:val="24"/>
        </w:numPr>
        <w:bidi w:val="0"/>
        <w:spacing w:line="360" w:lineRule="auto"/>
        <w:ind w:right="-158"/>
        <w:jc w:val="lowKashida"/>
        <w:rPr>
          <w:rFonts w:ascii="Times New Roman" w:hAnsi="Times New Roman" w:cs="Times New Roman"/>
          <w:sz w:val="28"/>
          <w:szCs w:val="28"/>
        </w:rPr>
      </w:pPr>
      <w:r w:rsidRPr="00F425ED">
        <w:rPr>
          <w:rFonts w:ascii="Times New Roman" w:hAnsi="Times New Roman" w:cs="Times New Roman"/>
          <w:sz w:val="28"/>
          <w:szCs w:val="28"/>
        </w:rPr>
        <w:t>This protocol and the template informed consent form will be reviewed by the Ethics Committee of Scientific Research, faculty of oral and dental medicine, Cairo University.</w:t>
      </w:r>
    </w:p>
    <w:p w:rsidR="00B97694" w:rsidRDefault="000C4ADA" w:rsidP="001867BB">
      <w:pPr>
        <w:pStyle w:val="ListParagraph"/>
        <w:numPr>
          <w:ilvl w:val="0"/>
          <w:numId w:val="24"/>
        </w:numPr>
        <w:bidi w:val="0"/>
        <w:spacing w:line="360" w:lineRule="auto"/>
        <w:ind w:right="-158"/>
        <w:jc w:val="lowKashida"/>
        <w:rPr>
          <w:rFonts w:ascii="Times New Roman" w:hAnsi="Times New Roman" w:cs="Times New Roman"/>
          <w:sz w:val="28"/>
          <w:szCs w:val="28"/>
        </w:rPr>
      </w:pPr>
      <w:r>
        <w:rPr>
          <w:rFonts w:ascii="Times New Roman" w:hAnsi="Times New Roman" w:cs="Times New Roman"/>
          <w:sz w:val="28"/>
          <w:szCs w:val="28"/>
        </w:rPr>
        <w:t xml:space="preserve">Each of the </w:t>
      </w:r>
      <w:r w:rsidR="00F33F0B">
        <w:rPr>
          <w:rFonts w:ascii="Times New Roman" w:hAnsi="Times New Roman" w:cs="Times New Roman"/>
          <w:sz w:val="28"/>
          <w:szCs w:val="28"/>
        </w:rPr>
        <w:t xml:space="preserve">protocol, </w:t>
      </w:r>
      <w:r w:rsidR="00831A41" w:rsidRPr="00F425ED">
        <w:rPr>
          <w:rFonts w:ascii="Times New Roman" w:hAnsi="Times New Roman" w:cs="Times New Roman"/>
          <w:sz w:val="28"/>
          <w:szCs w:val="28"/>
        </w:rPr>
        <w:t xml:space="preserve">informed consent forms </w:t>
      </w:r>
      <w:r w:rsidR="00404045" w:rsidRPr="00F425ED">
        <w:rPr>
          <w:rFonts w:ascii="Times New Roman" w:hAnsi="Times New Roman" w:cs="Times New Roman"/>
          <w:sz w:val="28"/>
          <w:szCs w:val="28"/>
        </w:rPr>
        <w:t>in Arabic</w:t>
      </w:r>
      <w:r w:rsidR="00831A41" w:rsidRPr="00F425ED">
        <w:rPr>
          <w:rFonts w:ascii="Times New Roman" w:hAnsi="Times New Roman" w:cs="Times New Roman"/>
          <w:sz w:val="28"/>
          <w:szCs w:val="28"/>
        </w:rPr>
        <w:t xml:space="preserve"> and </w:t>
      </w:r>
      <w:r w:rsidR="00F33F0B">
        <w:rPr>
          <w:rFonts w:ascii="Times New Roman" w:hAnsi="Times New Roman" w:cs="Times New Roman"/>
          <w:sz w:val="28"/>
          <w:szCs w:val="28"/>
        </w:rPr>
        <w:t xml:space="preserve">English </w:t>
      </w:r>
      <w:r w:rsidR="00F33F0B" w:rsidRPr="00F425ED">
        <w:rPr>
          <w:rFonts w:ascii="Times New Roman" w:hAnsi="Times New Roman" w:cs="Times New Roman"/>
          <w:sz w:val="28"/>
          <w:szCs w:val="28"/>
        </w:rPr>
        <w:t>language</w:t>
      </w:r>
      <w:r w:rsidR="00164476">
        <w:rPr>
          <w:rFonts w:ascii="Times New Roman" w:hAnsi="Times New Roman" w:cs="Times New Roman"/>
          <w:sz w:val="28"/>
          <w:szCs w:val="28"/>
        </w:rPr>
        <w:t xml:space="preserve"> (fig. 11 and 12</w:t>
      </w:r>
      <w:r w:rsidR="001867BB">
        <w:rPr>
          <w:rFonts w:ascii="Times New Roman" w:hAnsi="Times New Roman" w:cs="Times New Roman"/>
          <w:sz w:val="28"/>
          <w:szCs w:val="28"/>
        </w:rPr>
        <w:t>)</w:t>
      </w:r>
      <w:r w:rsidR="00B97694">
        <w:rPr>
          <w:rFonts w:ascii="Times New Roman" w:hAnsi="Times New Roman" w:cs="Times New Roman"/>
          <w:sz w:val="28"/>
          <w:szCs w:val="28"/>
        </w:rPr>
        <w:t xml:space="preserve">, </w:t>
      </w:r>
      <w:r w:rsidR="00831A41" w:rsidRPr="00F425ED">
        <w:rPr>
          <w:rFonts w:ascii="Times New Roman" w:hAnsi="Times New Roman" w:cs="Times New Roman"/>
          <w:sz w:val="28"/>
          <w:szCs w:val="28"/>
        </w:rPr>
        <w:t>r</w:t>
      </w:r>
      <w:r w:rsidR="00B97694">
        <w:rPr>
          <w:rFonts w:ascii="Times New Roman" w:hAnsi="Times New Roman" w:cs="Times New Roman"/>
          <w:sz w:val="28"/>
          <w:szCs w:val="28"/>
        </w:rPr>
        <w:t xml:space="preserve">ecruitment materials </w:t>
      </w:r>
      <w:r w:rsidR="00831A41" w:rsidRPr="00F425ED">
        <w:rPr>
          <w:rFonts w:ascii="Times New Roman" w:hAnsi="Times New Roman" w:cs="Times New Roman"/>
          <w:sz w:val="28"/>
          <w:szCs w:val="28"/>
        </w:rPr>
        <w:t>and any modifications</w:t>
      </w:r>
      <w:r>
        <w:rPr>
          <w:rFonts w:ascii="Times New Roman" w:hAnsi="Times New Roman" w:cs="Times New Roman"/>
          <w:sz w:val="28"/>
          <w:szCs w:val="28"/>
        </w:rPr>
        <w:t xml:space="preserve"> will be done later on</w:t>
      </w:r>
      <w:r w:rsidR="00831A41" w:rsidRPr="00F425ED">
        <w:rPr>
          <w:rFonts w:ascii="Times New Roman" w:hAnsi="Times New Roman" w:cs="Times New Roman"/>
          <w:sz w:val="28"/>
          <w:szCs w:val="28"/>
        </w:rPr>
        <w:t xml:space="preserve"> also will be reviewed and approved by the ethical review </w:t>
      </w:r>
      <w:r w:rsidR="00404045" w:rsidRPr="00F425ED">
        <w:rPr>
          <w:rFonts w:ascii="Times New Roman" w:hAnsi="Times New Roman" w:cs="Times New Roman"/>
          <w:sz w:val="28"/>
          <w:szCs w:val="28"/>
        </w:rPr>
        <w:t>Committee.</w:t>
      </w:r>
    </w:p>
    <w:p w:rsidR="00831A41" w:rsidRPr="00B97694" w:rsidRDefault="00831A41" w:rsidP="0063676F">
      <w:pPr>
        <w:pStyle w:val="ListParagraph"/>
        <w:numPr>
          <w:ilvl w:val="0"/>
          <w:numId w:val="21"/>
        </w:numPr>
        <w:bidi w:val="0"/>
        <w:spacing w:line="360" w:lineRule="auto"/>
        <w:ind w:right="-158"/>
        <w:jc w:val="lowKashida"/>
        <w:rPr>
          <w:rFonts w:ascii="Times New Roman" w:hAnsi="Times New Roman" w:cs="Times New Roman"/>
          <w:b/>
          <w:bCs/>
          <w:sz w:val="36"/>
          <w:szCs w:val="36"/>
        </w:rPr>
      </w:pPr>
      <w:r w:rsidRPr="00B97694">
        <w:rPr>
          <w:rFonts w:ascii="Times New Roman" w:hAnsi="Times New Roman" w:cs="Times New Roman"/>
          <w:b/>
          <w:bCs/>
          <w:sz w:val="28"/>
          <w:szCs w:val="28"/>
        </w:rPr>
        <w:t>Protocol amendments:</w:t>
      </w:r>
    </w:p>
    <w:p w:rsidR="007A1130" w:rsidRPr="002F61F9" w:rsidRDefault="0095726F" w:rsidP="0095726F">
      <w:pPr>
        <w:bidi w:val="0"/>
        <w:spacing w:after="0" w:line="360" w:lineRule="auto"/>
        <w:ind w:left="567" w:firstLine="284"/>
        <w:jc w:val="both"/>
        <w:rPr>
          <w:rFonts w:ascii="Times New Roman" w:hAnsi="Times New Roman" w:cs="Times New Roman"/>
          <w:sz w:val="28"/>
          <w:szCs w:val="28"/>
          <w:lang w:bidi="ar-EG"/>
        </w:rPr>
      </w:pPr>
      <w:r w:rsidRPr="002F61F9">
        <w:rPr>
          <w:rFonts w:ascii="Times New Roman" w:hAnsi="Times New Roman" w:cs="Times New Roman"/>
          <w:sz w:val="28"/>
          <w:szCs w:val="28"/>
        </w:rPr>
        <w:t>Any administrative changes or modifica</w:t>
      </w:r>
      <w:r>
        <w:rPr>
          <w:rFonts w:ascii="Times New Roman" w:hAnsi="Times New Roman" w:cs="Times New Roman"/>
          <w:sz w:val="28"/>
          <w:szCs w:val="28"/>
        </w:rPr>
        <w:t>tions of the protocol or modification of</w:t>
      </w:r>
      <w:r w:rsidRPr="002F61F9">
        <w:rPr>
          <w:rFonts w:ascii="Times New Roman" w:hAnsi="Times New Roman" w:cs="Times New Roman"/>
          <w:sz w:val="28"/>
          <w:szCs w:val="28"/>
        </w:rPr>
        <w:t xml:space="preserve"> registered online</w:t>
      </w:r>
      <w:r>
        <w:rPr>
          <w:rFonts w:ascii="Times New Roman" w:hAnsi="Times New Roman" w:cs="Times New Roman"/>
          <w:sz w:val="28"/>
          <w:szCs w:val="28"/>
        </w:rPr>
        <w:t xml:space="preserve"> protocol will be notified by t</w:t>
      </w:r>
      <w:r w:rsidR="00831A41" w:rsidRPr="002F61F9">
        <w:rPr>
          <w:rFonts w:ascii="Times New Roman" w:hAnsi="Times New Roman" w:cs="Times New Roman"/>
          <w:sz w:val="28"/>
          <w:szCs w:val="28"/>
        </w:rPr>
        <w:t xml:space="preserve">he </w:t>
      </w:r>
      <w:r w:rsidRPr="002F61F9">
        <w:rPr>
          <w:rFonts w:ascii="Times New Roman" w:hAnsi="Times New Roman" w:cs="Times New Roman"/>
          <w:sz w:val="28"/>
          <w:szCs w:val="28"/>
        </w:rPr>
        <w:t>ethical committees</w:t>
      </w:r>
      <w:r>
        <w:rPr>
          <w:rFonts w:ascii="Times New Roman" w:hAnsi="Times New Roman" w:cs="Times New Roman"/>
          <w:sz w:val="28"/>
          <w:szCs w:val="28"/>
        </w:rPr>
        <w:t>.</w:t>
      </w:r>
    </w:p>
    <w:p w:rsidR="00831A41" w:rsidRPr="00623A23" w:rsidRDefault="00831A41" w:rsidP="0063676F">
      <w:pPr>
        <w:pStyle w:val="Heading1"/>
        <w:numPr>
          <w:ilvl w:val="0"/>
          <w:numId w:val="21"/>
        </w:numPr>
        <w:tabs>
          <w:tab w:val="right" w:pos="567"/>
        </w:tabs>
        <w:bidi w:val="0"/>
        <w:spacing w:line="360" w:lineRule="auto"/>
        <w:rPr>
          <w:rFonts w:ascii="Times New Roman" w:hAnsi="Times New Roman" w:cs="Times New Roman"/>
          <w:color w:val="auto"/>
        </w:rPr>
      </w:pPr>
      <w:r w:rsidRPr="00623A23">
        <w:rPr>
          <w:rFonts w:ascii="Times New Roman" w:hAnsi="Times New Roman" w:cs="Times New Roman"/>
          <w:color w:val="auto"/>
        </w:rPr>
        <w:t>Consent:</w:t>
      </w:r>
    </w:p>
    <w:p w:rsidR="00623A23" w:rsidRDefault="00623A23" w:rsidP="0063676F">
      <w:pPr>
        <w:pStyle w:val="ListParagraph"/>
        <w:numPr>
          <w:ilvl w:val="0"/>
          <w:numId w:val="22"/>
        </w:numPr>
        <w:bidi w:val="0"/>
        <w:spacing w:after="0" w:line="360" w:lineRule="auto"/>
        <w:jc w:val="both"/>
        <w:rPr>
          <w:rFonts w:ascii="Times New Roman" w:hAnsi="Times New Roman" w:cs="Times New Roman"/>
          <w:sz w:val="28"/>
          <w:szCs w:val="28"/>
        </w:rPr>
      </w:pPr>
      <w:r w:rsidRPr="00623A23">
        <w:rPr>
          <w:rFonts w:ascii="Times New Roman" w:hAnsi="Times New Roman" w:cs="Times New Roman"/>
          <w:sz w:val="28"/>
          <w:szCs w:val="28"/>
        </w:rPr>
        <w:t>The trial will be discussed by the research with patients.</w:t>
      </w:r>
    </w:p>
    <w:p w:rsidR="00623A23" w:rsidRDefault="00623A23" w:rsidP="0063676F">
      <w:pPr>
        <w:pStyle w:val="ListParagraph"/>
        <w:numPr>
          <w:ilvl w:val="0"/>
          <w:numId w:val="22"/>
        </w:num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Patients will then able to informed discussion with the researcher.</w:t>
      </w:r>
    </w:p>
    <w:p w:rsidR="00623A23" w:rsidRDefault="00623A23" w:rsidP="0063676F">
      <w:pPr>
        <w:pStyle w:val="ListParagraph"/>
        <w:numPr>
          <w:ilvl w:val="0"/>
          <w:numId w:val="22"/>
        </w:num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Researcher will obtain written consent from patients willing to participate in the trail.</w:t>
      </w:r>
    </w:p>
    <w:p w:rsidR="00623A23" w:rsidRPr="00623A23" w:rsidRDefault="00623A23" w:rsidP="0063676F">
      <w:pPr>
        <w:pStyle w:val="ListParagraph"/>
        <w:numPr>
          <w:ilvl w:val="0"/>
          <w:numId w:val="22"/>
        </w:num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All consent form will be in Arabic language. </w:t>
      </w:r>
    </w:p>
    <w:p w:rsidR="00187F62" w:rsidRPr="00187F62" w:rsidRDefault="00187F62" w:rsidP="00187F62">
      <w:pPr>
        <w:pStyle w:val="ListParagraph"/>
        <w:tabs>
          <w:tab w:val="left" w:pos="360"/>
        </w:tabs>
        <w:bidi w:val="0"/>
        <w:spacing w:before="240" w:after="240"/>
        <w:jc w:val="both"/>
        <w:rPr>
          <w:rFonts w:ascii="Times New Roman" w:eastAsia="Times New Roman" w:hAnsi="Times New Roman" w:cs="Times New Roman"/>
          <w:b/>
          <w:color w:val="000000"/>
          <w:sz w:val="28"/>
          <w:szCs w:val="28"/>
        </w:rPr>
      </w:pPr>
    </w:p>
    <w:p w:rsidR="00187F62" w:rsidRPr="00187F62" w:rsidRDefault="00187F62" w:rsidP="00187F62">
      <w:pPr>
        <w:pStyle w:val="ListParagraph"/>
        <w:tabs>
          <w:tab w:val="left" w:pos="360"/>
        </w:tabs>
        <w:bidi w:val="0"/>
        <w:spacing w:before="240" w:after="240"/>
        <w:jc w:val="both"/>
        <w:rPr>
          <w:rFonts w:ascii="Times New Roman" w:eastAsia="Times New Roman" w:hAnsi="Times New Roman" w:cs="Times New Roman"/>
          <w:b/>
          <w:color w:val="000000"/>
          <w:sz w:val="28"/>
          <w:szCs w:val="28"/>
        </w:rPr>
      </w:pPr>
    </w:p>
    <w:p w:rsidR="00623A23" w:rsidRPr="009F107A" w:rsidRDefault="00623A23" w:rsidP="0063676F">
      <w:pPr>
        <w:pStyle w:val="ListParagraph"/>
        <w:numPr>
          <w:ilvl w:val="0"/>
          <w:numId w:val="21"/>
        </w:numPr>
        <w:tabs>
          <w:tab w:val="left" w:pos="360"/>
        </w:tabs>
        <w:bidi w:val="0"/>
        <w:spacing w:before="240" w:after="240"/>
        <w:jc w:val="both"/>
        <w:rPr>
          <w:rFonts w:ascii="Times New Roman" w:eastAsia="Times New Roman" w:hAnsi="Times New Roman" w:cs="Times New Roman"/>
          <w:b/>
          <w:color w:val="000000"/>
          <w:sz w:val="28"/>
          <w:szCs w:val="28"/>
        </w:rPr>
      </w:pPr>
      <w:r w:rsidRPr="009F107A">
        <w:rPr>
          <w:rFonts w:ascii="Times New Roman" w:eastAsia="Times New Roman" w:hAnsi="Times New Roman" w:cs="Times New Roman"/>
          <w:b/>
          <w:color w:val="000000"/>
          <w:sz w:val="28"/>
          <w:szCs w:val="28"/>
        </w:rPr>
        <w:softHyphen/>
        <w:t>Confidentiality:</w:t>
      </w:r>
    </w:p>
    <w:p w:rsidR="003611F4" w:rsidRDefault="00623A23" w:rsidP="0063676F">
      <w:pPr>
        <w:pStyle w:val="ListParagraph"/>
        <w:numPr>
          <w:ilvl w:val="0"/>
          <w:numId w:val="23"/>
        </w:numPr>
        <w:bidi w:val="0"/>
        <w:spacing w:after="0" w:line="360" w:lineRule="auto"/>
        <w:jc w:val="both"/>
        <w:rPr>
          <w:rFonts w:ascii="Times New Roman" w:hAnsi="Times New Roman" w:cs="Times New Roman"/>
          <w:sz w:val="28"/>
          <w:szCs w:val="28"/>
        </w:rPr>
      </w:pPr>
      <w:r w:rsidRPr="003611F4">
        <w:rPr>
          <w:rFonts w:ascii="Times New Roman" w:hAnsi="Times New Roman" w:cs="Times New Roman"/>
          <w:sz w:val="28"/>
          <w:szCs w:val="28"/>
        </w:rPr>
        <w:t>The confidentiality of the patients can be obtained through usage of password protected system to secure all local databases</w:t>
      </w:r>
    </w:p>
    <w:p w:rsidR="003611F4" w:rsidRDefault="003611F4" w:rsidP="0063676F">
      <w:pPr>
        <w:pStyle w:val="ListParagraph"/>
        <w:numPr>
          <w:ilvl w:val="0"/>
          <w:numId w:val="23"/>
        </w:num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w:t>
      </w:r>
      <w:r w:rsidR="00623A23" w:rsidRPr="003611F4">
        <w:rPr>
          <w:rFonts w:ascii="Times New Roman" w:hAnsi="Times New Roman" w:cs="Times New Roman"/>
          <w:sz w:val="28"/>
          <w:szCs w:val="28"/>
        </w:rPr>
        <w:t>n this system a coded file will be used to identify all patients' personal data such as name, age address, phone number, work address</w:t>
      </w:r>
      <w:r>
        <w:rPr>
          <w:rFonts w:ascii="Times New Roman" w:hAnsi="Times New Roman" w:cs="Times New Roman"/>
          <w:sz w:val="28"/>
          <w:szCs w:val="28"/>
        </w:rPr>
        <w:t>.</w:t>
      </w:r>
    </w:p>
    <w:p w:rsidR="0095726F" w:rsidRPr="003611F4" w:rsidRDefault="00623A23" w:rsidP="0063676F">
      <w:pPr>
        <w:pStyle w:val="ListParagraph"/>
        <w:numPr>
          <w:ilvl w:val="0"/>
          <w:numId w:val="23"/>
        </w:numPr>
        <w:bidi w:val="0"/>
        <w:spacing w:after="0" w:line="360" w:lineRule="auto"/>
        <w:jc w:val="both"/>
        <w:rPr>
          <w:rFonts w:ascii="Times New Roman" w:hAnsi="Times New Roman" w:cs="Times New Roman"/>
          <w:sz w:val="28"/>
          <w:szCs w:val="28"/>
        </w:rPr>
      </w:pPr>
      <w:r w:rsidRPr="003611F4">
        <w:rPr>
          <w:rFonts w:ascii="Times New Roman" w:hAnsi="Times New Roman" w:cs="Times New Roman"/>
          <w:sz w:val="28"/>
          <w:szCs w:val="28"/>
        </w:rPr>
        <w:t xml:space="preserve">The safe secure storage of all files will be done through storage in locked cabinets with limited </w:t>
      </w:r>
      <w:r w:rsidR="0095726F" w:rsidRPr="003611F4">
        <w:rPr>
          <w:rFonts w:ascii="Times New Roman" w:hAnsi="Times New Roman" w:cs="Times New Roman"/>
          <w:sz w:val="28"/>
          <w:szCs w:val="28"/>
        </w:rPr>
        <w:t>access.</w:t>
      </w:r>
    </w:p>
    <w:p w:rsidR="0095726F" w:rsidRDefault="0095726F" w:rsidP="0095726F">
      <w:pPr>
        <w:bidi w:val="0"/>
        <w:spacing w:after="0" w:line="360" w:lineRule="auto"/>
        <w:ind w:left="567"/>
        <w:jc w:val="both"/>
        <w:rPr>
          <w:rFonts w:ascii="Times New Roman" w:hAnsi="Times New Roman" w:cs="Times New Roman"/>
          <w:sz w:val="28"/>
          <w:szCs w:val="28"/>
        </w:rPr>
      </w:pPr>
    </w:p>
    <w:p w:rsidR="00831A41" w:rsidRPr="0095726F" w:rsidRDefault="0095726F" w:rsidP="0063676F">
      <w:pPr>
        <w:pStyle w:val="ListParagraph"/>
        <w:numPr>
          <w:ilvl w:val="0"/>
          <w:numId w:val="21"/>
        </w:numPr>
        <w:bidi w:val="0"/>
        <w:spacing w:after="0" w:line="360" w:lineRule="auto"/>
        <w:jc w:val="both"/>
        <w:rPr>
          <w:rFonts w:ascii="Times New Roman" w:hAnsi="Times New Roman" w:cs="Times New Roman"/>
          <w:b/>
          <w:bCs/>
          <w:sz w:val="28"/>
          <w:szCs w:val="28"/>
          <w:rtl/>
          <w:lang w:bidi="ar-EG"/>
        </w:rPr>
      </w:pPr>
      <w:r w:rsidRPr="0095726F">
        <w:rPr>
          <w:rFonts w:ascii="Times New Roman" w:hAnsi="Times New Roman" w:cs="Times New Roman"/>
          <w:b/>
          <w:bCs/>
          <w:sz w:val="28"/>
          <w:szCs w:val="28"/>
        </w:rPr>
        <w:t>Declaration</w:t>
      </w:r>
      <w:r w:rsidR="00831A41" w:rsidRPr="0095726F">
        <w:rPr>
          <w:rFonts w:ascii="Times New Roman" w:hAnsi="Times New Roman" w:cs="Times New Roman"/>
          <w:b/>
          <w:bCs/>
          <w:sz w:val="28"/>
          <w:szCs w:val="28"/>
        </w:rPr>
        <w:t xml:space="preserve"> of interests</w:t>
      </w:r>
      <w:r w:rsidR="00831A41" w:rsidRPr="0095726F">
        <w:rPr>
          <w:rFonts w:ascii="Times New Roman" w:hAnsi="Times New Roman" w:cs="Times New Roman"/>
          <w:b/>
          <w:bCs/>
          <w:sz w:val="28"/>
          <w:szCs w:val="28"/>
          <w:lang w:bidi="ar-EG"/>
        </w:rPr>
        <w:t>:</w:t>
      </w:r>
    </w:p>
    <w:p w:rsidR="00831A41" w:rsidRPr="00623A23" w:rsidRDefault="00831A41" w:rsidP="00831A41">
      <w:pPr>
        <w:bidi w:val="0"/>
        <w:spacing w:after="0" w:line="360" w:lineRule="auto"/>
        <w:ind w:left="567"/>
        <w:rPr>
          <w:rFonts w:ascii="Times New Roman" w:hAnsi="Times New Roman" w:cs="Times New Roman"/>
          <w:sz w:val="28"/>
          <w:szCs w:val="28"/>
          <w:lang w:bidi="ar-EG"/>
        </w:rPr>
      </w:pPr>
      <w:r w:rsidRPr="00623A23">
        <w:rPr>
          <w:rFonts w:ascii="Times New Roman" w:hAnsi="Times New Roman" w:cs="Times New Roman"/>
          <w:sz w:val="28"/>
          <w:szCs w:val="28"/>
        </w:rPr>
        <w:t>No conflict of interests known.</w:t>
      </w:r>
    </w:p>
    <w:p w:rsidR="00831A41" w:rsidRPr="00F425ED" w:rsidRDefault="00831A41" w:rsidP="0063676F">
      <w:pPr>
        <w:pStyle w:val="Heading1"/>
        <w:numPr>
          <w:ilvl w:val="0"/>
          <w:numId w:val="21"/>
        </w:numPr>
        <w:tabs>
          <w:tab w:val="right" w:pos="567"/>
        </w:tabs>
        <w:bidi w:val="0"/>
        <w:spacing w:line="360" w:lineRule="auto"/>
        <w:rPr>
          <w:rFonts w:ascii="Times New Roman" w:hAnsi="Times New Roman" w:cs="Times New Roman"/>
          <w:color w:val="auto"/>
          <w:rtl/>
          <w:lang w:bidi="ar-EG"/>
        </w:rPr>
      </w:pPr>
      <w:r w:rsidRPr="00F425ED">
        <w:rPr>
          <w:rFonts w:ascii="Times New Roman" w:hAnsi="Times New Roman" w:cs="Times New Roman"/>
          <w:color w:val="auto"/>
        </w:rPr>
        <w:t>Access to data:</w:t>
      </w:r>
    </w:p>
    <w:p w:rsidR="003A76CD" w:rsidRPr="002F61F9" w:rsidRDefault="00831A41" w:rsidP="009F107A">
      <w:pPr>
        <w:bidi w:val="0"/>
        <w:spacing w:after="0" w:line="360" w:lineRule="auto"/>
        <w:ind w:left="567" w:firstLine="284"/>
        <w:jc w:val="both"/>
        <w:rPr>
          <w:rFonts w:ascii="Times New Roman" w:hAnsi="Times New Roman" w:cs="Times New Roman"/>
          <w:sz w:val="28"/>
          <w:szCs w:val="28"/>
        </w:rPr>
      </w:pPr>
      <w:r w:rsidRPr="002F61F9">
        <w:rPr>
          <w:rFonts w:ascii="Times New Roman" w:hAnsi="Times New Roman" w:cs="Times New Roman"/>
          <w:sz w:val="28"/>
          <w:szCs w:val="28"/>
        </w:rPr>
        <w:t>The validity of results from our interventional trial can be verified only by the Project Principal Investigators, trial supervisor and trial assistant supervisor, who will have direct full access to their own site’s complete final data sets.</w:t>
      </w:r>
    </w:p>
    <w:p w:rsidR="00831A41" w:rsidRPr="00623A23" w:rsidRDefault="00831A41" w:rsidP="0063676F">
      <w:pPr>
        <w:pStyle w:val="Heading1"/>
        <w:numPr>
          <w:ilvl w:val="0"/>
          <w:numId w:val="21"/>
        </w:numPr>
        <w:tabs>
          <w:tab w:val="right" w:pos="567"/>
        </w:tabs>
        <w:bidi w:val="0"/>
        <w:spacing w:line="360" w:lineRule="auto"/>
        <w:jc w:val="both"/>
        <w:rPr>
          <w:rFonts w:ascii="Times New Roman" w:hAnsi="Times New Roman" w:cs="Times New Roman"/>
          <w:color w:val="auto"/>
        </w:rPr>
      </w:pPr>
      <w:r w:rsidRPr="00623A23">
        <w:rPr>
          <w:rFonts w:ascii="Times New Roman" w:hAnsi="Times New Roman" w:cs="Times New Roman"/>
          <w:color w:val="auto"/>
        </w:rPr>
        <w:t>Ancillary and post-trial care:</w:t>
      </w:r>
    </w:p>
    <w:p w:rsidR="00F70506" w:rsidRPr="003A76CD" w:rsidRDefault="00831A41" w:rsidP="003A76CD">
      <w:pPr>
        <w:bidi w:val="0"/>
        <w:spacing w:after="0" w:line="360" w:lineRule="auto"/>
        <w:ind w:left="567" w:firstLine="426"/>
        <w:jc w:val="both"/>
        <w:rPr>
          <w:rFonts w:ascii="Times New Roman" w:hAnsi="Times New Roman" w:cs="Times New Roman"/>
          <w:sz w:val="28"/>
          <w:szCs w:val="28"/>
        </w:rPr>
      </w:pPr>
      <w:r w:rsidRPr="00F70506">
        <w:rPr>
          <w:rFonts w:ascii="Times New Roman" w:hAnsi="Times New Roman" w:cs="Times New Roman"/>
          <w:sz w:val="28"/>
          <w:szCs w:val="28"/>
        </w:rPr>
        <w:t>P</w:t>
      </w:r>
      <w:r w:rsidR="00F70506" w:rsidRPr="00F70506">
        <w:rPr>
          <w:rFonts w:ascii="Times New Roman" w:hAnsi="Times New Roman" w:cs="Times New Roman"/>
          <w:sz w:val="28"/>
          <w:szCs w:val="28"/>
        </w:rPr>
        <w:t xml:space="preserve">ost-trial care </w:t>
      </w:r>
      <w:r w:rsidR="0095726F" w:rsidRPr="00F70506">
        <w:rPr>
          <w:rFonts w:ascii="Times New Roman" w:hAnsi="Times New Roman" w:cs="Times New Roman"/>
          <w:sz w:val="28"/>
          <w:szCs w:val="28"/>
        </w:rPr>
        <w:t xml:space="preserve">planned, </w:t>
      </w:r>
      <w:r w:rsidRPr="00F70506">
        <w:rPr>
          <w:rFonts w:ascii="Times New Roman" w:hAnsi="Times New Roman" w:cs="Times New Roman"/>
          <w:sz w:val="28"/>
          <w:szCs w:val="28"/>
        </w:rPr>
        <w:t>patient will be referred to fixed prosthodontics specialist for crown placement after completion of the root canal treatment.</w:t>
      </w:r>
    </w:p>
    <w:p w:rsidR="00831A41" w:rsidRPr="00187F62" w:rsidRDefault="00831A41" w:rsidP="0063676F">
      <w:pPr>
        <w:pStyle w:val="Heading1"/>
        <w:numPr>
          <w:ilvl w:val="0"/>
          <w:numId w:val="21"/>
        </w:numPr>
        <w:tabs>
          <w:tab w:val="right" w:pos="567"/>
        </w:tabs>
        <w:bidi w:val="0"/>
        <w:spacing w:line="360" w:lineRule="auto"/>
        <w:rPr>
          <w:rFonts w:ascii="Times New Roman" w:hAnsi="Times New Roman" w:cs="Times New Roman"/>
          <w:color w:val="auto"/>
        </w:rPr>
      </w:pPr>
      <w:r w:rsidRPr="00187F62">
        <w:rPr>
          <w:rFonts w:ascii="Times New Roman" w:hAnsi="Times New Roman" w:cs="Times New Roman"/>
          <w:color w:val="auto"/>
        </w:rPr>
        <w:t>Dissemination policy:</w:t>
      </w:r>
    </w:p>
    <w:p w:rsidR="00831A41" w:rsidRPr="002F61F9" w:rsidRDefault="00831A41" w:rsidP="00111610">
      <w:pPr>
        <w:bidi w:val="0"/>
        <w:spacing w:after="0" w:line="360" w:lineRule="auto"/>
        <w:ind w:left="567" w:firstLine="284"/>
        <w:jc w:val="both"/>
        <w:rPr>
          <w:rFonts w:ascii="Times New Roman" w:hAnsi="Times New Roman" w:cs="Times New Roman"/>
          <w:sz w:val="28"/>
          <w:szCs w:val="28"/>
        </w:rPr>
      </w:pPr>
      <w:r w:rsidRPr="002F61F9">
        <w:rPr>
          <w:rFonts w:ascii="Times New Roman" w:hAnsi="Times New Roman" w:cs="Times New Roman"/>
          <w:sz w:val="28"/>
          <w:szCs w:val="28"/>
        </w:rPr>
        <w:t xml:space="preserve">We are intending to disseminate the results of the trial in the library of the faculty, in the Egyptian dental journal and in the journal of </w:t>
      </w:r>
      <w:r w:rsidR="0095726F" w:rsidRPr="002F61F9">
        <w:rPr>
          <w:rFonts w:ascii="Times New Roman" w:hAnsi="Times New Roman" w:cs="Times New Roman"/>
          <w:sz w:val="28"/>
          <w:szCs w:val="28"/>
        </w:rPr>
        <w:t>endodontic</w:t>
      </w:r>
      <w:r w:rsidRPr="002F61F9">
        <w:rPr>
          <w:rFonts w:ascii="Times New Roman" w:hAnsi="Times New Roman" w:cs="Times New Roman"/>
          <w:sz w:val="28"/>
          <w:szCs w:val="28"/>
        </w:rPr>
        <w:t>.</w:t>
      </w:r>
    </w:p>
    <w:p w:rsidR="00831A41" w:rsidRPr="00A03947" w:rsidRDefault="00831A41" w:rsidP="0063676F">
      <w:pPr>
        <w:pStyle w:val="Heading1"/>
        <w:numPr>
          <w:ilvl w:val="0"/>
          <w:numId w:val="21"/>
        </w:numPr>
        <w:tabs>
          <w:tab w:val="right" w:pos="567"/>
        </w:tabs>
        <w:bidi w:val="0"/>
        <w:spacing w:line="360" w:lineRule="auto"/>
        <w:rPr>
          <w:rFonts w:ascii="Times New Roman" w:hAnsi="Times New Roman" w:cs="Times New Roman"/>
          <w:color w:val="auto"/>
        </w:rPr>
      </w:pPr>
      <w:r w:rsidRPr="00A03947">
        <w:rPr>
          <w:rFonts w:ascii="Times New Roman" w:hAnsi="Times New Roman" w:cs="Times New Roman"/>
          <w:color w:val="auto"/>
        </w:rPr>
        <w:t>Informed consent materials:</w:t>
      </w:r>
    </w:p>
    <w:p w:rsidR="00831A41" w:rsidRPr="002F61F9" w:rsidRDefault="00831A41" w:rsidP="00831A41">
      <w:pPr>
        <w:bidi w:val="0"/>
        <w:spacing w:after="0" w:line="360" w:lineRule="auto"/>
        <w:ind w:left="567"/>
        <w:rPr>
          <w:rFonts w:ascii="Times New Roman" w:hAnsi="Times New Roman" w:cs="Times New Roman"/>
          <w:sz w:val="28"/>
          <w:szCs w:val="28"/>
          <w:rtl/>
          <w:lang w:bidi="ar-EG"/>
        </w:rPr>
      </w:pPr>
      <w:r w:rsidRPr="002F61F9">
        <w:rPr>
          <w:rFonts w:ascii="Times New Roman" w:hAnsi="Times New Roman" w:cs="Times New Roman"/>
          <w:sz w:val="28"/>
          <w:szCs w:val="28"/>
        </w:rPr>
        <w:t>Patient informed consent:</w:t>
      </w:r>
    </w:p>
    <w:p w:rsidR="00831A41" w:rsidRPr="002F61F9" w:rsidRDefault="00831A41" w:rsidP="00831A41">
      <w:pPr>
        <w:bidi w:val="0"/>
        <w:spacing w:after="0" w:line="360" w:lineRule="auto"/>
        <w:ind w:left="567"/>
        <w:rPr>
          <w:rFonts w:ascii="Times New Roman" w:hAnsi="Times New Roman" w:cs="Times New Roman"/>
          <w:sz w:val="28"/>
          <w:szCs w:val="28"/>
        </w:rPr>
      </w:pPr>
      <w:r w:rsidRPr="002F61F9">
        <w:rPr>
          <w:rFonts w:ascii="Times New Roman" w:hAnsi="Times New Roman" w:cs="Times New Roman"/>
          <w:sz w:val="28"/>
          <w:szCs w:val="28"/>
        </w:rPr>
        <w:t>Ethics Committee will revise and modify according to their guidelines.</w:t>
      </w:r>
    </w:p>
    <w:p w:rsidR="00831A41" w:rsidRDefault="00F425ED" w:rsidP="00E85F1B">
      <w:pPr>
        <w:bidi w:val="0"/>
        <w:spacing w:after="0" w:line="360" w:lineRule="auto"/>
        <w:ind w:left="567"/>
        <w:rPr>
          <w:rFonts w:ascii="Times New Roman" w:hAnsi="Times New Roman" w:cs="Times New Roman"/>
          <w:sz w:val="28"/>
          <w:szCs w:val="28"/>
        </w:rPr>
      </w:pPr>
      <w:r>
        <w:rPr>
          <w:rFonts w:ascii="Times New Roman" w:hAnsi="Times New Roman" w:cs="Times New Roman"/>
          <w:sz w:val="28"/>
          <w:szCs w:val="28"/>
        </w:rPr>
        <w:t>Consent</w:t>
      </w:r>
      <w:proofErr w:type="gramStart"/>
      <w:r w:rsidR="0048665F">
        <w:rPr>
          <w:rFonts w:ascii="Times New Roman" w:hAnsi="Times New Roman" w:cs="Times New Roman"/>
          <w:sz w:val="28"/>
          <w:szCs w:val="28"/>
        </w:rPr>
        <w:t>:  (</w:t>
      </w:r>
      <w:proofErr w:type="gramEnd"/>
      <w:r w:rsidR="00EF4F66">
        <w:rPr>
          <w:rFonts w:ascii="Times New Roman" w:hAnsi="Times New Roman" w:cs="Times New Roman"/>
          <w:sz w:val="28"/>
          <w:szCs w:val="28"/>
        </w:rPr>
        <w:t>Fig</w:t>
      </w:r>
      <w:r w:rsidR="00164476">
        <w:rPr>
          <w:rFonts w:ascii="Times New Roman" w:hAnsi="Times New Roman" w:cs="Times New Roman"/>
          <w:sz w:val="28"/>
          <w:szCs w:val="28"/>
        </w:rPr>
        <w:t xml:space="preserve"> 11 &amp; 12</w:t>
      </w:r>
      <w:r w:rsidR="00EF4F66">
        <w:rPr>
          <w:rFonts w:ascii="Times New Roman" w:hAnsi="Times New Roman" w:cs="Times New Roman"/>
          <w:sz w:val="28"/>
          <w:szCs w:val="28"/>
        </w:rPr>
        <w:t>)</w:t>
      </w:r>
      <w:r w:rsidR="00831A41" w:rsidRPr="002F61F9">
        <w:rPr>
          <w:rFonts w:ascii="Times New Roman" w:hAnsi="Times New Roman" w:cs="Times New Roman"/>
          <w:sz w:val="28"/>
          <w:szCs w:val="28"/>
        </w:rPr>
        <w:t>.</w:t>
      </w:r>
    </w:p>
    <w:p w:rsidR="00187F62" w:rsidRPr="002F61F9" w:rsidRDefault="00187F62" w:rsidP="00187F62">
      <w:pPr>
        <w:bidi w:val="0"/>
        <w:spacing w:after="0" w:line="360" w:lineRule="auto"/>
        <w:ind w:left="567"/>
        <w:rPr>
          <w:rFonts w:ascii="Times New Roman" w:hAnsi="Times New Roman" w:cs="Times New Roman"/>
          <w:sz w:val="28"/>
          <w:szCs w:val="28"/>
        </w:rPr>
      </w:pPr>
    </w:p>
    <w:p w:rsidR="00E85F1B" w:rsidRDefault="00E85F1B" w:rsidP="00BC1768">
      <w:pPr>
        <w:bidi w:val="0"/>
        <w:spacing w:line="360" w:lineRule="auto"/>
        <w:rPr>
          <w:rFonts w:ascii="Times New Roman" w:hAnsi="Times New Roman" w:cs="Times New Roman"/>
          <w:b/>
          <w:bCs/>
          <w:sz w:val="28"/>
          <w:szCs w:val="28"/>
          <w:lang w:bidi="ar-EG"/>
        </w:rPr>
      </w:pPr>
    </w:p>
    <w:p w:rsidR="009A4735" w:rsidRDefault="009A4735" w:rsidP="009A4735">
      <w:pPr>
        <w:bidi w:val="0"/>
        <w:spacing w:line="360" w:lineRule="auto"/>
        <w:rPr>
          <w:rFonts w:ascii="Times New Roman" w:hAnsi="Times New Roman" w:cs="Times New Roman"/>
          <w:b/>
          <w:bCs/>
          <w:sz w:val="28"/>
          <w:szCs w:val="28"/>
          <w:lang w:bidi="ar-EG"/>
        </w:rPr>
      </w:pPr>
    </w:p>
    <w:p w:rsidR="00BC1768" w:rsidRDefault="0028328F" w:rsidP="0063676F">
      <w:pPr>
        <w:pStyle w:val="ListParagraph"/>
        <w:numPr>
          <w:ilvl w:val="0"/>
          <w:numId w:val="14"/>
        </w:numPr>
        <w:bidi w:val="0"/>
        <w:spacing w:line="360" w:lineRule="auto"/>
        <w:rPr>
          <w:rFonts w:ascii="Times New Roman" w:hAnsi="Times New Roman" w:cs="Times New Roman"/>
          <w:b/>
          <w:bCs/>
          <w:sz w:val="32"/>
          <w:szCs w:val="32"/>
          <w:lang w:bidi="ar-EG"/>
        </w:rPr>
      </w:pPr>
      <w:r w:rsidRPr="00E85F1B">
        <w:rPr>
          <w:rFonts w:ascii="Times New Roman" w:hAnsi="Times New Roman" w:cs="Times New Roman"/>
          <w:b/>
          <w:bCs/>
          <w:sz w:val="32"/>
          <w:szCs w:val="32"/>
          <w:lang w:bidi="ar-EG"/>
        </w:rPr>
        <w:t>References</w:t>
      </w:r>
      <w:r w:rsidR="00F1251F" w:rsidRPr="00E85F1B">
        <w:rPr>
          <w:rFonts w:ascii="Times New Roman" w:hAnsi="Times New Roman" w:cs="Times New Roman"/>
          <w:b/>
          <w:bCs/>
          <w:sz w:val="32"/>
          <w:szCs w:val="32"/>
          <w:lang w:bidi="ar-EG"/>
        </w:rPr>
        <w:t>:</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sidRPr="003F2BA9">
        <w:rPr>
          <w:rFonts w:ascii="Times New Roman" w:hAnsi="Times New Roman" w:cs="Times New Roman"/>
          <w:sz w:val="28"/>
          <w:szCs w:val="28"/>
        </w:rPr>
        <w:t>Asnaashari</w:t>
      </w:r>
      <w:proofErr w:type="spellEnd"/>
      <w:r w:rsidRPr="003F2BA9">
        <w:rPr>
          <w:rFonts w:ascii="Times New Roman" w:hAnsi="Times New Roman" w:cs="Times New Roman"/>
          <w:sz w:val="28"/>
          <w:szCs w:val="28"/>
        </w:rPr>
        <w:t xml:space="preserve"> M and </w:t>
      </w:r>
      <w:proofErr w:type="spellStart"/>
      <w:r w:rsidRPr="003F2BA9">
        <w:rPr>
          <w:rFonts w:ascii="Times New Roman" w:hAnsi="Times New Roman" w:cs="Times New Roman"/>
          <w:sz w:val="28"/>
          <w:szCs w:val="28"/>
        </w:rPr>
        <w:t>Asnaashari</w:t>
      </w:r>
      <w:proofErr w:type="spellEnd"/>
      <w:r w:rsidRPr="003F2BA9">
        <w:rPr>
          <w:rFonts w:ascii="Times New Roman" w:hAnsi="Times New Roman" w:cs="Times New Roman"/>
          <w:sz w:val="28"/>
          <w:szCs w:val="28"/>
        </w:rPr>
        <w:t xml:space="preserve"> N. Clinical Application of 810nm Diode Laser and </w:t>
      </w:r>
      <w:proofErr w:type="gramStart"/>
      <w:r w:rsidRPr="003F2BA9">
        <w:rPr>
          <w:rFonts w:ascii="Times New Roman" w:hAnsi="Times New Roman" w:cs="Times New Roman"/>
          <w:sz w:val="28"/>
          <w:szCs w:val="28"/>
        </w:rPr>
        <w:t>Low Level</w:t>
      </w:r>
      <w:proofErr w:type="gramEnd"/>
      <w:r w:rsidRPr="003F2BA9">
        <w:rPr>
          <w:rFonts w:ascii="Times New Roman" w:hAnsi="Times New Roman" w:cs="Times New Roman"/>
          <w:sz w:val="28"/>
          <w:szCs w:val="28"/>
        </w:rPr>
        <w:t xml:space="preserve"> Laser Therapy for Treating an Endodontic Problem A Case Presentation. Journal of Lasers in Medical Sciences 2011; </w:t>
      </w:r>
      <w:proofErr w:type="gramStart"/>
      <w:r w:rsidRPr="003F2BA9">
        <w:rPr>
          <w:rFonts w:ascii="Times New Roman" w:hAnsi="Times New Roman" w:cs="Times New Roman"/>
          <w:sz w:val="28"/>
          <w:szCs w:val="28"/>
        </w:rPr>
        <w:t>2( 2</w:t>
      </w:r>
      <w:proofErr w:type="gramEnd"/>
      <w:r w:rsidRPr="003F2BA9">
        <w:rPr>
          <w:rFonts w:ascii="Times New Roman" w:hAnsi="Times New Roman" w:cs="Times New Roman"/>
          <w:sz w:val="28"/>
          <w:szCs w:val="28"/>
        </w:rPr>
        <w:t>) : 82-85</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sidRPr="00380680">
        <w:rPr>
          <w:rFonts w:ascii="Times New Roman" w:hAnsi="Times New Roman" w:cs="Times New Roman"/>
          <w:sz w:val="28"/>
          <w:szCs w:val="28"/>
        </w:rPr>
        <w:t xml:space="preserve">Moritz A. Oral Laser Application. </w:t>
      </w:r>
      <w:proofErr w:type="spellStart"/>
      <w:r w:rsidRPr="00380680">
        <w:rPr>
          <w:rFonts w:ascii="Times New Roman" w:hAnsi="Times New Roman" w:cs="Times New Roman"/>
          <w:sz w:val="28"/>
          <w:szCs w:val="28"/>
        </w:rPr>
        <w:t>Quintessenz</w:t>
      </w:r>
      <w:proofErr w:type="spellEnd"/>
      <w:r w:rsidRPr="00380680">
        <w:rPr>
          <w:rFonts w:ascii="Times New Roman" w:hAnsi="Times New Roman" w:cs="Times New Roman"/>
          <w:sz w:val="28"/>
          <w:szCs w:val="28"/>
        </w:rPr>
        <w:t xml:space="preserve"> </w:t>
      </w:r>
      <w:proofErr w:type="spellStart"/>
      <w:r w:rsidRPr="00380680">
        <w:rPr>
          <w:rFonts w:ascii="Times New Roman" w:hAnsi="Times New Roman" w:cs="Times New Roman"/>
          <w:sz w:val="28"/>
          <w:szCs w:val="28"/>
        </w:rPr>
        <w:t>Verlags</w:t>
      </w:r>
      <w:proofErr w:type="spellEnd"/>
      <w:r w:rsidRPr="00380680">
        <w:rPr>
          <w:rFonts w:ascii="Times New Roman" w:hAnsi="Times New Roman" w:cs="Times New Roman"/>
          <w:sz w:val="28"/>
          <w:szCs w:val="28"/>
        </w:rPr>
        <w:t>- GmbH, Berlin. 2006</w:t>
      </w:r>
    </w:p>
    <w:p w:rsidR="00380680" w:rsidRP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sidRPr="00380680">
        <w:rPr>
          <w:rFonts w:ascii="Times New Roman" w:hAnsi="Times New Roman" w:cs="Times New Roman"/>
          <w:sz w:val="28"/>
          <w:szCs w:val="28"/>
        </w:rPr>
        <w:lastRenderedPageBreak/>
        <w:t>Sipaviciute</w:t>
      </w:r>
      <w:proofErr w:type="spellEnd"/>
      <w:r w:rsidRPr="00380680">
        <w:rPr>
          <w:rFonts w:ascii="Times New Roman" w:hAnsi="Times New Roman" w:cs="Times New Roman"/>
          <w:sz w:val="28"/>
          <w:szCs w:val="28"/>
        </w:rPr>
        <w:t xml:space="preserve"> E. and </w:t>
      </w:r>
      <w:proofErr w:type="spellStart"/>
      <w:r w:rsidRPr="00380680">
        <w:rPr>
          <w:rFonts w:ascii="Times New Roman" w:hAnsi="Times New Roman" w:cs="Times New Roman"/>
          <w:sz w:val="28"/>
          <w:szCs w:val="28"/>
        </w:rPr>
        <w:t>Maneliene</w:t>
      </w:r>
      <w:proofErr w:type="spellEnd"/>
      <w:r w:rsidRPr="00380680">
        <w:rPr>
          <w:rFonts w:ascii="Times New Roman" w:hAnsi="Times New Roman" w:cs="Times New Roman"/>
          <w:sz w:val="28"/>
          <w:szCs w:val="28"/>
        </w:rPr>
        <w:t xml:space="preserve"> R. Pain and flare up after endodontic treatment procedures. Baltic dental and maxillofacial journal, 2014, 16: 25-30.</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Holstein A., Hargreaves K. and </w:t>
      </w:r>
      <w:proofErr w:type="spellStart"/>
      <w:r>
        <w:rPr>
          <w:rFonts w:ascii="Times New Roman" w:hAnsi="Times New Roman" w:cs="Times New Roman"/>
          <w:sz w:val="28"/>
          <w:szCs w:val="28"/>
        </w:rPr>
        <w:t>Neidman</w:t>
      </w:r>
      <w:proofErr w:type="spellEnd"/>
      <w:r>
        <w:rPr>
          <w:rFonts w:ascii="Times New Roman" w:hAnsi="Times New Roman" w:cs="Times New Roman"/>
          <w:sz w:val="28"/>
          <w:szCs w:val="28"/>
        </w:rPr>
        <w:t xml:space="preserve"> R. evaluation of NSAIDS for treating post endodontic pain. Endodontic topics, 2002, 3:3-13.</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Seymour </w:t>
      </w:r>
      <w:proofErr w:type="gramStart"/>
      <w:r>
        <w:rPr>
          <w:rFonts w:ascii="Times New Roman" w:hAnsi="Times New Roman" w:cs="Times New Roman"/>
          <w:sz w:val="28"/>
          <w:szCs w:val="28"/>
        </w:rPr>
        <w:t>R. ,</w:t>
      </w:r>
      <w:proofErr w:type="gramEnd"/>
      <w:r>
        <w:rPr>
          <w:rFonts w:ascii="Times New Roman" w:hAnsi="Times New Roman" w:cs="Times New Roman"/>
          <w:sz w:val="28"/>
          <w:szCs w:val="28"/>
        </w:rPr>
        <w:t xml:space="preserve"> Meechan J., and Blair G. postoperative pain after apicectomy. A clinical investigation. Int </w:t>
      </w:r>
      <w:proofErr w:type="spellStart"/>
      <w:r>
        <w:rPr>
          <w:rFonts w:ascii="Times New Roman" w:hAnsi="Times New Roman" w:cs="Times New Roman"/>
          <w:sz w:val="28"/>
          <w:szCs w:val="28"/>
        </w:rPr>
        <w:t>endod</w:t>
      </w:r>
      <w:proofErr w:type="spellEnd"/>
      <w:r>
        <w:rPr>
          <w:rFonts w:ascii="Times New Roman" w:hAnsi="Times New Roman" w:cs="Times New Roman"/>
          <w:sz w:val="28"/>
          <w:szCs w:val="28"/>
        </w:rPr>
        <w:t xml:space="preserve"> j, 1986, 19: 242-247.</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Pr>
          <w:rFonts w:ascii="Times New Roman" w:hAnsi="Times New Roman" w:cs="Times New Roman"/>
          <w:sz w:val="28"/>
          <w:szCs w:val="28"/>
        </w:rPr>
        <w:t>Kvist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Reit</w:t>
      </w:r>
      <w:proofErr w:type="spellEnd"/>
      <w:r>
        <w:rPr>
          <w:rFonts w:ascii="Times New Roman" w:hAnsi="Times New Roman" w:cs="Times New Roman"/>
          <w:sz w:val="28"/>
          <w:szCs w:val="28"/>
        </w:rPr>
        <w:t xml:space="preserve"> C. Postoperative discomfort with surgical and nonsurgical endodontic retreatment. </w:t>
      </w:r>
      <w:proofErr w:type="spellStart"/>
      <w:r>
        <w:rPr>
          <w:rFonts w:ascii="Times New Roman" w:hAnsi="Times New Roman" w:cs="Times New Roman"/>
          <w:sz w:val="28"/>
          <w:szCs w:val="28"/>
        </w:rPr>
        <w:t>Endod</w:t>
      </w:r>
      <w:proofErr w:type="spellEnd"/>
      <w:r>
        <w:rPr>
          <w:rFonts w:ascii="Times New Roman" w:hAnsi="Times New Roman" w:cs="Times New Roman"/>
          <w:sz w:val="28"/>
          <w:szCs w:val="28"/>
        </w:rPr>
        <w:t xml:space="preserve"> dent </w:t>
      </w:r>
      <w:proofErr w:type="spellStart"/>
      <w:r>
        <w:rPr>
          <w:rFonts w:ascii="Times New Roman" w:hAnsi="Times New Roman" w:cs="Times New Roman"/>
          <w:sz w:val="28"/>
          <w:szCs w:val="28"/>
        </w:rPr>
        <w:t>traumatol</w:t>
      </w:r>
      <w:proofErr w:type="spellEnd"/>
      <w:r>
        <w:rPr>
          <w:rFonts w:ascii="Times New Roman" w:hAnsi="Times New Roman" w:cs="Times New Roman"/>
          <w:sz w:val="28"/>
          <w:szCs w:val="28"/>
        </w:rPr>
        <w:t>, 200, 16: 71-74.</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Pr>
          <w:rFonts w:ascii="Times New Roman" w:hAnsi="Times New Roman" w:cs="Times New Roman"/>
          <w:sz w:val="28"/>
          <w:szCs w:val="28"/>
        </w:rPr>
        <w:t>Tseis</w:t>
      </w:r>
      <w:proofErr w:type="spellEnd"/>
      <w:r>
        <w:rPr>
          <w:rFonts w:ascii="Times New Roman" w:hAnsi="Times New Roman" w:cs="Times New Roman"/>
          <w:sz w:val="28"/>
          <w:szCs w:val="28"/>
        </w:rPr>
        <w:t xml:space="preserve"> I, Fuss Z, Lin S., </w:t>
      </w:r>
      <w:proofErr w:type="spellStart"/>
      <w:r>
        <w:rPr>
          <w:rFonts w:ascii="Times New Roman" w:hAnsi="Times New Roman" w:cs="Times New Roman"/>
          <w:sz w:val="28"/>
          <w:szCs w:val="28"/>
        </w:rPr>
        <w:t>Tilinger</w:t>
      </w:r>
      <w:proofErr w:type="spellEnd"/>
      <w:r>
        <w:rPr>
          <w:rFonts w:ascii="Times New Roman" w:hAnsi="Times New Roman" w:cs="Times New Roman"/>
          <w:sz w:val="28"/>
          <w:szCs w:val="28"/>
        </w:rPr>
        <w:t xml:space="preserve"> G and </w:t>
      </w:r>
      <w:proofErr w:type="spellStart"/>
      <w:r>
        <w:rPr>
          <w:rFonts w:ascii="Times New Roman" w:hAnsi="Times New Roman" w:cs="Times New Roman"/>
          <w:sz w:val="28"/>
          <w:szCs w:val="28"/>
        </w:rPr>
        <w:t>Peled</w:t>
      </w:r>
      <w:proofErr w:type="spellEnd"/>
      <w:r>
        <w:rPr>
          <w:rFonts w:ascii="Times New Roman" w:hAnsi="Times New Roman" w:cs="Times New Roman"/>
          <w:sz w:val="28"/>
          <w:szCs w:val="28"/>
        </w:rPr>
        <w:t xml:space="preserve"> M. Analysis of postoperative symptoms following surgical endodontic treatment. Quintessence Int, 2003, 34:756-760. </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Pr>
          <w:rFonts w:ascii="Times New Roman" w:hAnsi="Times New Roman" w:cs="Times New Roman"/>
          <w:sz w:val="28"/>
          <w:szCs w:val="28"/>
        </w:rPr>
        <w:t>Gracia</w:t>
      </w:r>
      <w:proofErr w:type="spellEnd"/>
      <w:r>
        <w:rPr>
          <w:rFonts w:ascii="Times New Roman" w:hAnsi="Times New Roman" w:cs="Times New Roman"/>
          <w:sz w:val="28"/>
          <w:szCs w:val="28"/>
        </w:rPr>
        <w:t xml:space="preserve"> B., </w:t>
      </w:r>
      <w:proofErr w:type="spellStart"/>
      <w:r>
        <w:rPr>
          <w:rFonts w:ascii="Times New Roman" w:hAnsi="Times New Roman" w:cs="Times New Roman"/>
          <w:sz w:val="28"/>
          <w:szCs w:val="28"/>
        </w:rPr>
        <w:t>Larrazabal</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Penarrocha</w:t>
      </w:r>
      <w:proofErr w:type="spellEnd"/>
      <w:r>
        <w:rPr>
          <w:rFonts w:ascii="Times New Roman" w:hAnsi="Times New Roman" w:cs="Times New Roman"/>
          <w:sz w:val="28"/>
          <w:szCs w:val="28"/>
        </w:rPr>
        <w:t xml:space="preserve"> Ma and </w:t>
      </w:r>
      <w:proofErr w:type="spellStart"/>
      <w:r>
        <w:rPr>
          <w:rFonts w:ascii="Times New Roman" w:hAnsi="Times New Roman" w:cs="Times New Roman"/>
          <w:sz w:val="28"/>
          <w:szCs w:val="28"/>
        </w:rPr>
        <w:t>Penarrocha</w:t>
      </w:r>
      <w:proofErr w:type="spellEnd"/>
      <w:r>
        <w:rPr>
          <w:rFonts w:ascii="Times New Roman" w:hAnsi="Times New Roman" w:cs="Times New Roman"/>
          <w:sz w:val="28"/>
          <w:szCs w:val="28"/>
        </w:rPr>
        <w:t xml:space="preserve"> Mi. postoperative pain after root end resection and filling. Med Oral </w:t>
      </w:r>
      <w:proofErr w:type="spellStart"/>
      <w:r>
        <w:rPr>
          <w:rFonts w:ascii="Times New Roman" w:hAnsi="Times New Roman" w:cs="Times New Roman"/>
          <w:sz w:val="28"/>
          <w:szCs w:val="28"/>
        </w:rPr>
        <w:t>patol</w:t>
      </w:r>
      <w:proofErr w:type="spellEnd"/>
      <w:r>
        <w:rPr>
          <w:rFonts w:ascii="Times New Roman" w:hAnsi="Times New Roman" w:cs="Times New Roman"/>
          <w:sz w:val="28"/>
          <w:szCs w:val="28"/>
        </w:rPr>
        <w:t xml:space="preserve"> Oral Cir Buc, 2008, 13(11): 726-729. </w:t>
      </w:r>
    </w:p>
    <w:p w:rsidR="00380680" w:rsidRPr="003A41C7"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sidRPr="003A41C7">
        <w:rPr>
          <w:rFonts w:ascii="Times New Roman" w:hAnsi="Times New Roman" w:cs="Times New Roman"/>
          <w:sz w:val="28"/>
          <w:szCs w:val="28"/>
        </w:rPr>
        <w:t xml:space="preserve">Walton R, Fouad A. Endodontic Interappointment Flare-ups: a prospective study of incidence and related factors. J </w:t>
      </w:r>
      <w:proofErr w:type="spellStart"/>
      <w:r w:rsidRPr="003A41C7">
        <w:rPr>
          <w:rFonts w:ascii="Times New Roman" w:hAnsi="Times New Roman" w:cs="Times New Roman"/>
          <w:sz w:val="28"/>
          <w:szCs w:val="28"/>
        </w:rPr>
        <w:t>Endod</w:t>
      </w:r>
      <w:proofErr w:type="spellEnd"/>
      <w:r w:rsidRPr="003A41C7">
        <w:rPr>
          <w:rFonts w:ascii="Times New Roman" w:hAnsi="Times New Roman" w:cs="Times New Roman"/>
          <w:sz w:val="28"/>
          <w:szCs w:val="28"/>
        </w:rPr>
        <w:t xml:space="preserve"> 1992;18: 172-177.</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sidRPr="003F2BA9">
        <w:rPr>
          <w:rFonts w:ascii="Times New Roman" w:hAnsi="Times New Roman" w:cs="Times New Roman"/>
          <w:sz w:val="28"/>
          <w:szCs w:val="28"/>
        </w:rPr>
        <w:t xml:space="preserve">  Seltzer S, </w:t>
      </w:r>
      <w:proofErr w:type="spellStart"/>
      <w:r w:rsidRPr="003F2BA9">
        <w:rPr>
          <w:rFonts w:ascii="Times New Roman" w:hAnsi="Times New Roman" w:cs="Times New Roman"/>
          <w:sz w:val="28"/>
          <w:szCs w:val="28"/>
        </w:rPr>
        <w:t>Naidorf</w:t>
      </w:r>
      <w:proofErr w:type="spellEnd"/>
      <w:r w:rsidRPr="003F2BA9">
        <w:rPr>
          <w:rFonts w:ascii="Times New Roman" w:hAnsi="Times New Roman" w:cs="Times New Roman"/>
          <w:sz w:val="28"/>
          <w:szCs w:val="28"/>
        </w:rPr>
        <w:t xml:space="preserve"> IJ. Flare-ups in endodontics: I. Etiological factors. J </w:t>
      </w:r>
      <w:proofErr w:type="spellStart"/>
      <w:r w:rsidRPr="003F2BA9">
        <w:rPr>
          <w:rFonts w:ascii="Times New Roman" w:hAnsi="Times New Roman" w:cs="Times New Roman"/>
          <w:sz w:val="28"/>
          <w:szCs w:val="28"/>
        </w:rPr>
        <w:t>Endod</w:t>
      </w:r>
      <w:proofErr w:type="spellEnd"/>
      <w:r w:rsidRPr="003F2BA9">
        <w:rPr>
          <w:rFonts w:ascii="Times New Roman" w:hAnsi="Times New Roman" w:cs="Times New Roman"/>
          <w:sz w:val="28"/>
          <w:szCs w:val="28"/>
        </w:rPr>
        <w:t xml:space="preserve"> </w:t>
      </w:r>
      <w:proofErr w:type="gramStart"/>
      <w:r w:rsidRPr="003F2BA9">
        <w:rPr>
          <w:rFonts w:ascii="Times New Roman" w:hAnsi="Times New Roman" w:cs="Times New Roman"/>
          <w:sz w:val="28"/>
          <w:szCs w:val="28"/>
        </w:rPr>
        <w:t>1985;11:472</w:t>
      </w:r>
      <w:proofErr w:type="gramEnd"/>
      <w:r w:rsidRPr="003F2BA9">
        <w:rPr>
          <w:rFonts w:ascii="Times New Roman" w:hAnsi="Times New Roman" w:cs="Times New Roman"/>
          <w:sz w:val="28"/>
          <w:szCs w:val="28"/>
        </w:rPr>
        <w:t>-478.</w:t>
      </w:r>
    </w:p>
    <w:p w:rsidR="00380680" w:rsidRPr="0055037A"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Pr>
          <w:rFonts w:ascii="Times New Roman" w:hAnsi="Times New Roman" w:cs="Times New Roman"/>
          <w:kern w:val="36"/>
          <w:sz w:val="24"/>
          <w:szCs w:val="24"/>
        </w:rPr>
        <w:t>Polycarpou</w:t>
      </w:r>
      <w:proofErr w:type="spellEnd"/>
      <w:r>
        <w:rPr>
          <w:rFonts w:ascii="Times New Roman" w:hAnsi="Times New Roman" w:cs="Times New Roman"/>
          <w:kern w:val="36"/>
          <w:sz w:val="24"/>
          <w:szCs w:val="24"/>
        </w:rPr>
        <w:t xml:space="preserve"> N., Ng Y., Ca</w:t>
      </w:r>
      <w:r w:rsidRPr="0055037A">
        <w:rPr>
          <w:rFonts w:ascii="Times New Roman" w:hAnsi="Times New Roman" w:cs="Times New Roman"/>
          <w:kern w:val="36"/>
          <w:sz w:val="24"/>
          <w:szCs w:val="24"/>
        </w:rPr>
        <w:t xml:space="preserve">navan D., Moles D. and </w:t>
      </w:r>
      <w:proofErr w:type="spellStart"/>
      <w:r w:rsidRPr="0055037A">
        <w:rPr>
          <w:rFonts w:ascii="Times New Roman" w:hAnsi="Times New Roman" w:cs="Times New Roman"/>
          <w:kern w:val="36"/>
          <w:sz w:val="24"/>
          <w:szCs w:val="24"/>
        </w:rPr>
        <w:t>Gulbivala</w:t>
      </w:r>
      <w:proofErr w:type="spellEnd"/>
      <w:r>
        <w:rPr>
          <w:rFonts w:ascii="Times New Roman" w:hAnsi="Times New Roman" w:cs="Times New Roman"/>
          <w:kern w:val="36"/>
          <w:sz w:val="24"/>
          <w:szCs w:val="24"/>
        </w:rPr>
        <w:t xml:space="preserve"> k. </w:t>
      </w:r>
      <w:r w:rsidRPr="0055037A">
        <w:rPr>
          <w:rFonts w:ascii="Times New Roman" w:hAnsi="Times New Roman" w:cs="Times New Roman"/>
          <w:kern w:val="36"/>
          <w:sz w:val="24"/>
          <w:szCs w:val="24"/>
        </w:rPr>
        <w:t>Prevalence of persistent pain after endodontic treatment and factors affecting its occurrence in cases with complete radiographic healing</w:t>
      </w:r>
      <w:r>
        <w:rPr>
          <w:rFonts w:ascii="Times New Roman" w:hAnsi="Times New Roman" w:cs="Times New Roman"/>
          <w:kern w:val="36"/>
          <w:sz w:val="24"/>
          <w:szCs w:val="24"/>
        </w:rPr>
        <w:t>. International endodontic journal, 2005, 3: 196-173.</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sidRPr="003F2BA9">
        <w:rPr>
          <w:rFonts w:ascii="Times New Roman" w:hAnsi="Times New Roman" w:cs="Times New Roman"/>
          <w:sz w:val="28"/>
          <w:szCs w:val="28"/>
        </w:rPr>
        <w:t xml:space="preserve"> Peters LB, van </w:t>
      </w:r>
      <w:proofErr w:type="spellStart"/>
      <w:r w:rsidRPr="003F2BA9">
        <w:rPr>
          <w:rFonts w:ascii="Times New Roman" w:hAnsi="Times New Roman" w:cs="Times New Roman"/>
          <w:sz w:val="28"/>
          <w:szCs w:val="28"/>
        </w:rPr>
        <w:t>Winkelhoff</w:t>
      </w:r>
      <w:proofErr w:type="spellEnd"/>
      <w:r w:rsidRPr="003F2BA9">
        <w:rPr>
          <w:rFonts w:ascii="Times New Roman" w:hAnsi="Times New Roman" w:cs="Times New Roman"/>
          <w:sz w:val="28"/>
          <w:szCs w:val="28"/>
        </w:rPr>
        <w:t xml:space="preserve"> AJ, </w:t>
      </w:r>
      <w:proofErr w:type="spellStart"/>
      <w:r w:rsidRPr="003F2BA9">
        <w:rPr>
          <w:rFonts w:ascii="Times New Roman" w:hAnsi="Times New Roman" w:cs="Times New Roman"/>
          <w:sz w:val="28"/>
          <w:szCs w:val="28"/>
        </w:rPr>
        <w:t>Buijs</w:t>
      </w:r>
      <w:proofErr w:type="spellEnd"/>
      <w:r w:rsidRPr="003F2BA9">
        <w:rPr>
          <w:rFonts w:ascii="Times New Roman" w:hAnsi="Times New Roman" w:cs="Times New Roman"/>
          <w:sz w:val="28"/>
          <w:szCs w:val="28"/>
        </w:rPr>
        <w:t xml:space="preserve"> JF, </w:t>
      </w:r>
      <w:proofErr w:type="spellStart"/>
      <w:r w:rsidRPr="003F2BA9">
        <w:rPr>
          <w:rFonts w:ascii="Times New Roman" w:hAnsi="Times New Roman" w:cs="Times New Roman"/>
          <w:sz w:val="28"/>
          <w:szCs w:val="28"/>
        </w:rPr>
        <w:t>Wesselink</w:t>
      </w:r>
      <w:proofErr w:type="spellEnd"/>
      <w:r w:rsidRPr="003F2BA9">
        <w:rPr>
          <w:rFonts w:ascii="Times New Roman" w:hAnsi="Times New Roman" w:cs="Times New Roman"/>
          <w:sz w:val="28"/>
          <w:szCs w:val="28"/>
        </w:rPr>
        <w:t xml:space="preserve"> PR. Effects of instrumentation, irrigation and dressing with calcium hydroxide on infection in </w:t>
      </w:r>
      <w:proofErr w:type="spellStart"/>
      <w:r w:rsidRPr="003F2BA9">
        <w:rPr>
          <w:rFonts w:ascii="Times New Roman" w:hAnsi="Times New Roman" w:cs="Times New Roman"/>
          <w:sz w:val="28"/>
          <w:szCs w:val="28"/>
        </w:rPr>
        <w:t>pulpless</w:t>
      </w:r>
      <w:proofErr w:type="spellEnd"/>
      <w:r w:rsidRPr="003F2BA9">
        <w:rPr>
          <w:rFonts w:ascii="Times New Roman" w:hAnsi="Times New Roman" w:cs="Times New Roman"/>
          <w:sz w:val="28"/>
          <w:szCs w:val="28"/>
        </w:rPr>
        <w:t xml:space="preserve"> teeth with periapical bone lesions. Int </w:t>
      </w:r>
      <w:proofErr w:type="spellStart"/>
      <w:r w:rsidRPr="003F2BA9">
        <w:rPr>
          <w:rFonts w:ascii="Times New Roman" w:hAnsi="Times New Roman" w:cs="Times New Roman"/>
          <w:sz w:val="28"/>
          <w:szCs w:val="28"/>
        </w:rPr>
        <w:t>Endod</w:t>
      </w:r>
      <w:proofErr w:type="spellEnd"/>
      <w:r w:rsidRPr="003F2BA9">
        <w:rPr>
          <w:rFonts w:ascii="Times New Roman" w:hAnsi="Times New Roman" w:cs="Times New Roman"/>
          <w:sz w:val="28"/>
          <w:szCs w:val="28"/>
        </w:rPr>
        <w:t xml:space="preserve"> J 2002; 35: 13–21.</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sidRPr="003F2BA9">
        <w:rPr>
          <w:rFonts w:ascii="Times New Roman" w:hAnsi="Times New Roman" w:cs="Times New Roman"/>
          <w:sz w:val="28"/>
          <w:szCs w:val="28"/>
        </w:rPr>
        <w:t xml:space="preserve"> </w:t>
      </w:r>
      <w:proofErr w:type="spellStart"/>
      <w:r w:rsidRPr="003F2BA9">
        <w:rPr>
          <w:rFonts w:ascii="Times New Roman" w:hAnsi="Times New Roman" w:cs="Times New Roman"/>
          <w:sz w:val="28"/>
          <w:szCs w:val="28"/>
        </w:rPr>
        <w:t>Peciuliene</w:t>
      </w:r>
      <w:proofErr w:type="spellEnd"/>
      <w:r w:rsidRPr="003F2BA9">
        <w:rPr>
          <w:rFonts w:ascii="Times New Roman" w:hAnsi="Times New Roman" w:cs="Times New Roman"/>
          <w:sz w:val="28"/>
          <w:szCs w:val="28"/>
        </w:rPr>
        <w:t xml:space="preserve"> V, </w:t>
      </w:r>
      <w:proofErr w:type="spellStart"/>
      <w:r w:rsidRPr="003F2BA9">
        <w:rPr>
          <w:rFonts w:ascii="Times New Roman" w:hAnsi="Times New Roman" w:cs="Times New Roman"/>
          <w:sz w:val="28"/>
          <w:szCs w:val="28"/>
        </w:rPr>
        <w:t>Maneliene</w:t>
      </w:r>
      <w:proofErr w:type="spellEnd"/>
      <w:r w:rsidRPr="003F2BA9">
        <w:rPr>
          <w:rFonts w:ascii="Times New Roman" w:hAnsi="Times New Roman" w:cs="Times New Roman"/>
          <w:sz w:val="28"/>
          <w:szCs w:val="28"/>
        </w:rPr>
        <w:t xml:space="preserve"> R, </w:t>
      </w:r>
      <w:proofErr w:type="spellStart"/>
      <w:r w:rsidRPr="003F2BA9">
        <w:rPr>
          <w:rFonts w:ascii="Times New Roman" w:hAnsi="Times New Roman" w:cs="Times New Roman"/>
          <w:sz w:val="28"/>
          <w:szCs w:val="28"/>
        </w:rPr>
        <w:t>Balcikonyte</w:t>
      </w:r>
      <w:proofErr w:type="spellEnd"/>
      <w:r w:rsidRPr="003F2BA9">
        <w:rPr>
          <w:rFonts w:ascii="Times New Roman" w:hAnsi="Times New Roman" w:cs="Times New Roman"/>
          <w:sz w:val="28"/>
          <w:szCs w:val="28"/>
        </w:rPr>
        <w:t xml:space="preserve"> E, </w:t>
      </w:r>
      <w:proofErr w:type="spellStart"/>
      <w:r w:rsidRPr="003F2BA9">
        <w:rPr>
          <w:rFonts w:ascii="Times New Roman" w:hAnsi="Times New Roman" w:cs="Times New Roman"/>
          <w:sz w:val="28"/>
          <w:szCs w:val="28"/>
        </w:rPr>
        <w:t>Drukteinis</w:t>
      </w:r>
      <w:proofErr w:type="spellEnd"/>
      <w:r w:rsidRPr="003F2BA9">
        <w:rPr>
          <w:rFonts w:ascii="Times New Roman" w:hAnsi="Times New Roman" w:cs="Times New Roman"/>
          <w:sz w:val="28"/>
          <w:szCs w:val="28"/>
        </w:rPr>
        <w:t xml:space="preserve"> S, </w:t>
      </w:r>
      <w:proofErr w:type="spellStart"/>
      <w:r w:rsidRPr="003F2BA9">
        <w:rPr>
          <w:rFonts w:ascii="Times New Roman" w:hAnsi="Times New Roman" w:cs="Times New Roman"/>
          <w:sz w:val="28"/>
          <w:szCs w:val="28"/>
        </w:rPr>
        <w:t>Rutkunas</w:t>
      </w:r>
      <w:proofErr w:type="spellEnd"/>
      <w:r w:rsidRPr="003F2BA9">
        <w:rPr>
          <w:rFonts w:ascii="Times New Roman" w:hAnsi="Times New Roman" w:cs="Times New Roman"/>
          <w:sz w:val="28"/>
          <w:szCs w:val="28"/>
        </w:rPr>
        <w:t xml:space="preserve"> V. Microorganisms in root canal infections: a review. </w:t>
      </w:r>
      <w:proofErr w:type="spellStart"/>
      <w:r w:rsidRPr="003F2BA9">
        <w:rPr>
          <w:rFonts w:ascii="Times New Roman" w:hAnsi="Times New Roman" w:cs="Times New Roman"/>
          <w:sz w:val="28"/>
          <w:szCs w:val="28"/>
        </w:rPr>
        <w:t>Stomatologija</w:t>
      </w:r>
      <w:proofErr w:type="spellEnd"/>
      <w:r w:rsidRPr="003F2BA9">
        <w:rPr>
          <w:rFonts w:ascii="Times New Roman" w:hAnsi="Times New Roman" w:cs="Times New Roman"/>
          <w:sz w:val="28"/>
          <w:szCs w:val="28"/>
        </w:rPr>
        <w:t xml:space="preserve"> </w:t>
      </w:r>
      <w:proofErr w:type="gramStart"/>
      <w:r w:rsidRPr="003F2BA9">
        <w:rPr>
          <w:rFonts w:ascii="Times New Roman" w:hAnsi="Times New Roman" w:cs="Times New Roman"/>
          <w:sz w:val="28"/>
          <w:szCs w:val="28"/>
        </w:rPr>
        <w:t>2008;10:4</w:t>
      </w:r>
      <w:proofErr w:type="gramEnd"/>
      <w:r w:rsidRPr="003F2BA9">
        <w:rPr>
          <w:rFonts w:ascii="Times New Roman" w:hAnsi="Times New Roman" w:cs="Times New Roman"/>
          <w:sz w:val="28"/>
          <w:szCs w:val="28"/>
        </w:rPr>
        <w:t>–9.</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sidRPr="003F2BA9">
        <w:rPr>
          <w:rFonts w:ascii="Times New Roman" w:hAnsi="Times New Roman" w:cs="Times New Roman"/>
          <w:sz w:val="28"/>
          <w:szCs w:val="28"/>
          <w:lang w:val="es-ES_tradnl"/>
        </w:rPr>
        <w:t xml:space="preserve"> </w:t>
      </w:r>
      <w:proofErr w:type="spellStart"/>
      <w:r w:rsidRPr="003F2BA9">
        <w:rPr>
          <w:rFonts w:ascii="Times New Roman" w:hAnsi="Times New Roman" w:cs="Times New Roman"/>
          <w:sz w:val="28"/>
          <w:szCs w:val="28"/>
          <w:lang w:val="es-ES_tradnl"/>
        </w:rPr>
        <w:t>Siqueira</w:t>
      </w:r>
      <w:proofErr w:type="spellEnd"/>
      <w:r w:rsidRPr="003F2BA9">
        <w:rPr>
          <w:rFonts w:ascii="Times New Roman" w:hAnsi="Times New Roman" w:cs="Times New Roman"/>
          <w:sz w:val="28"/>
          <w:szCs w:val="28"/>
          <w:lang w:val="es-ES_tradnl"/>
        </w:rPr>
        <w:t xml:space="preserve"> </w:t>
      </w:r>
      <w:proofErr w:type="spellStart"/>
      <w:r w:rsidRPr="003F2BA9">
        <w:rPr>
          <w:rFonts w:ascii="Times New Roman" w:hAnsi="Times New Roman" w:cs="Times New Roman"/>
          <w:sz w:val="28"/>
          <w:szCs w:val="28"/>
          <w:lang w:val="es-ES_tradnl"/>
        </w:rPr>
        <w:t>Jr</w:t>
      </w:r>
      <w:proofErr w:type="spellEnd"/>
      <w:r w:rsidRPr="003F2BA9">
        <w:rPr>
          <w:rFonts w:ascii="Times New Roman" w:hAnsi="Times New Roman" w:cs="Times New Roman"/>
          <w:sz w:val="28"/>
          <w:szCs w:val="28"/>
          <w:lang w:val="es-ES_tradnl"/>
        </w:rPr>
        <w:t xml:space="preserve"> and Rocas IN. </w:t>
      </w:r>
      <w:r w:rsidRPr="003F2BA9">
        <w:rPr>
          <w:rFonts w:ascii="Times New Roman" w:hAnsi="Times New Roman" w:cs="Times New Roman"/>
          <w:sz w:val="28"/>
          <w:szCs w:val="28"/>
        </w:rPr>
        <w:t xml:space="preserve">Clinical implications and microbiology of bacterial persistence after treatment procedures. J </w:t>
      </w:r>
      <w:proofErr w:type="spellStart"/>
      <w:r w:rsidRPr="003F2BA9">
        <w:rPr>
          <w:rFonts w:ascii="Times New Roman" w:hAnsi="Times New Roman" w:cs="Times New Roman"/>
          <w:sz w:val="28"/>
          <w:szCs w:val="28"/>
        </w:rPr>
        <w:t>Endod</w:t>
      </w:r>
      <w:proofErr w:type="spellEnd"/>
      <w:r w:rsidRPr="003F2BA9">
        <w:rPr>
          <w:rFonts w:ascii="Times New Roman" w:hAnsi="Times New Roman" w:cs="Times New Roman"/>
          <w:sz w:val="28"/>
          <w:szCs w:val="28"/>
        </w:rPr>
        <w:t xml:space="preserve"> </w:t>
      </w:r>
      <w:proofErr w:type="gramStart"/>
      <w:r w:rsidRPr="003F2BA9">
        <w:rPr>
          <w:rFonts w:ascii="Times New Roman" w:hAnsi="Times New Roman" w:cs="Times New Roman"/>
          <w:sz w:val="28"/>
          <w:szCs w:val="28"/>
        </w:rPr>
        <w:t>2008;34:1291</w:t>
      </w:r>
      <w:proofErr w:type="gramEnd"/>
      <w:r w:rsidRPr="003F2BA9">
        <w:rPr>
          <w:rFonts w:ascii="Times New Roman" w:hAnsi="Times New Roman" w:cs="Times New Roman"/>
          <w:sz w:val="28"/>
          <w:szCs w:val="28"/>
        </w:rPr>
        <w:t>–301</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Kreisler M., </w:t>
      </w:r>
      <w:proofErr w:type="spellStart"/>
      <w:r>
        <w:rPr>
          <w:rFonts w:ascii="Times New Roman" w:hAnsi="Times New Roman" w:cs="Times New Roman"/>
          <w:sz w:val="28"/>
          <w:szCs w:val="28"/>
        </w:rPr>
        <w:t>kohnan</w:t>
      </w:r>
      <w:proofErr w:type="spellEnd"/>
      <w:r>
        <w:rPr>
          <w:rFonts w:ascii="Times New Roman" w:hAnsi="Times New Roman" w:cs="Times New Roman"/>
          <w:sz w:val="28"/>
          <w:szCs w:val="28"/>
        </w:rPr>
        <w:t xml:space="preserve"> W., Beck M., </w:t>
      </w:r>
      <w:proofErr w:type="spellStart"/>
      <w:r>
        <w:rPr>
          <w:rFonts w:ascii="Times New Roman" w:hAnsi="Times New Roman" w:cs="Times New Roman"/>
          <w:sz w:val="28"/>
          <w:szCs w:val="28"/>
        </w:rPr>
        <w:t>Gotz</w:t>
      </w:r>
      <w:proofErr w:type="spellEnd"/>
      <w:r>
        <w:rPr>
          <w:rFonts w:ascii="Times New Roman" w:hAnsi="Times New Roman" w:cs="Times New Roman"/>
          <w:sz w:val="28"/>
          <w:szCs w:val="28"/>
        </w:rPr>
        <w:t xml:space="preserve"> H., Jansen B and </w:t>
      </w:r>
      <w:proofErr w:type="spellStart"/>
      <w:r>
        <w:rPr>
          <w:rFonts w:ascii="Times New Roman" w:hAnsi="Times New Roman" w:cs="Times New Roman"/>
          <w:sz w:val="28"/>
          <w:szCs w:val="28"/>
        </w:rPr>
        <w:t>d’Hoedt</w:t>
      </w:r>
      <w:proofErr w:type="spellEnd"/>
      <w:r>
        <w:rPr>
          <w:rFonts w:ascii="Times New Roman" w:hAnsi="Times New Roman" w:cs="Times New Roman"/>
          <w:sz w:val="28"/>
          <w:szCs w:val="28"/>
        </w:rPr>
        <w:t xml:space="preserve"> B. Efficacy of </w:t>
      </w:r>
      <w:proofErr w:type="spellStart"/>
      <w:r>
        <w:rPr>
          <w:rFonts w:ascii="Times New Roman" w:hAnsi="Times New Roman" w:cs="Times New Roman"/>
          <w:sz w:val="28"/>
          <w:szCs w:val="28"/>
        </w:rPr>
        <w:t>NaOCl</w:t>
      </w:r>
      <w:proofErr w:type="spellEnd"/>
      <w:r>
        <w:rPr>
          <w:rFonts w:ascii="Times New Roman" w:hAnsi="Times New Roman" w:cs="Times New Roman"/>
          <w:sz w:val="28"/>
          <w:szCs w:val="28"/>
        </w:rPr>
        <w:t>/ H</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irrogation</w:t>
      </w:r>
      <w:proofErr w:type="spellEnd"/>
      <w:r>
        <w:rPr>
          <w:rFonts w:ascii="Times New Roman" w:hAnsi="Times New Roman" w:cs="Times New Roman"/>
          <w:sz w:val="28"/>
          <w:szCs w:val="28"/>
        </w:rPr>
        <w:t xml:space="preserve"> on </w:t>
      </w:r>
      <w:proofErr w:type="spellStart"/>
      <w:r>
        <w:rPr>
          <w:rFonts w:ascii="Times New Roman" w:hAnsi="Times New Roman" w:cs="Times New Roman"/>
          <w:sz w:val="28"/>
          <w:szCs w:val="28"/>
        </w:rPr>
        <w:t>GaAIAs</w:t>
      </w:r>
      <w:proofErr w:type="spellEnd"/>
      <w:r>
        <w:rPr>
          <w:rFonts w:ascii="Times New Roman" w:hAnsi="Times New Roman" w:cs="Times New Roman"/>
          <w:sz w:val="28"/>
          <w:szCs w:val="28"/>
        </w:rPr>
        <w:t xml:space="preserve"> laser in decontamination of root canal in vitro. Surg Med, 2003, 32(3) 189-196.</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Pr>
          <w:rFonts w:ascii="Times New Roman" w:hAnsi="Times New Roman" w:cs="Times New Roman"/>
          <w:sz w:val="28"/>
          <w:szCs w:val="28"/>
        </w:rPr>
        <w:lastRenderedPageBreak/>
        <w:t xml:space="preserve">Romeo U., </w:t>
      </w:r>
      <w:proofErr w:type="spellStart"/>
      <w:r>
        <w:rPr>
          <w:rFonts w:ascii="Times New Roman" w:hAnsi="Times New Roman" w:cs="Times New Roman"/>
          <w:sz w:val="28"/>
          <w:szCs w:val="28"/>
        </w:rPr>
        <w:t>Palaia</w:t>
      </w:r>
      <w:proofErr w:type="spellEnd"/>
      <w:r>
        <w:rPr>
          <w:rFonts w:ascii="Times New Roman" w:hAnsi="Times New Roman" w:cs="Times New Roman"/>
          <w:sz w:val="28"/>
          <w:szCs w:val="28"/>
        </w:rPr>
        <w:t xml:space="preserve"> G., Pacific L., </w:t>
      </w:r>
      <w:proofErr w:type="spellStart"/>
      <w:r>
        <w:rPr>
          <w:rFonts w:ascii="Times New Roman" w:hAnsi="Times New Roman" w:cs="Times New Roman"/>
          <w:sz w:val="28"/>
          <w:szCs w:val="28"/>
        </w:rPr>
        <w:t>Ripari</w:t>
      </w:r>
      <w:proofErr w:type="spellEnd"/>
      <w:r>
        <w:rPr>
          <w:rFonts w:ascii="Times New Roman" w:hAnsi="Times New Roman" w:cs="Times New Roman"/>
          <w:sz w:val="28"/>
          <w:szCs w:val="28"/>
        </w:rPr>
        <w:t xml:space="preserve"> F., </w:t>
      </w:r>
      <w:proofErr w:type="spellStart"/>
      <w:r>
        <w:rPr>
          <w:rFonts w:ascii="Times New Roman" w:hAnsi="Times New Roman" w:cs="Times New Roman"/>
          <w:sz w:val="28"/>
          <w:szCs w:val="28"/>
        </w:rPr>
        <w:t>Gambarini</w:t>
      </w:r>
      <w:proofErr w:type="spellEnd"/>
      <w:r>
        <w:rPr>
          <w:rFonts w:ascii="Times New Roman" w:hAnsi="Times New Roman" w:cs="Times New Roman"/>
          <w:sz w:val="28"/>
          <w:szCs w:val="28"/>
        </w:rPr>
        <w:t xml:space="preserve"> G., Moroni C. </w:t>
      </w:r>
      <w:proofErr w:type="spellStart"/>
      <w:r>
        <w:rPr>
          <w:rFonts w:ascii="Times New Roman" w:hAnsi="Times New Roman" w:cs="Times New Roman"/>
          <w:sz w:val="28"/>
          <w:szCs w:val="28"/>
        </w:rPr>
        <w:t>Tarsitani</w:t>
      </w:r>
      <w:proofErr w:type="spellEnd"/>
      <w:r>
        <w:rPr>
          <w:rFonts w:ascii="Times New Roman" w:hAnsi="Times New Roman" w:cs="Times New Roman"/>
          <w:sz w:val="28"/>
          <w:szCs w:val="28"/>
        </w:rPr>
        <w:t xml:space="preserve"> G. and Petti. Antimicrobial activity of </w:t>
      </w:r>
      <w:proofErr w:type="spellStart"/>
      <w:proofErr w:type="gramStart"/>
      <w:r>
        <w:rPr>
          <w:rFonts w:ascii="Times New Roman" w:hAnsi="Times New Roman" w:cs="Times New Roman"/>
          <w:sz w:val="28"/>
          <w:szCs w:val="28"/>
        </w:rPr>
        <w:t>Nd:YAG</w:t>
      </w:r>
      <w:proofErr w:type="spellEnd"/>
      <w:proofErr w:type="gramEnd"/>
      <w:r>
        <w:rPr>
          <w:rFonts w:ascii="Times New Roman" w:hAnsi="Times New Roman" w:cs="Times New Roman"/>
          <w:sz w:val="28"/>
          <w:szCs w:val="28"/>
        </w:rPr>
        <w:t xml:space="preserve"> laser in endodontics. Journal of </w:t>
      </w:r>
      <w:proofErr w:type="gramStart"/>
      <w:r>
        <w:rPr>
          <w:rFonts w:ascii="Times New Roman" w:hAnsi="Times New Roman" w:cs="Times New Roman"/>
          <w:sz w:val="28"/>
          <w:szCs w:val="28"/>
        </w:rPr>
        <w:t>Dental  Research</w:t>
      </w:r>
      <w:proofErr w:type="gramEnd"/>
      <w:r>
        <w:rPr>
          <w:rFonts w:ascii="Times New Roman" w:hAnsi="Times New Roman" w:cs="Times New Roman"/>
          <w:sz w:val="28"/>
          <w:szCs w:val="28"/>
        </w:rPr>
        <w:t>, 2003</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Pr>
          <w:rFonts w:ascii="Times New Roman" w:hAnsi="Times New Roman" w:cs="Times New Roman"/>
          <w:sz w:val="28"/>
          <w:szCs w:val="28"/>
        </w:rPr>
        <w:t>Asnaashari</w:t>
      </w:r>
      <w:proofErr w:type="spellEnd"/>
      <w:r>
        <w:rPr>
          <w:rFonts w:ascii="Times New Roman" w:hAnsi="Times New Roman" w:cs="Times New Roman"/>
          <w:sz w:val="28"/>
          <w:szCs w:val="28"/>
        </w:rPr>
        <w:t xml:space="preserve"> M., Mohebi S. and </w:t>
      </w:r>
      <w:proofErr w:type="spellStart"/>
      <w:r>
        <w:rPr>
          <w:rFonts w:ascii="Times New Roman" w:hAnsi="Times New Roman" w:cs="Times New Roman"/>
          <w:sz w:val="28"/>
          <w:szCs w:val="28"/>
        </w:rPr>
        <w:t>Paymonpour</w:t>
      </w:r>
      <w:proofErr w:type="spellEnd"/>
      <w:r>
        <w:rPr>
          <w:rFonts w:ascii="Times New Roman" w:hAnsi="Times New Roman" w:cs="Times New Roman"/>
          <w:sz w:val="28"/>
          <w:szCs w:val="28"/>
        </w:rPr>
        <w:t xml:space="preserve"> P. Pain reduction using low level laser irradiation in single visit endodontic treatment. Journal of lasers in medical sciences, 2011, 4(2): 139-143.</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Simunovic Z. and </w:t>
      </w:r>
      <w:proofErr w:type="spellStart"/>
      <w:r>
        <w:rPr>
          <w:rFonts w:ascii="Times New Roman" w:hAnsi="Times New Roman" w:cs="Times New Roman"/>
          <w:sz w:val="28"/>
          <w:szCs w:val="28"/>
        </w:rPr>
        <w:t>Simmunovic</w:t>
      </w:r>
      <w:proofErr w:type="spellEnd"/>
      <w:r>
        <w:rPr>
          <w:rFonts w:ascii="Times New Roman" w:hAnsi="Times New Roman" w:cs="Times New Roman"/>
          <w:sz w:val="28"/>
          <w:szCs w:val="28"/>
        </w:rPr>
        <w:t xml:space="preserve"> K. lasers in dentistry. Lasers in medicine. 2000: 477-492.</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Pr>
          <w:rFonts w:ascii="Times New Roman" w:hAnsi="Times New Roman" w:cs="Times New Roman"/>
          <w:sz w:val="28"/>
          <w:szCs w:val="28"/>
        </w:rPr>
        <w:t>Garcez</w:t>
      </w:r>
      <w:proofErr w:type="spellEnd"/>
      <w:r>
        <w:rPr>
          <w:rFonts w:ascii="Times New Roman" w:hAnsi="Times New Roman" w:cs="Times New Roman"/>
          <w:sz w:val="28"/>
          <w:szCs w:val="28"/>
        </w:rPr>
        <w:t xml:space="preserve"> A., Nunez S., Hamblin M. and Ribeiro M. Antimicrobial effects of photodynamic therapy on patients with necrotic pulp and periapical lesions. Journal of endodontics, 2008, 34(2): 138-142.</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Pr>
          <w:rFonts w:ascii="Times New Roman" w:hAnsi="Times New Roman" w:cs="Times New Roman"/>
          <w:sz w:val="28"/>
          <w:szCs w:val="28"/>
        </w:rPr>
        <w:t>Gutknecht N.</w:t>
      </w:r>
      <w:proofErr w:type="gramStart"/>
      <w:r>
        <w:rPr>
          <w:rFonts w:ascii="Times New Roman" w:hAnsi="Times New Roman" w:cs="Times New Roman"/>
          <w:sz w:val="28"/>
          <w:szCs w:val="28"/>
        </w:rPr>
        <w:t>,  Franzen</w:t>
      </w:r>
      <w:proofErr w:type="gramEnd"/>
      <w:r>
        <w:rPr>
          <w:rFonts w:ascii="Times New Roman" w:hAnsi="Times New Roman" w:cs="Times New Roman"/>
          <w:sz w:val="28"/>
          <w:szCs w:val="28"/>
        </w:rPr>
        <w:t xml:space="preserve"> R., Schippers M. and Lampert F. Bactericidal effect of a 980 nm diode laser in root canal wall dentine of bovine teeth. Journal of clinical laser medicine and surgery, 2004, 1(22): 9-13.</w:t>
      </w:r>
    </w:p>
    <w:p w:rsidR="00380680"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proofErr w:type="spellStart"/>
      <w:r>
        <w:rPr>
          <w:rFonts w:ascii="Times New Roman" w:hAnsi="Times New Roman" w:cs="Times New Roman"/>
          <w:sz w:val="28"/>
          <w:szCs w:val="28"/>
        </w:rPr>
        <w:t>Agron</w:t>
      </w:r>
      <w:proofErr w:type="spellEnd"/>
      <w:r>
        <w:rPr>
          <w:rFonts w:ascii="Times New Roman" w:hAnsi="Times New Roman" w:cs="Times New Roman"/>
          <w:sz w:val="28"/>
          <w:szCs w:val="28"/>
        </w:rPr>
        <w:t xml:space="preserve"> B.</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Aliu</w:t>
      </w:r>
      <w:proofErr w:type="spellEnd"/>
      <w:proofErr w:type="gramEnd"/>
      <w:r>
        <w:rPr>
          <w:rFonts w:ascii="Times New Roman" w:hAnsi="Times New Roman" w:cs="Times New Roman"/>
          <w:sz w:val="28"/>
          <w:szCs w:val="28"/>
        </w:rPr>
        <w:t xml:space="preserve"> X., </w:t>
      </w:r>
      <w:proofErr w:type="spellStart"/>
      <w:r>
        <w:rPr>
          <w:rFonts w:ascii="Times New Roman" w:hAnsi="Times New Roman" w:cs="Times New Roman"/>
          <w:sz w:val="28"/>
          <w:szCs w:val="28"/>
        </w:rPr>
        <w:t>Mucaj</w:t>
      </w:r>
      <w:proofErr w:type="spellEnd"/>
      <w:r>
        <w:rPr>
          <w:rFonts w:ascii="Times New Roman" w:hAnsi="Times New Roman" w:cs="Times New Roman"/>
          <w:sz w:val="28"/>
          <w:szCs w:val="28"/>
        </w:rPr>
        <w:t xml:space="preserve"> A. and </w:t>
      </w:r>
      <w:proofErr w:type="spellStart"/>
      <w:r>
        <w:rPr>
          <w:rFonts w:ascii="Times New Roman" w:hAnsi="Times New Roman" w:cs="Times New Roman"/>
          <w:sz w:val="28"/>
          <w:szCs w:val="28"/>
        </w:rPr>
        <w:t>Hysenaj</w:t>
      </w:r>
      <w:proofErr w:type="spellEnd"/>
      <w:r>
        <w:rPr>
          <w:rFonts w:ascii="Times New Roman" w:hAnsi="Times New Roman" w:cs="Times New Roman"/>
          <w:sz w:val="28"/>
          <w:szCs w:val="28"/>
        </w:rPr>
        <w:t xml:space="preserve"> N. The efficacy of diode laser </w:t>
      </w:r>
      <w:proofErr w:type="spellStart"/>
      <w:proofErr w:type="gramStart"/>
      <w:r>
        <w:rPr>
          <w:rFonts w:ascii="Times New Roman" w:hAnsi="Times New Roman" w:cs="Times New Roman"/>
          <w:sz w:val="28"/>
          <w:szCs w:val="28"/>
        </w:rPr>
        <w:t>Nd:YAG</w:t>
      </w:r>
      <w:proofErr w:type="spellEnd"/>
      <w:proofErr w:type="gramEnd"/>
      <w:r>
        <w:rPr>
          <w:rFonts w:ascii="Times New Roman" w:hAnsi="Times New Roman" w:cs="Times New Roman"/>
          <w:sz w:val="28"/>
          <w:szCs w:val="28"/>
        </w:rPr>
        <w:t xml:space="preserve"> in root canal and periapical lesions. European scientific journal, 2014, 10 (36</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61-70.</w:t>
      </w:r>
    </w:p>
    <w:p w:rsidR="00380680" w:rsidRPr="00E00055" w:rsidRDefault="00380680" w:rsidP="0063676F">
      <w:pPr>
        <w:pStyle w:val="ListParagraph"/>
        <w:numPr>
          <w:ilvl w:val="0"/>
          <w:numId w:val="36"/>
        </w:numPr>
        <w:autoSpaceDE w:val="0"/>
        <w:autoSpaceDN w:val="0"/>
        <w:bidi w:val="0"/>
        <w:adjustRightInd w:val="0"/>
        <w:spacing w:after="0"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Payer M., </w:t>
      </w:r>
      <w:proofErr w:type="spellStart"/>
      <w:r>
        <w:rPr>
          <w:rFonts w:ascii="Times New Roman" w:hAnsi="Times New Roman" w:cs="Times New Roman"/>
          <w:sz w:val="28"/>
          <w:szCs w:val="28"/>
        </w:rPr>
        <w:t>Jakse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N. ,</w:t>
      </w:r>
      <w:proofErr w:type="gramEnd"/>
      <w:r>
        <w:rPr>
          <w:rFonts w:ascii="Times New Roman" w:hAnsi="Times New Roman" w:cs="Times New Roman"/>
          <w:sz w:val="28"/>
          <w:szCs w:val="28"/>
        </w:rPr>
        <w:t xml:space="preserve"> Pertl C., </w:t>
      </w:r>
      <w:proofErr w:type="spellStart"/>
      <w:r>
        <w:rPr>
          <w:rFonts w:ascii="Times New Roman" w:hAnsi="Times New Roman" w:cs="Times New Roman"/>
          <w:sz w:val="28"/>
          <w:szCs w:val="28"/>
        </w:rPr>
        <w:t>Truschnegg</w:t>
      </w:r>
      <w:proofErr w:type="spellEnd"/>
      <w:r>
        <w:rPr>
          <w:rFonts w:ascii="Times New Roman" w:hAnsi="Times New Roman" w:cs="Times New Roman"/>
          <w:sz w:val="28"/>
          <w:szCs w:val="28"/>
        </w:rPr>
        <w:t xml:space="preserve"> A., Lechner E and </w:t>
      </w:r>
      <w:proofErr w:type="spellStart"/>
      <w:r>
        <w:rPr>
          <w:rFonts w:ascii="Times New Roman" w:hAnsi="Times New Roman" w:cs="Times New Roman"/>
          <w:sz w:val="28"/>
          <w:szCs w:val="28"/>
        </w:rPr>
        <w:t>Eskici</w:t>
      </w:r>
      <w:proofErr w:type="spellEnd"/>
      <w:r>
        <w:rPr>
          <w:rFonts w:ascii="Times New Roman" w:hAnsi="Times New Roman" w:cs="Times New Roman"/>
          <w:sz w:val="28"/>
          <w:szCs w:val="28"/>
        </w:rPr>
        <w:t xml:space="preserve"> A. the clinical effect of LLLT in endodontic </w:t>
      </w:r>
      <w:proofErr w:type="spellStart"/>
      <w:r>
        <w:rPr>
          <w:rFonts w:ascii="Times New Roman" w:hAnsi="Times New Roman" w:cs="Times New Roman"/>
          <w:sz w:val="28"/>
          <w:szCs w:val="28"/>
        </w:rPr>
        <w:t>surgery:A</w:t>
      </w:r>
      <w:proofErr w:type="spellEnd"/>
      <w:r>
        <w:rPr>
          <w:rFonts w:ascii="Times New Roman" w:hAnsi="Times New Roman" w:cs="Times New Roman"/>
          <w:sz w:val="28"/>
          <w:szCs w:val="28"/>
        </w:rPr>
        <w:t xml:space="preserve"> prospective study on 72 cases. 2005, 3(100):375-379.</w:t>
      </w:r>
    </w:p>
    <w:p w:rsidR="00380680" w:rsidRDefault="00380680" w:rsidP="0063676F">
      <w:pPr>
        <w:pStyle w:val="ListParagraph"/>
        <w:numPr>
          <w:ilvl w:val="0"/>
          <w:numId w:val="36"/>
        </w:numPr>
        <w:bidi w:val="0"/>
        <w:rPr>
          <w:rFonts w:ascii="Times New Roman" w:hAnsi="Times New Roman" w:cs="Times New Roman"/>
          <w:sz w:val="28"/>
          <w:szCs w:val="28"/>
        </w:rPr>
      </w:pPr>
      <w:proofErr w:type="spellStart"/>
      <w:r w:rsidRPr="00CE7264">
        <w:rPr>
          <w:rFonts w:ascii="Times New Roman" w:hAnsi="Times New Roman" w:cs="Times New Roman"/>
          <w:sz w:val="28"/>
          <w:szCs w:val="28"/>
        </w:rPr>
        <w:t>Jurič</w:t>
      </w:r>
      <w:proofErr w:type="spellEnd"/>
      <w:r w:rsidRPr="00CE7264">
        <w:rPr>
          <w:rFonts w:ascii="Times New Roman" w:hAnsi="Times New Roman" w:cs="Times New Roman"/>
          <w:sz w:val="28"/>
          <w:szCs w:val="28"/>
        </w:rPr>
        <w:t xml:space="preserve"> IB, </w:t>
      </w:r>
      <w:proofErr w:type="spellStart"/>
      <w:r w:rsidRPr="00CE7264">
        <w:rPr>
          <w:rFonts w:ascii="Times New Roman" w:hAnsi="Times New Roman" w:cs="Times New Roman"/>
          <w:sz w:val="28"/>
          <w:szCs w:val="28"/>
        </w:rPr>
        <w:t>Plečko</w:t>
      </w:r>
      <w:proofErr w:type="spellEnd"/>
      <w:r w:rsidRPr="00CE7264">
        <w:rPr>
          <w:rFonts w:ascii="Times New Roman" w:hAnsi="Times New Roman" w:cs="Times New Roman"/>
          <w:sz w:val="28"/>
          <w:szCs w:val="28"/>
        </w:rPr>
        <w:t xml:space="preserve"> V, </w:t>
      </w:r>
      <w:proofErr w:type="spellStart"/>
      <w:r w:rsidRPr="00CE7264">
        <w:rPr>
          <w:rFonts w:ascii="Times New Roman" w:hAnsi="Times New Roman" w:cs="Times New Roman"/>
          <w:sz w:val="28"/>
          <w:szCs w:val="28"/>
        </w:rPr>
        <w:t>Pandurić</w:t>
      </w:r>
      <w:proofErr w:type="spellEnd"/>
      <w:r w:rsidRPr="00CE7264">
        <w:rPr>
          <w:rFonts w:ascii="Times New Roman" w:hAnsi="Times New Roman" w:cs="Times New Roman"/>
          <w:sz w:val="28"/>
          <w:szCs w:val="28"/>
        </w:rPr>
        <w:t xml:space="preserve"> DG and </w:t>
      </w:r>
      <w:proofErr w:type="spellStart"/>
      <w:r w:rsidRPr="00CE7264">
        <w:rPr>
          <w:rFonts w:ascii="Times New Roman" w:hAnsi="Times New Roman" w:cs="Times New Roman"/>
          <w:sz w:val="28"/>
          <w:szCs w:val="28"/>
        </w:rPr>
        <w:t>Anić</w:t>
      </w:r>
      <w:proofErr w:type="spellEnd"/>
      <w:r w:rsidRPr="00CE7264">
        <w:rPr>
          <w:rFonts w:ascii="Times New Roman" w:hAnsi="Times New Roman" w:cs="Times New Roman"/>
          <w:sz w:val="28"/>
          <w:szCs w:val="28"/>
        </w:rPr>
        <w:t xml:space="preserve"> I. The antimicrobial effectiveness of photodynamic therapy used as an addition to the conventional endodontic re-treatment: a clinical study. </w:t>
      </w:r>
      <w:proofErr w:type="spellStart"/>
      <w:r w:rsidRPr="00CE7264">
        <w:rPr>
          <w:rFonts w:ascii="Times New Roman" w:hAnsi="Times New Roman" w:cs="Times New Roman"/>
          <w:sz w:val="28"/>
          <w:szCs w:val="28"/>
        </w:rPr>
        <w:t>Photodiagnosis</w:t>
      </w:r>
      <w:proofErr w:type="spellEnd"/>
      <w:r w:rsidRPr="00CE7264">
        <w:rPr>
          <w:rFonts w:ascii="Times New Roman" w:hAnsi="Times New Roman" w:cs="Times New Roman"/>
          <w:sz w:val="28"/>
          <w:szCs w:val="28"/>
        </w:rPr>
        <w:t xml:space="preserve"> </w:t>
      </w:r>
      <w:proofErr w:type="spellStart"/>
      <w:r w:rsidRPr="00CE7264">
        <w:rPr>
          <w:rFonts w:ascii="Times New Roman" w:hAnsi="Times New Roman" w:cs="Times New Roman"/>
          <w:sz w:val="28"/>
          <w:szCs w:val="28"/>
        </w:rPr>
        <w:t>Photodyn</w:t>
      </w:r>
      <w:proofErr w:type="spellEnd"/>
      <w:r w:rsidRPr="00CE7264">
        <w:rPr>
          <w:rFonts w:ascii="Times New Roman" w:hAnsi="Times New Roman" w:cs="Times New Roman"/>
          <w:sz w:val="28"/>
          <w:szCs w:val="28"/>
        </w:rPr>
        <w:t xml:space="preserve"> </w:t>
      </w:r>
      <w:proofErr w:type="spellStart"/>
      <w:r w:rsidRPr="00CE7264">
        <w:rPr>
          <w:rFonts w:ascii="Times New Roman" w:hAnsi="Times New Roman" w:cs="Times New Roman"/>
          <w:sz w:val="28"/>
          <w:szCs w:val="28"/>
        </w:rPr>
        <w:t>Ther</w:t>
      </w:r>
      <w:proofErr w:type="spellEnd"/>
      <w:r w:rsidRPr="00CE7264">
        <w:rPr>
          <w:rFonts w:ascii="Times New Roman" w:hAnsi="Times New Roman" w:cs="Times New Roman"/>
          <w:sz w:val="28"/>
          <w:szCs w:val="28"/>
        </w:rPr>
        <w:t>, 2014, 11(4): 549-555.</w:t>
      </w:r>
    </w:p>
    <w:p w:rsidR="00380680" w:rsidRDefault="00380680" w:rsidP="0063676F">
      <w:pPr>
        <w:pStyle w:val="ListParagraph"/>
        <w:numPr>
          <w:ilvl w:val="0"/>
          <w:numId w:val="36"/>
        </w:numPr>
        <w:bidi w:val="0"/>
        <w:rPr>
          <w:rFonts w:ascii="Times New Roman" w:hAnsi="Times New Roman" w:cs="Times New Roman"/>
          <w:sz w:val="28"/>
          <w:szCs w:val="28"/>
        </w:rPr>
      </w:pPr>
      <w:r>
        <w:rPr>
          <w:rFonts w:ascii="Times New Roman" w:hAnsi="Times New Roman" w:cs="Times New Roman"/>
          <w:sz w:val="28"/>
          <w:szCs w:val="28"/>
        </w:rPr>
        <w:t xml:space="preserve">Amelia W. and Barbara H.  </w:t>
      </w:r>
      <w:proofErr w:type="gramStart"/>
      <w:r>
        <w:rPr>
          <w:rFonts w:ascii="Times New Roman" w:hAnsi="Times New Roman" w:cs="Times New Roman"/>
          <w:sz w:val="28"/>
          <w:szCs w:val="28"/>
        </w:rPr>
        <w:t>Pain :</w:t>
      </w:r>
      <w:proofErr w:type="gramEnd"/>
      <w:r>
        <w:rPr>
          <w:rFonts w:ascii="Times New Roman" w:hAnsi="Times New Roman" w:cs="Times New Roman"/>
          <w:sz w:val="28"/>
          <w:szCs w:val="28"/>
        </w:rPr>
        <w:t xml:space="preserve"> A review of three commonly used pain rating scales. Journal of clinical nursing, 2005, 14: 789- 804.</w:t>
      </w:r>
    </w:p>
    <w:p w:rsidR="00F262CD" w:rsidRDefault="00380680" w:rsidP="0063676F">
      <w:pPr>
        <w:pStyle w:val="ListParagraph"/>
        <w:numPr>
          <w:ilvl w:val="0"/>
          <w:numId w:val="36"/>
        </w:numPr>
        <w:bidi w:val="0"/>
        <w:rPr>
          <w:rFonts w:ascii="Times New Roman" w:hAnsi="Times New Roman" w:cs="Times New Roman"/>
          <w:sz w:val="28"/>
          <w:szCs w:val="28"/>
        </w:rPr>
      </w:pPr>
      <w:r>
        <w:rPr>
          <w:rFonts w:ascii="Times New Roman" w:hAnsi="Times New Roman" w:cs="Times New Roman"/>
          <w:sz w:val="28"/>
          <w:szCs w:val="28"/>
        </w:rPr>
        <w:t xml:space="preserve">Jamison R., </w:t>
      </w:r>
      <w:proofErr w:type="spellStart"/>
      <w:r>
        <w:rPr>
          <w:rFonts w:ascii="Times New Roman" w:hAnsi="Times New Roman" w:cs="Times New Roman"/>
          <w:sz w:val="28"/>
          <w:szCs w:val="28"/>
        </w:rPr>
        <w:t>Gracely</w:t>
      </w:r>
      <w:proofErr w:type="spellEnd"/>
      <w:r>
        <w:rPr>
          <w:rFonts w:ascii="Times New Roman" w:hAnsi="Times New Roman" w:cs="Times New Roman"/>
          <w:sz w:val="28"/>
          <w:szCs w:val="28"/>
        </w:rPr>
        <w:t xml:space="preserve"> R., Raymond S., Levine J., Marina B., Herman T., Daly M., </w:t>
      </w:r>
      <w:proofErr w:type="spellStart"/>
      <w:r>
        <w:rPr>
          <w:rFonts w:ascii="Times New Roman" w:hAnsi="Times New Roman" w:cs="Times New Roman"/>
          <w:sz w:val="28"/>
          <w:szCs w:val="28"/>
        </w:rPr>
        <w:t>Fram</w:t>
      </w:r>
      <w:proofErr w:type="spellEnd"/>
      <w:r>
        <w:rPr>
          <w:rFonts w:ascii="Times New Roman" w:hAnsi="Times New Roman" w:cs="Times New Roman"/>
          <w:sz w:val="28"/>
          <w:szCs w:val="28"/>
        </w:rPr>
        <w:t xml:space="preserve"> D and </w:t>
      </w:r>
      <w:proofErr w:type="spellStart"/>
      <w:r>
        <w:rPr>
          <w:rFonts w:ascii="Times New Roman" w:hAnsi="Times New Roman" w:cs="Times New Roman"/>
          <w:sz w:val="28"/>
          <w:szCs w:val="28"/>
        </w:rPr>
        <w:t>katz</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N.Comparative</w:t>
      </w:r>
      <w:proofErr w:type="spellEnd"/>
      <w:proofErr w:type="gramEnd"/>
      <w:r>
        <w:rPr>
          <w:rFonts w:ascii="Times New Roman" w:hAnsi="Times New Roman" w:cs="Times New Roman"/>
          <w:sz w:val="28"/>
          <w:szCs w:val="28"/>
        </w:rPr>
        <w:t xml:space="preserve"> study of electronic versus paper VAS ratings: A randomized, crossover trial using healthy volunteers.  Pain, 2002, 99: 341-347.</w:t>
      </w:r>
    </w:p>
    <w:p w:rsidR="00F262CD" w:rsidRDefault="005E62A1" w:rsidP="0063676F">
      <w:pPr>
        <w:pStyle w:val="ListParagraph"/>
        <w:numPr>
          <w:ilvl w:val="0"/>
          <w:numId w:val="36"/>
        </w:numPr>
        <w:bidi w:val="0"/>
        <w:rPr>
          <w:rFonts w:ascii="Times New Roman" w:hAnsi="Times New Roman" w:cs="Times New Roman"/>
          <w:sz w:val="28"/>
          <w:szCs w:val="28"/>
        </w:rPr>
      </w:pPr>
      <w:r>
        <w:rPr>
          <w:rFonts w:ascii="Times New Roman" w:hAnsi="Times New Roman" w:cs="Times New Roman"/>
          <w:sz w:val="28"/>
          <w:szCs w:val="28"/>
        </w:rPr>
        <w:t xml:space="preserve">Romeo U., </w:t>
      </w:r>
      <w:proofErr w:type="spellStart"/>
      <w:r>
        <w:rPr>
          <w:rFonts w:ascii="Times New Roman" w:hAnsi="Times New Roman" w:cs="Times New Roman"/>
          <w:sz w:val="28"/>
          <w:szCs w:val="28"/>
        </w:rPr>
        <w:t>Palia</w:t>
      </w:r>
      <w:proofErr w:type="spellEnd"/>
      <w:r>
        <w:rPr>
          <w:rFonts w:ascii="Times New Roman" w:hAnsi="Times New Roman" w:cs="Times New Roman"/>
          <w:sz w:val="28"/>
          <w:szCs w:val="28"/>
        </w:rPr>
        <w:t xml:space="preserve"> G., </w:t>
      </w:r>
      <w:proofErr w:type="spellStart"/>
      <w:r>
        <w:rPr>
          <w:rFonts w:ascii="Times New Roman" w:hAnsi="Times New Roman" w:cs="Times New Roman"/>
          <w:sz w:val="28"/>
          <w:szCs w:val="28"/>
        </w:rPr>
        <w:t>Koenblit</w:t>
      </w:r>
      <w:proofErr w:type="spellEnd"/>
      <w:r>
        <w:rPr>
          <w:rFonts w:ascii="Times New Roman" w:hAnsi="Times New Roman" w:cs="Times New Roman"/>
          <w:sz w:val="28"/>
          <w:szCs w:val="28"/>
        </w:rPr>
        <w:t xml:space="preserve"> R., </w:t>
      </w:r>
      <w:proofErr w:type="spellStart"/>
      <w:r>
        <w:rPr>
          <w:rFonts w:ascii="Times New Roman" w:hAnsi="Times New Roman" w:cs="Times New Roman"/>
          <w:sz w:val="28"/>
          <w:szCs w:val="28"/>
        </w:rPr>
        <w:t>Tenore</w:t>
      </w:r>
      <w:proofErr w:type="spellEnd"/>
      <w:r>
        <w:rPr>
          <w:rFonts w:ascii="Times New Roman" w:hAnsi="Times New Roman" w:cs="Times New Roman"/>
          <w:sz w:val="28"/>
          <w:szCs w:val="28"/>
        </w:rPr>
        <w:t xml:space="preserve"> G and Del Vecchio A. </w:t>
      </w:r>
      <w:r w:rsidRPr="005E62A1">
        <w:rPr>
          <w:rFonts w:ascii="Times New Roman" w:hAnsi="Times New Roman" w:cs="Times New Roman"/>
          <w:sz w:val="28"/>
          <w:szCs w:val="28"/>
        </w:rPr>
        <w:t>Endodontic treatment of periapical chronic periodontitis A Laser Assisted Technique</w:t>
      </w:r>
      <w:r>
        <w:rPr>
          <w:rFonts w:ascii="Times New Roman" w:hAnsi="Times New Roman" w:cs="Times New Roman"/>
          <w:sz w:val="28"/>
          <w:szCs w:val="28"/>
        </w:rPr>
        <w:t>, 2010.</w:t>
      </w:r>
    </w:p>
    <w:p w:rsidR="00F262CD" w:rsidRPr="00F262CD" w:rsidRDefault="00F262CD" w:rsidP="0063676F">
      <w:pPr>
        <w:pStyle w:val="ListParagraph"/>
        <w:numPr>
          <w:ilvl w:val="0"/>
          <w:numId w:val="36"/>
        </w:numPr>
        <w:bidi w:val="0"/>
        <w:rPr>
          <w:rFonts w:ascii="Times New Roman" w:hAnsi="Times New Roman" w:cs="Times New Roman"/>
          <w:sz w:val="28"/>
          <w:szCs w:val="28"/>
        </w:rPr>
      </w:pPr>
      <w:r w:rsidRPr="00F262CD">
        <w:rPr>
          <w:rFonts w:ascii="Times New Roman" w:hAnsi="Times New Roman" w:cs="Times New Roman"/>
          <w:sz w:val="28"/>
          <w:szCs w:val="28"/>
        </w:rPr>
        <w:lastRenderedPageBreak/>
        <w:t xml:space="preserve">Gutknecht N, Franzen R, Meister J, </w:t>
      </w:r>
      <w:proofErr w:type="spellStart"/>
      <w:r w:rsidRPr="00F262CD">
        <w:rPr>
          <w:rFonts w:ascii="Times New Roman" w:hAnsi="Times New Roman" w:cs="Times New Roman"/>
          <w:sz w:val="28"/>
          <w:szCs w:val="28"/>
        </w:rPr>
        <w:t>Vanweersch</w:t>
      </w:r>
      <w:proofErr w:type="spellEnd"/>
      <w:r w:rsidRPr="00F262CD">
        <w:rPr>
          <w:rFonts w:ascii="Times New Roman" w:hAnsi="Times New Roman" w:cs="Times New Roman"/>
          <w:sz w:val="28"/>
          <w:szCs w:val="28"/>
        </w:rPr>
        <w:t xml:space="preserve"> L, </w:t>
      </w:r>
      <w:proofErr w:type="spellStart"/>
      <w:r w:rsidRPr="00F262CD">
        <w:rPr>
          <w:rFonts w:ascii="Times New Roman" w:hAnsi="Times New Roman" w:cs="Times New Roman"/>
          <w:sz w:val="28"/>
          <w:szCs w:val="28"/>
        </w:rPr>
        <w:t>Mazian</w:t>
      </w:r>
      <w:proofErr w:type="spellEnd"/>
      <w:r w:rsidRPr="00F262CD">
        <w:rPr>
          <w:rFonts w:ascii="Times New Roman" w:hAnsi="Times New Roman" w:cs="Times New Roman"/>
          <w:sz w:val="28"/>
          <w:szCs w:val="28"/>
        </w:rPr>
        <w:t xml:space="preserve"> M: Temperature evolution on human teeth root surface after diode laser assisted endodontic treatment. Lasers in Medical Science </w:t>
      </w:r>
      <w:proofErr w:type="gramStart"/>
      <w:r w:rsidRPr="00F262CD">
        <w:rPr>
          <w:rFonts w:ascii="Times New Roman" w:hAnsi="Times New Roman" w:cs="Times New Roman"/>
          <w:sz w:val="28"/>
          <w:szCs w:val="28"/>
        </w:rPr>
        <w:t>2005;20:99</w:t>
      </w:r>
      <w:proofErr w:type="gramEnd"/>
      <w:r w:rsidRPr="00F262CD">
        <w:rPr>
          <w:rFonts w:ascii="Times New Roman" w:hAnsi="Times New Roman" w:cs="Times New Roman"/>
          <w:sz w:val="28"/>
          <w:szCs w:val="28"/>
        </w:rPr>
        <w:t>–103</w:t>
      </w:r>
    </w:p>
    <w:p w:rsidR="00F262CD" w:rsidRDefault="00F262CD" w:rsidP="0063676F">
      <w:pPr>
        <w:pStyle w:val="ListParagraph"/>
        <w:numPr>
          <w:ilvl w:val="0"/>
          <w:numId w:val="36"/>
        </w:numPr>
        <w:bidi w:val="0"/>
        <w:rPr>
          <w:rFonts w:ascii="Times New Roman" w:hAnsi="Times New Roman" w:cs="Times New Roman"/>
          <w:sz w:val="28"/>
          <w:szCs w:val="28"/>
        </w:rPr>
      </w:pPr>
      <w:r w:rsidRPr="00F262CD">
        <w:rPr>
          <w:rFonts w:ascii="Times New Roman" w:hAnsi="Times New Roman" w:cs="Times New Roman"/>
          <w:sz w:val="28"/>
          <w:szCs w:val="28"/>
        </w:rPr>
        <w:t xml:space="preserve"> </w:t>
      </w:r>
      <w:proofErr w:type="spellStart"/>
      <w:r w:rsidRPr="00F262CD">
        <w:rPr>
          <w:rFonts w:ascii="Times New Roman" w:hAnsi="Times New Roman" w:cs="Times New Roman"/>
          <w:sz w:val="28"/>
          <w:szCs w:val="28"/>
        </w:rPr>
        <w:t>Bergmans</w:t>
      </w:r>
      <w:proofErr w:type="spellEnd"/>
      <w:r w:rsidRPr="00F262CD">
        <w:rPr>
          <w:rFonts w:ascii="Times New Roman" w:hAnsi="Times New Roman" w:cs="Times New Roman"/>
          <w:sz w:val="28"/>
          <w:szCs w:val="28"/>
        </w:rPr>
        <w:t xml:space="preserve"> L, </w:t>
      </w:r>
      <w:proofErr w:type="spellStart"/>
      <w:r w:rsidRPr="00F262CD">
        <w:rPr>
          <w:rFonts w:ascii="Times New Roman" w:hAnsi="Times New Roman" w:cs="Times New Roman"/>
          <w:sz w:val="28"/>
          <w:szCs w:val="28"/>
        </w:rPr>
        <w:t>Moisiadis</w:t>
      </w:r>
      <w:proofErr w:type="spellEnd"/>
      <w:r w:rsidRPr="00F262CD">
        <w:rPr>
          <w:rFonts w:ascii="Times New Roman" w:hAnsi="Times New Roman" w:cs="Times New Roman"/>
          <w:sz w:val="28"/>
          <w:szCs w:val="28"/>
        </w:rPr>
        <w:t xml:space="preserve"> P, </w:t>
      </w:r>
      <w:proofErr w:type="spellStart"/>
      <w:r w:rsidRPr="00F262CD">
        <w:rPr>
          <w:rFonts w:ascii="Times New Roman" w:hAnsi="Times New Roman" w:cs="Times New Roman"/>
          <w:sz w:val="28"/>
          <w:szCs w:val="28"/>
        </w:rPr>
        <w:t>Teughels</w:t>
      </w:r>
      <w:proofErr w:type="spellEnd"/>
      <w:r w:rsidRPr="00F262CD">
        <w:rPr>
          <w:rFonts w:ascii="Times New Roman" w:hAnsi="Times New Roman" w:cs="Times New Roman"/>
          <w:sz w:val="28"/>
          <w:szCs w:val="28"/>
        </w:rPr>
        <w:t xml:space="preserve"> W, Van </w:t>
      </w:r>
      <w:proofErr w:type="spellStart"/>
      <w:r w:rsidRPr="00F262CD">
        <w:rPr>
          <w:rFonts w:ascii="Times New Roman" w:hAnsi="Times New Roman" w:cs="Times New Roman"/>
          <w:sz w:val="28"/>
          <w:szCs w:val="28"/>
        </w:rPr>
        <w:t>Meerbeek</w:t>
      </w:r>
      <w:proofErr w:type="spellEnd"/>
      <w:r w:rsidRPr="00F262CD">
        <w:rPr>
          <w:rFonts w:ascii="Times New Roman" w:hAnsi="Times New Roman" w:cs="Times New Roman"/>
          <w:sz w:val="28"/>
          <w:szCs w:val="28"/>
        </w:rPr>
        <w:t xml:space="preserve"> B, </w:t>
      </w:r>
      <w:proofErr w:type="spellStart"/>
      <w:r w:rsidRPr="00F262CD">
        <w:rPr>
          <w:rFonts w:ascii="Times New Roman" w:hAnsi="Times New Roman" w:cs="Times New Roman"/>
          <w:sz w:val="28"/>
          <w:szCs w:val="28"/>
        </w:rPr>
        <w:t>Quirynen</w:t>
      </w:r>
      <w:proofErr w:type="spellEnd"/>
      <w:r w:rsidRPr="00F262CD">
        <w:rPr>
          <w:rFonts w:ascii="Times New Roman" w:hAnsi="Times New Roman" w:cs="Times New Roman"/>
          <w:sz w:val="28"/>
          <w:szCs w:val="28"/>
        </w:rPr>
        <w:t xml:space="preserve"> M, </w:t>
      </w:r>
      <w:proofErr w:type="spellStart"/>
      <w:r w:rsidRPr="00F262CD">
        <w:rPr>
          <w:rFonts w:ascii="Times New Roman" w:hAnsi="Times New Roman" w:cs="Times New Roman"/>
          <w:sz w:val="28"/>
          <w:szCs w:val="28"/>
        </w:rPr>
        <w:t>Lambrechts</w:t>
      </w:r>
      <w:proofErr w:type="spellEnd"/>
      <w:r w:rsidRPr="00F262CD">
        <w:rPr>
          <w:rFonts w:ascii="Times New Roman" w:hAnsi="Times New Roman" w:cs="Times New Roman"/>
          <w:sz w:val="28"/>
          <w:szCs w:val="28"/>
        </w:rPr>
        <w:t xml:space="preserve"> P: Bactericidal effect of </w:t>
      </w:r>
      <w:proofErr w:type="spellStart"/>
      <w:proofErr w:type="gramStart"/>
      <w:r w:rsidRPr="00F262CD">
        <w:rPr>
          <w:rFonts w:ascii="Times New Roman" w:hAnsi="Times New Roman" w:cs="Times New Roman"/>
          <w:sz w:val="28"/>
          <w:szCs w:val="28"/>
        </w:rPr>
        <w:t>Nd:YAG</w:t>
      </w:r>
      <w:proofErr w:type="spellEnd"/>
      <w:proofErr w:type="gramEnd"/>
      <w:r w:rsidRPr="00F262CD">
        <w:rPr>
          <w:rFonts w:ascii="Times New Roman" w:hAnsi="Times New Roman" w:cs="Times New Roman"/>
          <w:sz w:val="28"/>
          <w:szCs w:val="28"/>
        </w:rPr>
        <w:t xml:space="preserve"> laser irradiation on some endodontic pathogens ex vivo. Intern. </w:t>
      </w:r>
      <w:proofErr w:type="spellStart"/>
      <w:r w:rsidRPr="00F262CD">
        <w:rPr>
          <w:rFonts w:ascii="Times New Roman" w:hAnsi="Times New Roman" w:cs="Times New Roman"/>
          <w:sz w:val="28"/>
          <w:szCs w:val="28"/>
        </w:rPr>
        <w:t>Endod</w:t>
      </w:r>
      <w:proofErr w:type="spellEnd"/>
      <w:r w:rsidRPr="00F262CD">
        <w:rPr>
          <w:rFonts w:ascii="Times New Roman" w:hAnsi="Times New Roman" w:cs="Times New Roman"/>
          <w:sz w:val="28"/>
          <w:szCs w:val="28"/>
        </w:rPr>
        <w:t>. Journal 2006,39:547–557</w:t>
      </w:r>
    </w:p>
    <w:p w:rsidR="003E3502" w:rsidRDefault="003E3502" w:rsidP="0063676F">
      <w:pPr>
        <w:pStyle w:val="ListParagraph"/>
        <w:numPr>
          <w:ilvl w:val="0"/>
          <w:numId w:val="36"/>
        </w:numPr>
        <w:bidi w:val="0"/>
        <w:rPr>
          <w:rFonts w:ascii="Times New Roman" w:hAnsi="Times New Roman" w:cs="Times New Roman"/>
          <w:sz w:val="28"/>
          <w:szCs w:val="28"/>
        </w:rPr>
      </w:pPr>
      <w:proofErr w:type="spellStart"/>
      <w:r>
        <w:rPr>
          <w:rFonts w:ascii="Times New Roman" w:hAnsi="Times New Roman" w:cs="Times New Roman"/>
          <w:sz w:val="28"/>
          <w:szCs w:val="28"/>
        </w:rPr>
        <w:t>Garcez</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Neto</w:t>
      </w:r>
      <w:proofErr w:type="spellEnd"/>
      <w:r>
        <w:rPr>
          <w:rFonts w:ascii="Times New Roman" w:hAnsi="Times New Roman" w:cs="Times New Roman"/>
          <w:sz w:val="28"/>
          <w:szCs w:val="28"/>
        </w:rPr>
        <w:t xml:space="preserve"> J., </w:t>
      </w:r>
      <w:proofErr w:type="spellStart"/>
      <w:r>
        <w:rPr>
          <w:rFonts w:ascii="Times New Roman" w:hAnsi="Times New Roman" w:cs="Times New Roman"/>
          <w:sz w:val="28"/>
          <w:szCs w:val="28"/>
        </w:rPr>
        <w:t>Sellera</w:t>
      </w:r>
      <w:proofErr w:type="spellEnd"/>
      <w:r>
        <w:rPr>
          <w:rFonts w:ascii="Times New Roman" w:hAnsi="Times New Roman" w:cs="Times New Roman"/>
          <w:sz w:val="28"/>
          <w:szCs w:val="28"/>
        </w:rPr>
        <w:t xml:space="preserve"> D., </w:t>
      </w:r>
      <w:proofErr w:type="spellStart"/>
      <w:r>
        <w:rPr>
          <w:rFonts w:ascii="Times New Roman" w:hAnsi="Times New Roman" w:cs="Times New Roman"/>
          <w:sz w:val="28"/>
          <w:szCs w:val="28"/>
        </w:rPr>
        <w:t>Fregnani</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Effetc</w:t>
      </w:r>
      <w:proofErr w:type="spellEnd"/>
      <w:r>
        <w:rPr>
          <w:rFonts w:ascii="Times New Roman" w:hAnsi="Times New Roman" w:cs="Times New Roman"/>
          <w:sz w:val="28"/>
          <w:szCs w:val="28"/>
        </w:rPr>
        <w:t xml:space="preserve"> of antimicrobial photodynamic therapy and surgical endodontic treatment on bacterial load reduction and periapical lesion healing. 3 years follow up. Accepted </w:t>
      </w:r>
      <w:proofErr w:type="spellStart"/>
      <w:r>
        <w:rPr>
          <w:rFonts w:ascii="Times New Roman" w:hAnsi="Times New Roman" w:cs="Times New Roman"/>
          <w:sz w:val="28"/>
          <w:szCs w:val="28"/>
        </w:rPr>
        <w:t>mnuscipt</w:t>
      </w:r>
      <w:proofErr w:type="spellEnd"/>
      <w:r>
        <w:rPr>
          <w:rFonts w:ascii="Times New Roman" w:hAnsi="Times New Roman" w:cs="Times New Roman"/>
          <w:sz w:val="28"/>
          <w:szCs w:val="28"/>
        </w:rPr>
        <w:t xml:space="preserve"> 1-6-2015:1-15</w:t>
      </w:r>
      <w:r w:rsidR="0077422C">
        <w:rPr>
          <w:rFonts w:ascii="Times New Roman" w:hAnsi="Times New Roman" w:cs="Times New Roman"/>
          <w:sz w:val="28"/>
          <w:szCs w:val="28"/>
        </w:rPr>
        <w:t>.</w:t>
      </w:r>
    </w:p>
    <w:p w:rsidR="009867CA" w:rsidRDefault="009867CA" w:rsidP="009867CA">
      <w:pPr>
        <w:pStyle w:val="ListParagraph"/>
        <w:numPr>
          <w:ilvl w:val="0"/>
          <w:numId w:val="36"/>
        </w:numPr>
        <w:bidi w:val="0"/>
        <w:rPr>
          <w:rFonts w:ascii="Times New Roman" w:hAnsi="Times New Roman" w:cs="Times New Roman"/>
          <w:sz w:val="28"/>
          <w:szCs w:val="28"/>
        </w:rPr>
      </w:pPr>
      <w:r>
        <w:rPr>
          <w:rFonts w:ascii="Times New Roman" w:hAnsi="Times New Roman" w:cs="Times New Roman"/>
          <w:sz w:val="28"/>
          <w:szCs w:val="28"/>
        </w:rPr>
        <w:t xml:space="preserve">Kaya S., </w:t>
      </w:r>
      <w:proofErr w:type="spellStart"/>
      <w:r>
        <w:rPr>
          <w:rFonts w:ascii="Times New Roman" w:hAnsi="Times New Roman" w:cs="Times New Roman"/>
          <w:sz w:val="28"/>
          <w:szCs w:val="28"/>
        </w:rPr>
        <w:t>YavizI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Uysal</w:t>
      </w:r>
      <w:proofErr w:type="spellEnd"/>
      <w:r>
        <w:rPr>
          <w:rFonts w:ascii="Times New Roman" w:hAnsi="Times New Roman" w:cs="Times New Roman"/>
          <w:sz w:val="28"/>
          <w:szCs w:val="28"/>
        </w:rPr>
        <w:t xml:space="preserve"> I. and </w:t>
      </w:r>
      <w:proofErr w:type="spellStart"/>
      <w:r>
        <w:rPr>
          <w:rFonts w:ascii="Times New Roman" w:hAnsi="Times New Roman" w:cs="Times New Roman"/>
          <w:sz w:val="28"/>
          <w:szCs w:val="28"/>
        </w:rPr>
        <w:t>Akkus</w:t>
      </w:r>
      <w:proofErr w:type="spellEnd"/>
      <w:r>
        <w:rPr>
          <w:rFonts w:ascii="Times New Roman" w:hAnsi="Times New Roman" w:cs="Times New Roman"/>
          <w:sz w:val="28"/>
          <w:szCs w:val="28"/>
        </w:rPr>
        <w:t xml:space="preserve"> Z. Measuring bone </w:t>
      </w:r>
      <w:proofErr w:type="spellStart"/>
      <w:r>
        <w:rPr>
          <w:rFonts w:ascii="Times New Roman" w:hAnsi="Times New Roman" w:cs="Times New Roman"/>
          <w:sz w:val="28"/>
          <w:szCs w:val="28"/>
        </w:rPr>
        <w:t>densiy</w:t>
      </w:r>
      <w:proofErr w:type="spellEnd"/>
      <w:r>
        <w:rPr>
          <w:rFonts w:ascii="Times New Roman" w:hAnsi="Times New Roman" w:cs="Times New Roman"/>
          <w:sz w:val="28"/>
          <w:szCs w:val="28"/>
        </w:rPr>
        <w:t xml:space="preserve"> in healing periapical lesion by using cone beam computed tomography: A clinical investigation. Journal of endodontics, 2012, 1(38): 28-31</w:t>
      </w:r>
    </w:p>
    <w:p w:rsidR="00656B6F" w:rsidRPr="00F262CD" w:rsidRDefault="00656B6F" w:rsidP="00656B6F">
      <w:pPr>
        <w:pStyle w:val="ListParagraph"/>
        <w:numPr>
          <w:ilvl w:val="0"/>
          <w:numId w:val="36"/>
        </w:numPr>
        <w:bidi w:val="0"/>
        <w:rPr>
          <w:rFonts w:ascii="Times New Roman" w:hAnsi="Times New Roman" w:cs="Times New Roman"/>
          <w:sz w:val="28"/>
          <w:szCs w:val="28"/>
        </w:rPr>
      </w:pPr>
      <w:r>
        <w:rPr>
          <w:rFonts w:ascii="Times New Roman" w:hAnsi="Times New Roman" w:cs="Times New Roman"/>
          <w:sz w:val="28"/>
          <w:szCs w:val="28"/>
        </w:rPr>
        <w:t>Landis J, Koch G</w:t>
      </w:r>
      <w:r w:rsidRPr="00656B6F">
        <w:rPr>
          <w:rFonts w:ascii="Times New Roman" w:hAnsi="Times New Roman" w:cs="Times New Roman"/>
          <w:sz w:val="28"/>
          <w:szCs w:val="28"/>
        </w:rPr>
        <w:t>. The measurement of observer agreement for categorical data. Biometrics. 1977;33(1):159–174</w:t>
      </w:r>
    </w:p>
    <w:p w:rsidR="00380680" w:rsidRPr="00CE7264" w:rsidRDefault="00380680" w:rsidP="00380680">
      <w:pPr>
        <w:ind w:left="360"/>
      </w:pPr>
    </w:p>
    <w:p w:rsidR="00380680" w:rsidRPr="00E85F1B" w:rsidRDefault="00380680" w:rsidP="00380680">
      <w:pPr>
        <w:pStyle w:val="ListParagraph"/>
        <w:bidi w:val="0"/>
        <w:spacing w:line="360" w:lineRule="auto"/>
        <w:rPr>
          <w:rFonts w:ascii="Times New Roman" w:hAnsi="Times New Roman" w:cs="Times New Roman"/>
          <w:b/>
          <w:bCs/>
          <w:sz w:val="32"/>
          <w:szCs w:val="32"/>
          <w:lang w:bidi="ar-EG"/>
        </w:rPr>
      </w:pPr>
    </w:p>
    <w:p w:rsidR="00455D1B" w:rsidRPr="002F61F9" w:rsidRDefault="00AE1255" w:rsidP="00881FB2">
      <w:pPr>
        <w:bidi w:val="0"/>
        <w:spacing w:line="360" w:lineRule="auto"/>
        <w:jc w:val="center"/>
        <w:rPr>
          <w:rFonts w:ascii="Times New Roman" w:hAnsi="Times New Roman" w:cs="Times New Roman"/>
          <w:b/>
          <w:bCs/>
          <w:sz w:val="28"/>
          <w:szCs w:val="28"/>
          <w:lang w:bidi="ar-EG"/>
        </w:rPr>
      </w:pPr>
      <w:r>
        <w:rPr>
          <w:rFonts w:ascii="Times New Roman" w:hAnsi="Times New Roman" w:cs="Times New Roman"/>
          <w:b/>
          <w:bCs/>
          <w:noProof/>
          <w:sz w:val="28"/>
          <w:szCs w:val="28"/>
        </w:rPr>
        <w:lastRenderedPageBreak/>
        <w:pict>
          <v:shapetype id="_x0000_t202" coordsize="21600,21600" o:spt="202" path="m,l,21600r21600,l21600,xe">
            <v:stroke joinstyle="miter"/>
            <v:path gradientshapeok="t" o:connecttype="rect"/>
          </v:shapetype>
          <v:shape id="Text Box 17" o:spid="_x0000_s1026" type="#_x0000_t202" style="position:absolute;left:0;text-align:left;margin-left:408.5pt;margin-top:737.45pt;width:114.55pt;height:37.6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" strokecolor="white [3212]">
            <v:textbox>
              <w:txbxContent>
                <w:p w:rsidR="00AE1255" w:rsidRPr="007E2CFD" w:rsidRDefault="00AE1255" w:rsidP="007E2CFD">
                  <w:pPr>
                    <w:jc w:val="center"/>
                    <w:rPr>
                      <w:rFonts w:asciiTheme="majorBidi" w:hAnsiTheme="majorBidi" w:cstheme="majorBidi"/>
                      <w:sz w:val="24"/>
                      <w:szCs w:val="24"/>
                      <w:rtl/>
                      <w:lang w:bidi="ar-YE"/>
                    </w:rPr>
                  </w:pPr>
                  <w:r w:rsidRPr="007E2CFD">
                    <w:rPr>
                      <w:rFonts w:asciiTheme="majorBidi" w:hAnsiTheme="majorBidi" w:cstheme="majorBidi"/>
                      <w:sz w:val="24"/>
                      <w:szCs w:val="24"/>
                      <w:lang w:bidi="ar-EG"/>
                    </w:rPr>
                    <w:t>Fig 1</w:t>
                  </w:r>
                </w:p>
              </w:txbxContent>
            </v:textbox>
          </v:shape>
        </w:pict>
      </w:r>
      <w:r>
        <w:rPr>
          <w:rFonts w:ascii="Times New Roman" w:hAnsi="Times New Roman" w:cs="Times New Roman"/>
          <w:b/>
          <w:bCs/>
          <w:noProof/>
          <w:sz w:val="28"/>
          <w:szCs w:val="28"/>
        </w:rPr>
        <w:pict>
          <v:shape id="Text Box 23" o:spid="_x0000_s1027" type="#_x0000_t202" style="position:absolute;left:0;text-align:left;margin-left:170.75pt;margin-top:-10.6pt;width:114.55pt;height:4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" strokecolor="white [3212]">
            <v:textbox>
              <w:txbxContent>
                <w:p w:rsidR="00AE1255" w:rsidRDefault="00AE1255" w:rsidP="00702D78">
                  <w:pPr>
                    <w:bidi w:val="0"/>
                    <w:jc w:val="center"/>
                    <w:rPr>
                      <w:rFonts w:asciiTheme="majorBidi" w:hAnsiTheme="majorBidi" w:cstheme="majorBidi"/>
                      <w:b/>
                      <w:bCs/>
                      <w:sz w:val="36"/>
                      <w:szCs w:val="36"/>
                      <w:lang w:bidi="ar-EG"/>
                    </w:rPr>
                  </w:pPr>
                  <w:r>
                    <w:rPr>
                      <w:rFonts w:asciiTheme="majorBidi" w:hAnsiTheme="majorBidi" w:cstheme="majorBidi"/>
                      <w:b/>
                      <w:bCs/>
                      <w:sz w:val="36"/>
                      <w:szCs w:val="36"/>
                      <w:lang w:bidi="ar-EG"/>
                    </w:rPr>
                    <w:t>Appendix</w:t>
                  </w:r>
                </w:p>
                <w:p w:rsidR="00AE1255" w:rsidRPr="00702D78" w:rsidRDefault="00AE1255" w:rsidP="00702D78"/>
              </w:txbxContent>
            </v:textbox>
          </v:shape>
        </w:pict>
      </w:r>
      <w:r w:rsidR="00455D1B" w:rsidRPr="002F61F9">
        <w:rPr>
          <w:rFonts w:ascii="Times New Roman" w:hAnsi="Times New Roman" w:cs="Times New Roman"/>
          <w:b/>
          <w:bCs/>
          <w:noProof/>
          <w:sz w:val="28"/>
          <w:szCs w:val="28"/>
        </w:rPr>
        <w:drawing>
          <wp:inline distT="0" distB="0" distL="0" distR="0">
            <wp:extent cx="5727700" cy="7824490"/>
            <wp:effectExtent l="19050" t="0" r="635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5727700" cy="7824490"/>
                    </a:xfrm>
                    <a:prstGeom prst="rect">
                      <a:avLst/>
                    </a:prstGeom>
                    <a:noFill/>
                    <a:ln>
                      <a:noFill/>
                    </a:ln>
                  </pic:spPr>
                </pic:pic>
              </a:graphicData>
            </a:graphic>
          </wp:inline>
        </w:drawing>
      </w:r>
      <w:r>
        <w:rPr>
          <w:rFonts w:ascii="Times New Roman" w:hAnsi="Times New Roman" w:cs="Times New Roman"/>
          <w:b/>
          <w:bCs/>
          <w:noProof/>
          <w:sz w:val="28"/>
          <w:szCs w:val="28"/>
        </w:rPr>
        <w:lastRenderedPageBreak/>
        <w:pict>
          <v:shape id="Text Box 18" o:spid="_x0000_s1028" type="#_x0000_t202" style="position:absolute;left:0;text-align:left;margin-left:395pt;margin-top:728.85pt;width:114.55pt;height:37.6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" strokecolor="white [3212]">
            <v:textbox>
              <w:txbxContent>
                <w:p w:rsidR="00AE1255" w:rsidRPr="007E2CFD" w:rsidRDefault="00AE1255" w:rsidP="00702D78">
                  <w:pPr>
                    <w:jc w:val="center"/>
                    <w:rPr>
                      <w:rFonts w:asciiTheme="majorBidi" w:hAnsiTheme="majorBidi" w:cstheme="majorBidi"/>
                      <w:sz w:val="24"/>
                      <w:szCs w:val="24"/>
                      <w:lang w:bidi="ar-EG"/>
                    </w:rPr>
                  </w:pPr>
                  <w:r w:rsidRPr="007E2CFD">
                    <w:rPr>
                      <w:rFonts w:asciiTheme="majorBidi" w:hAnsiTheme="majorBidi" w:cstheme="majorBidi"/>
                      <w:sz w:val="24"/>
                      <w:szCs w:val="24"/>
                      <w:lang w:bidi="ar-EG"/>
                    </w:rPr>
                    <w:t>Fig 2</w:t>
                  </w:r>
                </w:p>
              </w:txbxContent>
            </v:textbox>
          </v:shape>
        </w:pict>
      </w:r>
      <w:r w:rsidR="00455D1B" w:rsidRPr="002F61F9">
        <w:rPr>
          <w:rFonts w:ascii="Times New Roman" w:hAnsi="Times New Roman" w:cs="Times New Roman"/>
          <w:b/>
          <w:bCs/>
          <w:noProof/>
          <w:sz w:val="28"/>
          <w:szCs w:val="28"/>
        </w:rPr>
        <w:drawing>
          <wp:inline distT="0" distB="0" distL="0" distR="0">
            <wp:extent cx="5272216" cy="7150443"/>
            <wp:effectExtent l="19050" t="0" r="4634"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5274310" cy="7153283"/>
                    </a:xfrm>
                    <a:prstGeom prst="rect">
                      <a:avLst/>
                    </a:prstGeom>
                    <a:noFill/>
                    <a:ln>
                      <a:noFill/>
                    </a:ln>
                  </pic:spPr>
                </pic:pic>
              </a:graphicData>
            </a:graphic>
          </wp:inline>
        </w:drawing>
      </w:r>
    </w:p>
    <w:p w:rsidR="00455D1B" w:rsidRPr="002F61F9" w:rsidRDefault="00AE1255" w:rsidP="00881FB2">
      <w:pPr>
        <w:bidi w:val="0"/>
        <w:spacing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pict>
          <v:shape id="Text Box 19" o:spid="_x0000_s1029" type="#_x0000_t202" style="position:absolute;left:0;text-align:left;margin-left:392.9pt;margin-top:725.85pt;width:114.55pt;height:37.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" strokecolor="white [3212]">
            <v:textbox>
              <w:txbxContent>
                <w:p w:rsidR="00AE1255" w:rsidRPr="007E2CFD" w:rsidRDefault="00AE1255" w:rsidP="00702D78">
                  <w:pPr>
                    <w:jc w:val="center"/>
                    <w:rPr>
                      <w:rFonts w:asciiTheme="majorBidi" w:hAnsiTheme="majorBidi" w:cstheme="majorBidi"/>
                      <w:sz w:val="24"/>
                      <w:szCs w:val="24"/>
                      <w:rtl/>
                      <w:lang w:bidi="ar-YE"/>
                    </w:rPr>
                  </w:pPr>
                  <w:r w:rsidRPr="007E2CFD">
                    <w:rPr>
                      <w:rFonts w:asciiTheme="majorBidi" w:hAnsiTheme="majorBidi" w:cstheme="majorBidi"/>
                      <w:sz w:val="24"/>
                      <w:szCs w:val="24"/>
                      <w:lang w:bidi="ar-EG"/>
                    </w:rPr>
                    <w:t>Fig 3</w:t>
                  </w:r>
                </w:p>
              </w:txbxContent>
            </v:textbox>
          </v:shape>
        </w:pict>
      </w:r>
      <w:r w:rsidR="00455D1B" w:rsidRPr="002F61F9">
        <w:rPr>
          <w:rFonts w:ascii="Times New Roman" w:hAnsi="Times New Roman" w:cs="Times New Roman"/>
          <w:b/>
          <w:bCs/>
          <w:noProof/>
          <w:sz w:val="28"/>
          <w:szCs w:val="28"/>
        </w:rPr>
        <w:drawing>
          <wp:inline distT="0" distB="0" distL="0" distR="0">
            <wp:extent cx="5276525" cy="6384324"/>
            <wp:effectExtent l="19050" t="0" r="3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5274310" cy="6381645"/>
                    </a:xfrm>
                    <a:prstGeom prst="rect">
                      <a:avLst/>
                    </a:prstGeom>
                    <a:noFill/>
                    <a:ln>
                      <a:noFill/>
                    </a:ln>
                  </pic:spPr>
                </pic:pic>
              </a:graphicData>
            </a:graphic>
          </wp:inline>
        </w:drawing>
      </w:r>
      <w:r>
        <w:rPr>
          <w:rFonts w:ascii="Times New Roman" w:hAnsi="Times New Roman" w:cs="Times New Roman"/>
          <w:b/>
          <w:bCs/>
          <w:noProof/>
          <w:sz w:val="28"/>
          <w:szCs w:val="28"/>
        </w:rPr>
        <w:lastRenderedPageBreak/>
        <w:pict>
          <v:shape id="Text Box 20" o:spid="_x0000_s1030" type="#_x0000_t202" style="position:absolute;left:0;text-align:left;margin-left:408.9pt;margin-top:726.6pt;width:114.55pt;height:37.6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" strokecolor="white [3212]">
            <v:textbox>
              <w:txbxContent>
                <w:p w:rsidR="00AE1255" w:rsidRPr="007E2CFD" w:rsidRDefault="00AE1255" w:rsidP="00702D78">
                  <w:pPr>
                    <w:jc w:val="center"/>
                    <w:rPr>
                      <w:rFonts w:asciiTheme="majorBidi" w:hAnsiTheme="majorBidi" w:cstheme="majorBidi"/>
                      <w:sz w:val="24"/>
                      <w:szCs w:val="24"/>
                      <w:lang w:bidi="ar-EG"/>
                    </w:rPr>
                  </w:pPr>
                  <w:r w:rsidRPr="007E2CFD">
                    <w:rPr>
                      <w:rFonts w:asciiTheme="majorBidi" w:hAnsiTheme="majorBidi" w:cstheme="majorBidi"/>
                      <w:sz w:val="24"/>
                      <w:szCs w:val="24"/>
                      <w:lang w:bidi="ar-EG"/>
                    </w:rPr>
                    <w:t>Fig 4</w:t>
                  </w:r>
                </w:p>
              </w:txbxContent>
            </v:textbox>
          </v:shape>
        </w:pict>
      </w:r>
      <w:r w:rsidR="00455D1B" w:rsidRPr="002F61F9">
        <w:rPr>
          <w:rFonts w:ascii="Times New Roman" w:hAnsi="Times New Roman" w:cs="Times New Roman"/>
          <w:b/>
          <w:bCs/>
          <w:noProof/>
          <w:sz w:val="28"/>
          <w:szCs w:val="28"/>
        </w:rPr>
        <w:drawing>
          <wp:inline distT="0" distB="0" distL="0" distR="0">
            <wp:extent cx="5274310" cy="7146832"/>
            <wp:effectExtent l="19050" t="0" r="254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5274310" cy="7146832"/>
                    </a:xfrm>
                    <a:prstGeom prst="rect">
                      <a:avLst/>
                    </a:prstGeom>
                    <a:noFill/>
                    <a:ln>
                      <a:noFill/>
                    </a:ln>
                  </pic:spPr>
                </pic:pic>
              </a:graphicData>
            </a:graphic>
          </wp:inline>
        </w:drawing>
      </w:r>
      <w:r w:rsidR="00455D1B" w:rsidRPr="002F61F9">
        <w:rPr>
          <w:rFonts w:ascii="Times New Roman" w:hAnsi="Times New Roman" w:cs="Times New Roman"/>
          <w:b/>
          <w:bCs/>
          <w:noProof/>
          <w:sz w:val="28"/>
          <w:szCs w:val="28"/>
        </w:rPr>
        <w:lastRenderedPageBreak/>
        <w:drawing>
          <wp:inline distT="0" distB="0" distL="0" distR="0">
            <wp:extent cx="5686703" cy="8042563"/>
            <wp:effectExtent l="19050" t="0" r="9247"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contrast="20000"/>
                      <a:extLst>
                        <a:ext uri="{28A0092B-C50C-407E-A947-70E740481C1C}">
                          <a14:useLocalDpi xmlns:a14="http://schemas.microsoft.com/office/drawing/2010/main" val="0"/>
                        </a:ext>
                      </a:extLst>
                    </a:blip>
                    <a:srcRect/>
                    <a:stretch>
                      <a:fillRect/>
                    </a:stretch>
                  </pic:blipFill>
                  <pic:spPr bwMode="auto">
                    <a:xfrm>
                      <a:off x="0" y="0"/>
                      <a:ext cx="5689066" cy="8045905"/>
                    </a:xfrm>
                    <a:prstGeom prst="rect">
                      <a:avLst/>
                    </a:prstGeom>
                    <a:noFill/>
                    <a:ln>
                      <a:noFill/>
                    </a:ln>
                  </pic:spPr>
                </pic:pic>
              </a:graphicData>
            </a:graphic>
          </wp:inline>
        </w:drawing>
      </w:r>
    </w:p>
    <w:p w:rsidR="00455D1B" w:rsidRPr="002F61F9" w:rsidRDefault="00AE1255" w:rsidP="009A4735">
      <w:pPr>
        <w:bidi w:val="0"/>
        <w:spacing w:line="36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pict>
          <v:shape id="Text Box 22" o:spid="_x0000_s1031" type="#_x0000_t202" style="position:absolute;left:0;text-align:left;margin-left:185.55pt;margin-top:570.6pt;width:114.55pt;height:37.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" strokecolor="white [3212]">
            <v:textbox>
              <w:txbxContent>
                <w:p w:rsidR="00AE1255" w:rsidRPr="00702D78" w:rsidRDefault="00AE1255" w:rsidP="00702D78">
                  <w:pPr>
                    <w:jc w:val="center"/>
                    <w:rPr>
                      <w:rFonts w:asciiTheme="majorBidi" w:hAnsiTheme="majorBidi" w:cstheme="majorBidi"/>
                      <w:sz w:val="32"/>
                      <w:szCs w:val="32"/>
                      <w:lang w:bidi="ar-EG"/>
                    </w:rPr>
                  </w:pPr>
                  <w:r>
                    <w:rPr>
                      <w:rFonts w:asciiTheme="majorBidi" w:hAnsiTheme="majorBidi" w:cstheme="majorBidi"/>
                      <w:sz w:val="32"/>
                      <w:szCs w:val="32"/>
                      <w:lang w:bidi="ar-EG"/>
                    </w:rPr>
                    <w:t>Fig 6</w:t>
                  </w:r>
                </w:p>
              </w:txbxContent>
            </v:textbox>
          </v:shape>
        </w:pict>
      </w:r>
      <w:r w:rsidR="00EF4F66">
        <w:rPr>
          <w:rFonts w:ascii="Times New Roman" w:hAnsi="Times New Roman" w:cs="Times New Roman"/>
          <w:noProof/>
          <w:sz w:val="24"/>
          <w:szCs w:val="24"/>
        </w:rPr>
        <w:t>fig.5</w:t>
      </w:r>
    </w:p>
    <w:p w:rsidR="00455D1B" w:rsidRPr="002F61F9" w:rsidRDefault="00455D1B" w:rsidP="00881FB2">
      <w:pPr>
        <w:bidi w:val="0"/>
        <w:spacing w:line="360" w:lineRule="auto"/>
        <w:jc w:val="center"/>
        <w:rPr>
          <w:rFonts w:ascii="Times New Roman" w:hAnsi="Times New Roman" w:cs="Times New Roman"/>
          <w:b/>
          <w:bCs/>
          <w:sz w:val="28"/>
          <w:szCs w:val="28"/>
          <w:lang w:bidi="ar-EG"/>
        </w:rPr>
      </w:pPr>
    </w:p>
    <w:p w:rsidR="00455D1B" w:rsidRPr="002F61F9" w:rsidRDefault="00AE1255" w:rsidP="00881FB2">
      <w:pPr>
        <w:bidi w:val="0"/>
        <w:spacing w:line="360" w:lineRule="auto"/>
        <w:jc w:val="center"/>
        <w:rPr>
          <w:rFonts w:ascii="Times New Roman" w:hAnsi="Times New Roman" w:cs="Times New Roman"/>
          <w:b/>
          <w:bCs/>
          <w:sz w:val="28"/>
          <w:szCs w:val="28"/>
          <w:lang w:bidi="ar-EG"/>
        </w:rPr>
      </w:pPr>
      <w:r>
        <w:rPr>
          <w:rFonts w:ascii="Times New Roman" w:hAnsi="Times New Roman" w:cs="Times New Roman"/>
          <w:b/>
          <w:bCs/>
          <w:noProof/>
          <w:sz w:val="28"/>
          <w:szCs w:val="28"/>
        </w:rPr>
        <w:pict>
          <v:shape id="Text Box 21" o:spid="_x0000_s1032" type="#_x0000_t202" style="position:absolute;left:0;text-align:left;margin-left:396.1pt;margin-top:9.5pt;width:114.55pt;height:37.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" strokecolor="white [3212]">
            <v:textbox>
              <w:txbxContent>
                <w:p w:rsidR="00AE1255" w:rsidRPr="007E2CFD" w:rsidRDefault="00AE1255" w:rsidP="00EF4F66">
                  <w:pPr>
                    <w:rPr>
                      <w:rFonts w:asciiTheme="majorBidi" w:hAnsiTheme="majorBidi" w:cstheme="majorBidi"/>
                      <w:sz w:val="24"/>
                      <w:szCs w:val="24"/>
                      <w:lang w:bidi="ar-EG"/>
                    </w:rPr>
                  </w:pPr>
                </w:p>
              </w:txbxContent>
            </v:textbox>
          </v:shape>
        </w:pict>
      </w:r>
    </w:p>
    <w:p w:rsidR="00B56672" w:rsidRPr="002F61F9" w:rsidRDefault="00B9081A" w:rsidP="00B56672">
      <w:pPr>
        <w:bidi w:val="0"/>
        <w:spacing w:line="360" w:lineRule="auto"/>
        <w:jc w:val="center"/>
        <w:rPr>
          <w:rFonts w:ascii="Times New Roman" w:eastAsia="Calibri" w:hAnsi="Times New Roman" w:cs="Times New Roman"/>
          <w:b/>
          <w:bCs/>
          <w:i/>
          <w:iCs/>
          <w:sz w:val="24"/>
          <w:szCs w:val="24"/>
          <w:u w:val="single"/>
        </w:rPr>
      </w:pPr>
      <w:r w:rsidRPr="002F61F9">
        <w:rPr>
          <w:rFonts w:ascii="Times New Roman" w:eastAsia="Calibri" w:hAnsi="Times New Roman" w:cs="Times New Roman"/>
          <w:b/>
          <w:bCs/>
          <w:i/>
          <w:iCs/>
          <w:sz w:val="32"/>
          <w:szCs w:val="32"/>
          <w:u w:val="single"/>
        </w:rPr>
        <w:lastRenderedPageBreak/>
        <w:t xml:space="preserve">Numerical Rating </w:t>
      </w:r>
      <w:r w:rsidR="007A1130" w:rsidRPr="002F61F9">
        <w:rPr>
          <w:rFonts w:ascii="Times New Roman" w:eastAsia="Calibri" w:hAnsi="Times New Roman" w:cs="Times New Roman"/>
          <w:b/>
          <w:bCs/>
          <w:i/>
          <w:iCs/>
          <w:sz w:val="32"/>
          <w:szCs w:val="32"/>
          <w:u w:val="single"/>
        </w:rPr>
        <w:t xml:space="preserve">Scale </w:t>
      </w:r>
      <w:r w:rsidR="007A1130" w:rsidRPr="002F61F9">
        <w:rPr>
          <w:rFonts w:ascii="Times New Roman" w:eastAsia="Calibri" w:hAnsi="Times New Roman" w:cs="Times New Roman"/>
          <w:b/>
          <w:bCs/>
          <w:i/>
          <w:iCs/>
          <w:sz w:val="24"/>
          <w:szCs w:val="24"/>
        </w:rPr>
        <w:t>(</w:t>
      </w:r>
      <w:r w:rsidR="00B56672" w:rsidRPr="002F61F9">
        <w:rPr>
          <w:rFonts w:ascii="Times New Roman" w:eastAsia="Calibri" w:hAnsi="Times New Roman" w:cs="Times New Roman"/>
          <w:b/>
          <w:bCs/>
          <w:i/>
          <w:iCs/>
          <w:sz w:val="24"/>
          <w:szCs w:val="24"/>
          <w:u w:val="single"/>
        </w:rPr>
        <w:t>1 _10)</w:t>
      </w:r>
    </w:p>
    <w:p w:rsidR="00B56672" w:rsidRPr="002F61F9" w:rsidRDefault="00B56672" w:rsidP="00B56672">
      <w:pPr>
        <w:bidi w:val="0"/>
        <w:spacing w:line="360" w:lineRule="auto"/>
        <w:jc w:val="right"/>
        <w:rPr>
          <w:rFonts w:ascii="Times New Roman" w:eastAsia="Calibri" w:hAnsi="Times New Roman" w:cs="Times New Roman"/>
          <w:b/>
          <w:bCs/>
          <w:sz w:val="24"/>
          <w:szCs w:val="24"/>
          <w:rtl/>
          <w:lang w:bidi="ar-EG"/>
        </w:rPr>
      </w:pPr>
      <w:r w:rsidRPr="002F61F9">
        <w:rPr>
          <w:rFonts w:ascii="Times New Roman" w:eastAsia="Calibri" w:hAnsi="Times New Roman" w:cs="Times New Roman"/>
          <w:b/>
          <w:bCs/>
          <w:sz w:val="24"/>
          <w:szCs w:val="24"/>
          <w:rtl/>
        </w:rPr>
        <w:t xml:space="preserve">اسم المريض: ...................................                        اسم الطبيب: ........................................      </w:t>
      </w:r>
    </w:p>
    <w:p w:rsidR="00B56672" w:rsidRPr="002F61F9" w:rsidRDefault="00B56672" w:rsidP="00B56672">
      <w:pPr>
        <w:bidi w:val="0"/>
        <w:spacing w:line="360" w:lineRule="auto"/>
        <w:jc w:val="right"/>
        <w:rPr>
          <w:rFonts w:ascii="Times New Roman" w:eastAsia="Calibri" w:hAnsi="Times New Roman" w:cs="Times New Roman"/>
          <w:color w:val="FF0000"/>
          <w:sz w:val="24"/>
          <w:szCs w:val="24"/>
        </w:rPr>
      </w:pPr>
      <w:r w:rsidRPr="002F61F9">
        <w:rPr>
          <w:rFonts w:ascii="Times New Roman" w:eastAsia="Calibri" w:hAnsi="Times New Roman" w:cs="Times New Roman"/>
          <w:b/>
          <w:bCs/>
          <w:sz w:val="24"/>
          <w:szCs w:val="24"/>
          <w:rtl/>
        </w:rPr>
        <w:t>رقم المريض</w:t>
      </w:r>
      <w:r w:rsidRPr="002F61F9">
        <w:rPr>
          <w:rFonts w:ascii="Times New Roman" w:eastAsia="Calibri" w:hAnsi="Times New Roman" w:cs="Times New Roman"/>
          <w:b/>
          <w:bCs/>
          <w:sz w:val="24"/>
          <w:szCs w:val="24"/>
          <w:rtl/>
          <w:lang w:bidi="ar-EG"/>
        </w:rPr>
        <w:t>: (        )                                                رقم تليفون الطبيب: (                                  )</w:t>
      </w:r>
    </w:p>
    <w:p w:rsidR="00B56672" w:rsidRPr="002F61F9" w:rsidRDefault="00B56672" w:rsidP="00B56672">
      <w:pPr>
        <w:autoSpaceDE w:val="0"/>
        <w:autoSpaceDN w:val="0"/>
        <w:bidi w:val="0"/>
        <w:adjustRightInd w:val="0"/>
        <w:spacing w:after="0" w:line="240" w:lineRule="auto"/>
        <w:jc w:val="right"/>
        <w:rPr>
          <w:rFonts w:ascii="Times New Roman" w:eastAsia="Calibri" w:hAnsi="Times New Roman" w:cs="Times New Roman"/>
          <w:sz w:val="24"/>
          <w:szCs w:val="24"/>
          <w:lang w:bidi="ar-EG"/>
        </w:rPr>
      </w:pPr>
      <w:r w:rsidRPr="002F61F9">
        <w:rPr>
          <w:rFonts w:ascii="Times New Roman" w:eastAsia="Calibri" w:hAnsi="Times New Roman" w:cs="Times New Roman"/>
          <w:sz w:val="24"/>
          <w:szCs w:val="24"/>
          <w:rtl/>
          <w:lang w:bidi="ar-EG"/>
        </w:rPr>
        <w:t>يرجي وضع علامة علي المقياس ادناة لاظهار شدة ألمك.</w:t>
      </w:r>
    </w:p>
    <w:p w:rsidR="00B56672" w:rsidRPr="002F61F9" w:rsidRDefault="00B56672" w:rsidP="00B56672">
      <w:pPr>
        <w:autoSpaceDE w:val="0"/>
        <w:autoSpaceDN w:val="0"/>
        <w:bidi w:val="0"/>
        <w:adjustRightInd w:val="0"/>
        <w:spacing w:after="0" w:line="240" w:lineRule="auto"/>
        <w:jc w:val="right"/>
        <w:rPr>
          <w:rFonts w:ascii="Times New Roman" w:eastAsia="Calibri" w:hAnsi="Times New Roman" w:cs="Times New Roman"/>
          <w:sz w:val="24"/>
          <w:szCs w:val="24"/>
          <w:rtl/>
          <w:lang w:bidi="ar-EG"/>
        </w:rPr>
      </w:pPr>
    </w:p>
    <w:p w:rsidR="00B56672" w:rsidRPr="002F61F9" w:rsidRDefault="00B56672" w:rsidP="00B56672">
      <w:pPr>
        <w:autoSpaceDE w:val="0"/>
        <w:autoSpaceDN w:val="0"/>
        <w:bidi w:val="0"/>
        <w:adjustRightInd w:val="0"/>
        <w:spacing w:after="0" w:line="240" w:lineRule="auto"/>
        <w:jc w:val="right"/>
        <w:rPr>
          <w:rFonts w:ascii="Times New Roman" w:eastAsia="Calibri" w:hAnsi="Times New Roman" w:cs="Times New Roman"/>
          <w:sz w:val="24"/>
          <w:szCs w:val="24"/>
          <w:rtl/>
        </w:rPr>
      </w:pPr>
    </w:p>
    <w:p w:rsidR="004C60C5" w:rsidRDefault="00B56672" w:rsidP="004C60C5">
      <w:pPr>
        <w:numPr>
          <w:ilvl w:val="0"/>
          <w:numId w:val="15"/>
        </w:numPr>
        <w:bidi w:val="0"/>
        <w:spacing w:line="360" w:lineRule="auto"/>
        <w:contextualSpacing/>
        <w:jc w:val="lowKashida"/>
        <w:rPr>
          <w:rFonts w:ascii="Times New Roman" w:eastAsia="Calibri" w:hAnsi="Times New Roman" w:cs="Times New Roman"/>
          <w:b/>
          <w:bCs/>
          <w:color w:val="FF0000"/>
          <w:sz w:val="28"/>
          <w:szCs w:val="28"/>
        </w:rPr>
      </w:pPr>
      <w:r w:rsidRPr="002F61F9">
        <w:rPr>
          <w:rFonts w:ascii="Times New Roman" w:eastAsia="Calibri" w:hAnsi="Times New Roman" w:cs="Times New Roman"/>
          <w:b/>
          <w:bCs/>
          <w:color w:val="FF0000"/>
          <w:sz w:val="28"/>
          <w:szCs w:val="28"/>
        </w:rPr>
        <w:t xml:space="preserve"> Patient training                                                               </w:t>
      </w:r>
      <w:proofErr w:type="gramStart"/>
      <w:r w:rsidRPr="002F61F9">
        <w:rPr>
          <w:rFonts w:ascii="Times New Roman" w:eastAsia="Calibri" w:hAnsi="Times New Roman" w:cs="Times New Roman"/>
          <w:b/>
          <w:bCs/>
          <w:color w:val="FF0000"/>
          <w:sz w:val="28"/>
          <w:szCs w:val="28"/>
        </w:rPr>
        <w:t xml:space="preserve">   </w:t>
      </w:r>
      <w:r w:rsidRPr="002F61F9">
        <w:rPr>
          <w:rFonts w:ascii="Times New Roman" w:eastAsia="Calibri" w:hAnsi="Times New Roman" w:cs="Times New Roman"/>
          <w:b/>
          <w:bCs/>
          <w:color w:val="FF0000"/>
          <w:sz w:val="28"/>
          <w:szCs w:val="28"/>
          <w:rtl/>
        </w:rPr>
        <w:t>(</w:t>
      </w:r>
      <w:proofErr w:type="gramEnd"/>
      <w:r w:rsidRPr="002F61F9">
        <w:rPr>
          <w:rFonts w:ascii="Times New Roman" w:eastAsia="Calibri" w:hAnsi="Times New Roman" w:cs="Times New Roman"/>
          <w:b/>
          <w:bCs/>
          <w:color w:val="FF0000"/>
          <w:sz w:val="28"/>
          <w:szCs w:val="28"/>
          <w:rtl/>
        </w:rPr>
        <w:t xml:space="preserve">١) </w:t>
      </w:r>
      <w:r w:rsidRPr="002F61F9">
        <w:rPr>
          <w:rFonts w:ascii="Times New Roman" w:eastAsia="Calibri" w:hAnsi="Times New Roman" w:cs="Times New Roman"/>
          <w:b/>
          <w:bCs/>
          <w:color w:val="FF0000"/>
          <w:sz w:val="28"/>
          <w:szCs w:val="28"/>
          <w:rtl/>
          <w:lang w:bidi="ar-EG"/>
        </w:rPr>
        <w:t xml:space="preserve">تدريب               </w:t>
      </w:r>
    </w:p>
    <w:p w:rsidR="004C60C5" w:rsidRDefault="004C60C5" w:rsidP="004C60C5">
      <w:pPr>
        <w:bidi w:val="0"/>
        <w:spacing w:line="360" w:lineRule="auto"/>
        <w:contextualSpacing/>
        <w:jc w:val="lowKashida"/>
        <w:rPr>
          <w:rFonts w:ascii="Times New Roman" w:eastAsia="Calibri" w:hAnsi="Times New Roman" w:cs="Times New Roman"/>
          <w:b/>
          <w:bCs/>
          <w:color w:val="FF0000"/>
          <w:sz w:val="28"/>
          <w:szCs w:val="28"/>
          <w:lang w:bidi="ar-EG"/>
        </w:rPr>
      </w:pPr>
    </w:p>
    <w:p w:rsidR="004C60C5" w:rsidRPr="004C60C5" w:rsidRDefault="00AE1255" w:rsidP="004C60C5">
      <w:pPr>
        <w:bidi w:val="0"/>
        <w:spacing w:line="360" w:lineRule="auto"/>
        <w:contextualSpacing/>
        <w:jc w:val="lowKashida"/>
        <w:rPr>
          <w:rFonts w:ascii="Times New Roman" w:eastAsia="Calibri" w:hAnsi="Times New Roman" w:cs="Times New Roman"/>
          <w:b/>
          <w:bCs/>
          <w:color w:val="FF0000"/>
          <w:sz w:val="28"/>
          <w:szCs w:val="28"/>
        </w:rPr>
      </w:pPr>
      <w:r>
        <w:rPr>
          <w:rFonts w:ascii="Times New Roman" w:eastAsiaTheme="minorHAnsi" w:hAnsi="Times New Roman" w:cs="Times New Roman"/>
          <w:noProof/>
        </w:rPr>
        <w:pict>
          <v:shapetype id="_x0000_t32" coordsize="21600,21600" o:spt="32" o:oned="t" path="m,l21600,21600e" filled="f">
            <v:path arrowok="t" fillok="f" o:connecttype="none"/>
            <o:lock v:ext="edit" shapetype="t"/>
          </v:shapetype>
          <v:shape id="AutoShape 7" o:spid="_x0000_s1037" type="#_x0000_t32" style="position:absolute;left:0;text-align:left;margin-left:-6.65pt;margin-top:124.8pt;width:560.9pt;height:0;z-index:2516664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jr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" strokeweight="1.5pt"/>
        </w:pict>
      </w:r>
    </w:p>
    <w:tbl>
      <w:tblPr>
        <w:tblStyle w:val="TableGrid"/>
        <w:tblW w:w="0" w:type="auto"/>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4C60C5" w:rsidTr="004C60C5">
        <w:tc>
          <w:tcPr>
            <w:tcW w:w="806" w:type="dxa"/>
          </w:tcPr>
          <w:p w:rsidR="004C60C5" w:rsidRDefault="004C60C5" w:rsidP="004C60C5">
            <w:pPr>
              <w:jc w:val="center"/>
            </w:pPr>
            <w:r>
              <w:t>0</w:t>
            </w:r>
          </w:p>
        </w:tc>
        <w:tc>
          <w:tcPr>
            <w:tcW w:w="805" w:type="dxa"/>
          </w:tcPr>
          <w:p w:rsidR="004C60C5" w:rsidRDefault="004C60C5" w:rsidP="004C60C5">
            <w:pPr>
              <w:jc w:val="center"/>
            </w:pPr>
            <w:r>
              <w:t>1</w:t>
            </w:r>
          </w:p>
        </w:tc>
        <w:tc>
          <w:tcPr>
            <w:tcW w:w="805" w:type="dxa"/>
          </w:tcPr>
          <w:p w:rsidR="004C60C5" w:rsidRDefault="004C60C5" w:rsidP="004C60C5">
            <w:pPr>
              <w:jc w:val="center"/>
            </w:pPr>
            <w:r>
              <w:t>2</w:t>
            </w:r>
          </w:p>
        </w:tc>
        <w:tc>
          <w:tcPr>
            <w:tcW w:w="805" w:type="dxa"/>
          </w:tcPr>
          <w:p w:rsidR="004C60C5" w:rsidRDefault="004C60C5" w:rsidP="004C60C5">
            <w:pPr>
              <w:jc w:val="center"/>
            </w:pPr>
            <w:r>
              <w:t>3</w:t>
            </w:r>
          </w:p>
        </w:tc>
        <w:tc>
          <w:tcPr>
            <w:tcW w:w="805" w:type="dxa"/>
          </w:tcPr>
          <w:p w:rsidR="004C60C5" w:rsidRDefault="004C60C5" w:rsidP="004C60C5">
            <w:pPr>
              <w:jc w:val="center"/>
            </w:pPr>
            <w:r>
              <w:t>4</w:t>
            </w:r>
          </w:p>
        </w:tc>
        <w:tc>
          <w:tcPr>
            <w:tcW w:w="805" w:type="dxa"/>
          </w:tcPr>
          <w:p w:rsidR="004C60C5" w:rsidRDefault="004C60C5" w:rsidP="004C60C5">
            <w:pPr>
              <w:jc w:val="center"/>
            </w:pPr>
            <w:r>
              <w:t>5</w:t>
            </w:r>
          </w:p>
        </w:tc>
        <w:tc>
          <w:tcPr>
            <w:tcW w:w="805" w:type="dxa"/>
          </w:tcPr>
          <w:p w:rsidR="004C60C5" w:rsidRDefault="004C60C5" w:rsidP="004C60C5">
            <w:pPr>
              <w:jc w:val="center"/>
            </w:pPr>
            <w:r>
              <w:t>6</w:t>
            </w:r>
          </w:p>
        </w:tc>
        <w:tc>
          <w:tcPr>
            <w:tcW w:w="805" w:type="dxa"/>
          </w:tcPr>
          <w:p w:rsidR="004C60C5" w:rsidRDefault="004C60C5" w:rsidP="004C60C5">
            <w:pPr>
              <w:jc w:val="center"/>
            </w:pPr>
            <w:r>
              <w:t>7</w:t>
            </w:r>
          </w:p>
        </w:tc>
        <w:tc>
          <w:tcPr>
            <w:tcW w:w="805" w:type="dxa"/>
          </w:tcPr>
          <w:p w:rsidR="004C60C5" w:rsidRDefault="004C60C5" w:rsidP="004C60C5">
            <w:pPr>
              <w:jc w:val="center"/>
            </w:pPr>
            <w:r>
              <w:t>8</w:t>
            </w:r>
          </w:p>
        </w:tc>
        <w:tc>
          <w:tcPr>
            <w:tcW w:w="805" w:type="dxa"/>
          </w:tcPr>
          <w:p w:rsidR="004C60C5" w:rsidRDefault="004C60C5" w:rsidP="004C60C5">
            <w:pPr>
              <w:jc w:val="center"/>
            </w:pPr>
            <w:r>
              <w:t>9</w:t>
            </w:r>
          </w:p>
        </w:tc>
        <w:tc>
          <w:tcPr>
            <w:tcW w:w="805" w:type="dxa"/>
          </w:tcPr>
          <w:p w:rsidR="004C60C5" w:rsidRDefault="004C60C5" w:rsidP="004C60C5">
            <w:pPr>
              <w:jc w:val="center"/>
            </w:pPr>
            <w:r>
              <w:t>10</w:t>
            </w:r>
          </w:p>
        </w:tc>
      </w:tr>
    </w:tbl>
    <w:p w:rsidR="004C60C5" w:rsidRDefault="004C60C5" w:rsidP="004C60C5">
      <w:pPr>
        <w:jc w:val="right"/>
        <w:rPr>
          <w:rtl/>
        </w:rPr>
      </w:pPr>
      <w:r>
        <w:rPr>
          <w:rFonts w:hint="cs"/>
          <w:rtl/>
        </w:rPr>
        <w:t>الم لا يحتمل                                                                                                                   لا يوجد ألم</w:t>
      </w:r>
    </w:p>
    <w:p w:rsidR="00B56672" w:rsidRPr="002F61F9" w:rsidRDefault="00B56672" w:rsidP="004C60C5">
      <w:pPr>
        <w:bidi w:val="0"/>
        <w:spacing w:line="360" w:lineRule="auto"/>
        <w:jc w:val="center"/>
        <w:rPr>
          <w:rFonts w:ascii="Times New Roman" w:eastAsia="Calibri" w:hAnsi="Times New Roman" w:cs="Times New Roman"/>
          <w:color w:val="FF0000"/>
          <w:sz w:val="28"/>
          <w:szCs w:val="28"/>
        </w:rPr>
      </w:pPr>
    </w:p>
    <w:p w:rsidR="004C60C5" w:rsidRDefault="004C60C5" w:rsidP="004C60C5">
      <w:pPr>
        <w:bidi w:val="0"/>
        <w:spacing w:line="360" w:lineRule="auto"/>
        <w:ind w:left="990"/>
        <w:contextualSpacing/>
        <w:rPr>
          <w:rFonts w:ascii="Times New Roman" w:eastAsia="Calibri" w:hAnsi="Times New Roman" w:cs="Times New Roman"/>
          <w:b/>
          <w:bCs/>
          <w:color w:val="FF0000"/>
          <w:sz w:val="28"/>
          <w:szCs w:val="28"/>
        </w:rPr>
      </w:pPr>
    </w:p>
    <w:p w:rsidR="004C60C5" w:rsidRDefault="004C60C5" w:rsidP="004C60C5">
      <w:pPr>
        <w:bidi w:val="0"/>
        <w:spacing w:line="360" w:lineRule="auto"/>
        <w:ind w:left="990"/>
        <w:contextualSpacing/>
        <w:rPr>
          <w:rFonts w:ascii="Times New Roman" w:eastAsia="Calibri" w:hAnsi="Times New Roman" w:cs="Times New Roman"/>
          <w:b/>
          <w:bCs/>
          <w:color w:val="FF0000"/>
          <w:sz w:val="28"/>
          <w:szCs w:val="28"/>
        </w:rPr>
      </w:pPr>
    </w:p>
    <w:p w:rsidR="00B56672" w:rsidRDefault="00B56672" w:rsidP="004C60C5">
      <w:pPr>
        <w:numPr>
          <w:ilvl w:val="0"/>
          <w:numId w:val="15"/>
        </w:numPr>
        <w:bidi w:val="0"/>
        <w:spacing w:line="360" w:lineRule="auto"/>
        <w:contextualSpacing/>
        <w:rPr>
          <w:rFonts w:ascii="Times New Roman" w:eastAsia="Calibri" w:hAnsi="Times New Roman" w:cs="Times New Roman"/>
          <w:b/>
          <w:bCs/>
          <w:color w:val="FF0000"/>
          <w:sz w:val="28"/>
          <w:szCs w:val="28"/>
        </w:rPr>
      </w:pPr>
      <w:r w:rsidRPr="002F61F9">
        <w:rPr>
          <w:rFonts w:ascii="Times New Roman" w:eastAsia="Calibri" w:hAnsi="Times New Roman" w:cs="Times New Roman"/>
          <w:b/>
          <w:bCs/>
          <w:color w:val="FF0000"/>
          <w:sz w:val="28"/>
          <w:szCs w:val="28"/>
        </w:rPr>
        <w:t xml:space="preserve">Preoperative     </w:t>
      </w:r>
      <w:proofErr w:type="gramStart"/>
      <w:r w:rsidRPr="002F61F9">
        <w:rPr>
          <w:rFonts w:ascii="Times New Roman" w:eastAsia="Calibri" w:hAnsi="Times New Roman" w:cs="Times New Roman"/>
          <w:b/>
          <w:bCs/>
          <w:color w:val="FF0000"/>
          <w:sz w:val="28"/>
          <w:szCs w:val="28"/>
        </w:rPr>
        <w:t xml:space="preserve">  </w:t>
      </w:r>
      <w:r w:rsidR="009D369E">
        <w:rPr>
          <w:rFonts w:ascii="Times New Roman" w:eastAsia="Calibri" w:hAnsi="Times New Roman" w:cs="Times New Roman"/>
          <w:b/>
          <w:bCs/>
          <w:color w:val="FF0000"/>
          <w:sz w:val="28"/>
          <w:szCs w:val="28"/>
          <w:rtl/>
        </w:rPr>
        <w:t xml:space="preserve"> (</w:t>
      </w:r>
      <w:proofErr w:type="gramEnd"/>
      <w:r w:rsidR="009D369E">
        <w:rPr>
          <w:rFonts w:ascii="Times New Roman" w:eastAsia="Calibri" w:hAnsi="Times New Roman" w:cs="Times New Roman"/>
          <w:b/>
          <w:bCs/>
          <w:color w:val="FF0000"/>
          <w:sz w:val="28"/>
          <w:szCs w:val="28"/>
          <w:rtl/>
        </w:rPr>
        <w:t>٢)  قبل العلاج</w:t>
      </w:r>
    </w:p>
    <w:p w:rsidR="004C60C5" w:rsidRDefault="004C60C5" w:rsidP="004C60C5">
      <w:pPr>
        <w:bidi w:val="0"/>
        <w:spacing w:line="360" w:lineRule="auto"/>
        <w:ind w:left="990"/>
        <w:contextualSpacing/>
        <w:rPr>
          <w:rFonts w:ascii="Times New Roman" w:eastAsia="Calibri" w:hAnsi="Times New Roman" w:cs="Times New Roman"/>
          <w:b/>
          <w:bCs/>
          <w:color w:val="FF0000"/>
          <w:sz w:val="28"/>
          <w:szCs w:val="28"/>
        </w:rPr>
      </w:pPr>
    </w:p>
    <w:p w:rsidR="004C60C5" w:rsidRPr="002F61F9" w:rsidRDefault="004C60C5" w:rsidP="004C60C5">
      <w:pPr>
        <w:bidi w:val="0"/>
        <w:spacing w:line="360" w:lineRule="auto"/>
        <w:ind w:left="990"/>
        <w:contextualSpacing/>
        <w:rPr>
          <w:rFonts w:ascii="Times New Roman" w:eastAsia="Calibri" w:hAnsi="Times New Roman" w:cs="Times New Roman"/>
          <w:b/>
          <w:bCs/>
          <w:color w:val="FF0000"/>
          <w:sz w:val="28"/>
          <w:szCs w:val="28"/>
        </w:rPr>
      </w:pPr>
    </w:p>
    <w:tbl>
      <w:tblPr>
        <w:tblStyle w:val="TableGrid"/>
        <w:tblW w:w="0" w:type="auto"/>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4C60C5" w:rsidTr="004C60C5">
        <w:tc>
          <w:tcPr>
            <w:tcW w:w="806" w:type="dxa"/>
          </w:tcPr>
          <w:p w:rsidR="004C60C5" w:rsidRDefault="004C60C5" w:rsidP="004C60C5">
            <w:pPr>
              <w:jc w:val="center"/>
            </w:pPr>
            <w:r>
              <w:t>0</w:t>
            </w:r>
          </w:p>
        </w:tc>
        <w:tc>
          <w:tcPr>
            <w:tcW w:w="805" w:type="dxa"/>
          </w:tcPr>
          <w:p w:rsidR="004C60C5" w:rsidRDefault="004C60C5" w:rsidP="004C60C5">
            <w:pPr>
              <w:jc w:val="center"/>
            </w:pPr>
            <w:r>
              <w:t>1</w:t>
            </w:r>
          </w:p>
        </w:tc>
        <w:tc>
          <w:tcPr>
            <w:tcW w:w="805" w:type="dxa"/>
          </w:tcPr>
          <w:p w:rsidR="004C60C5" w:rsidRDefault="004C60C5" w:rsidP="004C60C5">
            <w:pPr>
              <w:jc w:val="center"/>
            </w:pPr>
            <w:r>
              <w:t>2</w:t>
            </w:r>
          </w:p>
        </w:tc>
        <w:tc>
          <w:tcPr>
            <w:tcW w:w="805" w:type="dxa"/>
          </w:tcPr>
          <w:p w:rsidR="004C60C5" w:rsidRDefault="004C60C5" w:rsidP="004C60C5">
            <w:pPr>
              <w:jc w:val="center"/>
            </w:pPr>
            <w:r>
              <w:t>3</w:t>
            </w:r>
          </w:p>
        </w:tc>
        <w:tc>
          <w:tcPr>
            <w:tcW w:w="805" w:type="dxa"/>
          </w:tcPr>
          <w:p w:rsidR="004C60C5" w:rsidRDefault="004C60C5" w:rsidP="004C60C5">
            <w:pPr>
              <w:jc w:val="center"/>
            </w:pPr>
            <w:r>
              <w:t>4</w:t>
            </w:r>
          </w:p>
        </w:tc>
        <w:tc>
          <w:tcPr>
            <w:tcW w:w="805" w:type="dxa"/>
          </w:tcPr>
          <w:p w:rsidR="004C60C5" w:rsidRDefault="004C60C5" w:rsidP="004C60C5">
            <w:pPr>
              <w:jc w:val="center"/>
            </w:pPr>
            <w:r>
              <w:t>5</w:t>
            </w:r>
          </w:p>
        </w:tc>
        <w:tc>
          <w:tcPr>
            <w:tcW w:w="805" w:type="dxa"/>
          </w:tcPr>
          <w:p w:rsidR="004C60C5" w:rsidRDefault="004C60C5" w:rsidP="004C60C5">
            <w:pPr>
              <w:jc w:val="center"/>
            </w:pPr>
            <w:r>
              <w:t>6</w:t>
            </w:r>
          </w:p>
        </w:tc>
        <w:tc>
          <w:tcPr>
            <w:tcW w:w="805" w:type="dxa"/>
          </w:tcPr>
          <w:p w:rsidR="004C60C5" w:rsidRDefault="004C60C5" w:rsidP="004C60C5">
            <w:pPr>
              <w:jc w:val="center"/>
            </w:pPr>
            <w:r>
              <w:t>7</w:t>
            </w:r>
          </w:p>
        </w:tc>
        <w:tc>
          <w:tcPr>
            <w:tcW w:w="805" w:type="dxa"/>
          </w:tcPr>
          <w:p w:rsidR="004C60C5" w:rsidRDefault="004C60C5" w:rsidP="004C60C5">
            <w:pPr>
              <w:jc w:val="center"/>
            </w:pPr>
            <w:r>
              <w:t>8</w:t>
            </w:r>
          </w:p>
        </w:tc>
        <w:tc>
          <w:tcPr>
            <w:tcW w:w="805" w:type="dxa"/>
          </w:tcPr>
          <w:p w:rsidR="004C60C5" w:rsidRDefault="004C60C5" w:rsidP="004C60C5">
            <w:pPr>
              <w:jc w:val="center"/>
            </w:pPr>
            <w:r>
              <w:t>9</w:t>
            </w:r>
          </w:p>
        </w:tc>
        <w:tc>
          <w:tcPr>
            <w:tcW w:w="805" w:type="dxa"/>
          </w:tcPr>
          <w:p w:rsidR="004C60C5" w:rsidRDefault="004C60C5" w:rsidP="004C60C5">
            <w:pPr>
              <w:jc w:val="center"/>
            </w:pPr>
            <w:r>
              <w:t>10</w:t>
            </w:r>
          </w:p>
        </w:tc>
      </w:tr>
    </w:tbl>
    <w:p w:rsidR="004C60C5" w:rsidRDefault="004C60C5" w:rsidP="00707D24">
      <w:pPr>
        <w:ind w:left="630"/>
        <w:jc w:val="right"/>
        <w:rPr>
          <w:rtl/>
        </w:rPr>
      </w:pPr>
      <w:r>
        <w:rPr>
          <w:rFonts w:hint="cs"/>
          <w:rtl/>
        </w:rPr>
        <w:t>الم لا يحتمل                                                                                                                   لا يوجد ألم</w:t>
      </w:r>
    </w:p>
    <w:p w:rsidR="00B56672" w:rsidRPr="002F61F9" w:rsidRDefault="00B56672" w:rsidP="00B56672">
      <w:pPr>
        <w:bidi w:val="0"/>
        <w:spacing w:line="360" w:lineRule="auto"/>
        <w:jc w:val="center"/>
        <w:rPr>
          <w:rFonts w:ascii="Times New Roman" w:eastAsia="Calibri" w:hAnsi="Times New Roman" w:cs="Times New Roman"/>
          <w:sz w:val="28"/>
          <w:szCs w:val="28"/>
        </w:rPr>
      </w:pPr>
    </w:p>
    <w:p w:rsidR="004C60C5" w:rsidRDefault="00AE1255" w:rsidP="004C60C5">
      <w:pPr>
        <w:bidi w:val="0"/>
        <w:spacing w:line="360" w:lineRule="auto"/>
        <w:jc w:val="center"/>
        <w:rPr>
          <w:rFonts w:ascii="Times New Roman" w:eastAsia="Calibri" w:hAnsi="Times New Roman" w:cs="Times New Roman"/>
          <w:color w:val="FF0000"/>
          <w:sz w:val="28"/>
          <w:szCs w:val="28"/>
        </w:rPr>
      </w:pPr>
      <w:r>
        <w:rPr>
          <w:rFonts w:ascii="Times New Roman" w:eastAsiaTheme="minorHAnsi" w:hAnsi="Times New Roman" w:cs="Times New Roman"/>
          <w:noProof/>
        </w:rPr>
        <w:pict>
          <v:shape id="AutoShape 10" o:spid="_x0000_s1036" type="#_x0000_t32" style="position:absolute;left:0;text-align:left;margin-left:-11.7pt;margin-top:34.5pt;width:560.9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QdIAIAAD4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" strokeweight="1.5pt"/>
        </w:pict>
      </w:r>
    </w:p>
    <w:p w:rsidR="004C60C5" w:rsidRDefault="004C60C5" w:rsidP="004C60C5">
      <w:pPr>
        <w:bidi w:val="0"/>
        <w:spacing w:line="360" w:lineRule="auto"/>
        <w:rPr>
          <w:rFonts w:ascii="Times New Roman" w:eastAsia="Calibri" w:hAnsi="Times New Roman" w:cs="Times New Roman"/>
          <w:color w:val="FF0000"/>
          <w:sz w:val="28"/>
          <w:szCs w:val="28"/>
        </w:rPr>
      </w:pPr>
    </w:p>
    <w:p w:rsidR="004C60C5" w:rsidRPr="004C60C5" w:rsidRDefault="00B56672" w:rsidP="004C60C5">
      <w:pPr>
        <w:pStyle w:val="ListParagraph"/>
        <w:numPr>
          <w:ilvl w:val="0"/>
          <w:numId w:val="15"/>
        </w:numPr>
        <w:bidi w:val="0"/>
        <w:spacing w:line="360" w:lineRule="auto"/>
        <w:rPr>
          <w:rFonts w:ascii="Times New Roman" w:eastAsia="Calibri" w:hAnsi="Times New Roman" w:cs="Times New Roman"/>
          <w:color w:val="FF0000"/>
          <w:sz w:val="28"/>
          <w:szCs w:val="28"/>
        </w:rPr>
      </w:pPr>
      <w:r w:rsidRPr="004C60C5">
        <w:rPr>
          <w:rFonts w:ascii="Times New Roman" w:eastAsia="Calibri" w:hAnsi="Times New Roman" w:cs="Times New Roman"/>
          <w:b/>
          <w:bCs/>
          <w:color w:val="FF0000"/>
          <w:sz w:val="28"/>
          <w:szCs w:val="28"/>
        </w:rPr>
        <w:t xml:space="preserve">After 6 hours </w:t>
      </w:r>
      <w:r w:rsidRPr="004C60C5">
        <w:rPr>
          <w:rFonts w:ascii="Times New Roman" w:eastAsia="Calibri" w:hAnsi="Times New Roman" w:cs="Times New Roman"/>
          <w:b/>
          <w:bCs/>
          <w:color w:val="FF0000"/>
          <w:sz w:val="28"/>
          <w:szCs w:val="28"/>
          <w:rtl/>
        </w:rPr>
        <w:t>(٣</w:t>
      </w:r>
      <w:proofErr w:type="gramStart"/>
      <w:r w:rsidRPr="004C60C5">
        <w:rPr>
          <w:rFonts w:ascii="Times New Roman" w:eastAsia="Calibri" w:hAnsi="Times New Roman" w:cs="Times New Roman"/>
          <w:b/>
          <w:bCs/>
          <w:color w:val="FF0000"/>
          <w:sz w:val="28"/>
          <w:szCs w:val="28"/>
          <w:rtl/>
        </w:rPr>
        <w:t>)  بعد</w:t>
      </w:r>
      <w:proofErr w:type="gramEnd"/>
      <w:r w:rsidRPr="004C60C5">
        <w:rPr>
          <w:rFonts w:ascii="Times New Roman" w:eastAsia="Calibri" w:hAnsi="Times New Roman" w:cs="Times New Roman"/>
          <w:b/>
          <w:bCs/>
          <w:color w:val="FF0000"/>
          <w:sz w:val="28"/>
          <w:szCs w:val="28"/>
          <w:rtl/>
        </w:rPr>
        <w:t xml:space="preserve"> سته (6) ساعات</w:t>
      </w:r>
    </w:p>
    <w:p w:rsidR="004C60C5" w:rsidRDefault="004C60C5" w:rsidP="004C60C5">
      <w:pPr>
        <w:pStyle w:val="ListParagraph"/>
        <w:bidi w:val="0"/>
        <w:spacing w:line="360" w:lineRule="auto"/>
        <w:ind w:left="990"/>
        <w:rPr>
          <w:rFonts w:ascii="Times New Roman" w:eastAsia="Calibri" w:hAnsi="Times New Roman" w:cs="Times New Roman"/>
        </w:rPr>
      </w:pPr>
    </w:p>
    <w:p w:rsidR="004C60C5" w:rsidRDefault="004C60C5" w:rsidP="004C60C5">
      <w:pPr>
        <w:pStyle w:val="ListParagraph"/>
        <w:bidi w:val="0"/>
        <w:spacing w:line="360" w:lineRule="auto"/>
        <w:ind w:left="990"/>
        <w:rPr>
          <w:rFonts w:ascii="Times New Roman" w:eastAsia="Calibri" w:hAnsi="Times New Roman" w:cs="Times New Roman"/>
        </w:rPr>
      </w:pPr>
    </w:p>
    <w:p w:rsidR="00B56672" w:rsidRPr="004C60C5" w:rsidRDefault="00EF4F66" w:rsidP="004C60C5">
      <w:pPr>
        <w:pStyle w:val="ListParagraph"/>
        <w:bidi w:val="0"/>
        <w:spacing w:line="360" w:lineRule="auto"/>
        <w:ind w:left="990"/>
        <w:rPr>
          <w:rFonts w:ascii="Times New Roman" w:eastAsia="Calibri" w:hAnsi="Times New Roman" w:cs="Times New Roman"/>
          <w:color w:val="FF0000"/>
          <w:sz w:val="28"/>
          <w:szCs w:val="28"/>
        </w:rPr>
      </w:pPr>
      <w:r w:rsidRPr="004C60C5">
        <w:rPr>
          <w:rFonts w:ascii="Times New Roman" w:eastAsia="Calibri" w:hAnsi="Times New Roman" w:cs="Times New Roman"/>
        </w:rPr>
        <w:tab/>
      </w:r>
    </w:p>
    <w:tbl>
      <w:tblPr>
        <w:tblStyle w:val="TableGrid"/>
        <w:tblW w:w="0" w:type="auto"/>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4C60C5" w:rsidTr="004C60C5">
        <w:tc>
          <w:tcPr>
            <w:tcW w:w="806" w:type="dxa"/>
          </w:tcPr>
          <w:p w:rsidR="004C60C5" w:rsidRDefault="004C60C5" w:rsidP="004C60C5">
            <w:pPr>
              <w:jc w:val="center"/>
            </w:pPr>
            <w:r>
              <w:t>0</w:t>
            </w:r>
          </w:p>
        </w:tc>
        <w:tc>
          <w:tcPr>
            <w:tcW w:w="805" w:type="dxa"/>
          </w:tcPr>
          <w:p w:rsidR="004C60C5" w:rsidRDefault="004C60C5" w:rsidP="004C60C5">
            <w:pPr>
              <w:jc w:val="center"/>
            </w:pPr>
            <w:r>
              <w:t>1</w:t>
            </w:r>
          </w:p>
        </w:tc>
        <w:tc>
          <w:tcPr>
            <w:tcW w:w="805" w:type="dxa"/>
          </w:tcPr>
          <w:p w:rsidR="004C60C5" w:rsidRDefault="004C60C5" w:rsidP="004C60C5">
            <w:pPr>
              <w:jc w:val="center"/>
            </w:pPr>
            <w:r>
              <w:t>2</w:t>
            </w:r>
          </w:p>
        </w:tc>
        <w:tc>
          <w:tcPr>
            <w:tcW w:w="805" w:type="dxa"/>
          </w:tcPr>
          <w:p w:rsidR="004C60C5" w:rsidRDefault="004C60C5" w:rsidP="004C60C5">
            <w:pPr>
              <w:jc w:val="center"/>
            </w:pPr>
            <w:r>
              <w:t>3</w:t>
            </w:r>
          </w:p>
        </w:tc>
        <w:tc>
          <w:tcPr>
            <w:tcW w:w="805" w:type="dxa"/>
          </w:tcPr>
          <w:p w:rsidR="004C60C5" w:rsidRDefault="004C60C5" w:rsidP="004C60C5">
            <w:pPr>
              <w:jc w:val="center"/>
            </w:pPr>
            <w:r>
              <w:t>4</w:t>
            </w:r>
          </w:p>
        </w:tc>
        <w:tc>
          <w:tcPr>
            <w:tcW w:w="805" w:type="dxa"/>
          </w:tcPr>
          <w:p w:rsidR="004C60C5" w:rsidRDefault="004C60C5" w:rsidP="004C60C5">
            <w:pPr>
              <w:jc w:val="center"/>
            </w:pPr>
            <w:r>
              <w:t>5</w:t>
            </w:r>
          </w:p>
        </w:tc>
        <w:tc>
          <w:tcPr>
            <w:tcW w:w="805" w:type="dxa"/>
          </w:tcPr>
          <w:p w:rsidR="004C60C5" w:rsidRDefault="004C60C5" w:rsidP="004C60C5">
            <w:pPr>
              <w:jc w:val="center"/>
            </w:pPr>
            <w:r>
              <w:t>6</w:t>
            </w:r>
          </w:p>
        </w:tc>
        <w:tc>
          <w:tcPr>
            <w:tcW w:w="805" w:type="dxa"/>
          </w:tcPr>
          <w:p w:rsidR="004C60C5" w:rsidRDefault="004C60C5" w:rsidP="004C60C5">
            <w:pPr>
              <w:jc w:val="center"/>
            </w:pPr>
            <w:r>
              <w:t>7</w:t>
            </w:r>
          </w:p>
        </w:tc>
        <w:tc>
          <w:tcPr>
            <w:tcW w:w="805" w:type="dxa"/>
          </w:tcPr>
          <w:p w:rsidR="004C60C5" w:rsidRDefault="004C60C5" w:rsidP="004C60C5">
            <w:pPr>
              <w:jc w:val="center"/>
            </w:pPr>
            <w:r>
              <w:t>8</w:t>
            </w:r>
          </w:p>
        </w:tc>
        <w:tc>
          <w:tcPr>
            <w:tcW w:w="805" w:type="dxa"/>
          </w:tcPr>
          <w:p w:rsidR="004C60C5" w:rsidRDefault="004C60C5" w:rsidP="004C60C5">
            <w:pPr>
              <w:jc w:val="center"/>
            </w:pPr>
            <w:r>
              <w:t>9</w:t>
            </w:r>
          </w:p>
        </w:tc>
        <w:tc>
          <w:tcPr>
            <w:tcW w:w="805" w:type="dxa"/>
          </w:tcPr>
          <w:p w:rsidR="004C60C5" w:rsidRDefault="004C60C5" w:rsidP="004C60C5">
            <w:pPr>
              <w:jc w:val="center"/>
            </w:pPr>
            <w:r>
              <w:t>10</w:t>
            </w:r>
          </w:p>
        </w:tc>
      </w:tr>
    </w:tbl>
    <w:p w:rsidR="004C60C5" w:rsidRDefault="004C60C5" w:rsidP="004C60C5">
      <w:pPr>
        <w:jc w:val="right"/>
        <w:rPr>
          <w:rtl/>
        </w:rPr>
      </w:pPr>
      <w:r>
        <w:rPr>
          <w:rFonts w:hint="cs"/>
          <w:rtl/>
        </w:rPr>
        <w:t>الم لا يحتمل                                                                                                                   لا يوجد ألم</w:t>
      </w:r>
    </w:p>
    <w:p w:rsidR="00B56672" w:rsidRPr="002F61F9" w:rsidRDefault="00B56672" w:rsidP="00B56672">
      <w:pPr>
        <w:bidi w:val="0"/>
        <w:spacing w:line="360" w:lineRule="auto"/>
        <w:ind w:left="785"/>
        <w:rPr>
          <w:rFonts w:ascii="Times New Roman" w:eastAsia="Calibri" w:hAnsi="Times New Roman" w:cs="Times New Roman"/>
          <w:sz w:val="32"/>
          <w:szCs w:val="32"/>
        </w:rPr>
      </w:pPr>
    </w:p>
    <w:p w:rsidR="00B56672" w:rsidRPr="00164476" w:rsidRDefault="00164476" w:rsidP="00164476">
      <w:pPr>
        <w:bidi w:val="0"/>
        <w:spacing w:line="36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Fig. 6</w:t>
      </w:r>
    </w:p>
    <w:p w:rsidR="00707D24" w:rsidRDefault="00707D24" w:rsidP="00707D24">
      <w:pPr>
        <w:bidi w:val="0"/>
        <w:spacing w:line="360" w:lineRule="auto"/>
        <w:ind w:left="630"/>
        <w:contextualSpacing/>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lastRenderedPageBreak/>
        <w:t>(5)</w:t>
      </w:r>
      <w:r w:rsidR="00B56672" w:rsidRPr="002F61F9">
        <w:rPr>
          <w:rFonts w:ascii="Times New Roman" w:eastAsia="Calibri" w:hAnsi="Times New Roman" w:cs="Times New Roman"/>
          <w:b/>
          <w:bCs/>
          <w:color w:val="FF0000"/>
          <w:sz w:val="28"/>
          <w:szCs w:val="28"/>
        </w:rPr>
        <w:t xml:space="preserve"> After </w:t>
      </w:r>
      <w:r w:rsidR="002667EF" w:rsidRPr="002F61F9">
        <w:rPr>
          <w:rFonts w:ascii="Times New Roman" w:eastAsia="Calibri" w:hAnsi="Times New Roman" w:cs="Times New Roman"/>
          <w:b/>
          <w:bCs/>
          <w:color w:val="FF0000"/>
          <w:sz w:val="28"/>
          <w:szCs w:val="28"/>
        </w:rPr>
        <w:t>12</w:t>
      </w:r>
      <w:r w:rsidR="00B56672" w:rsidRPr="002F61F9">
        <w:rPr>
          <w:rFonts w:ascii="Times New Roman" w:eastAsia="Calibri" w:hAnsi="Times New Roman" w:cs="Times New Roman"/>
          <w:b/>
          <w:bCs/>
          <w:color w:val="FF0000"/>
          <w:sz w:val="28"/>
          <w:szCs w:val="28"/>
        </w:rPr>
        <w:t xml:space="preserve"> hours</w:t>
      </w:r>
      <w:r w:rsidR="00B56672" w:rsidRPr="002F61F9">
        <w:rPr>
          <w:rFonts w:ascii="Times New Roman" w:eastAsia="Calibri" w:hAnsi="Times New Roman" w:cs="Times New Roman"/>
          <w:b/>
          <w:bCs/>
          <w:color w:val="FF0000"/>
          <w:sz w:val="28"/>
          <w:szCs w:val="28"/>
          <w:rtl/>
        </w:rPr>
        <w:t xml:space="preserve">      </w:t>
      </w:r>
      <w:proofErr w:type="gramStart"/>
      <w:r w:rsidR="00B56672" w:rsidRPr="002F61F9">
        <w:rPr>
          <w:rFonts w:ascii="Times New Roman" w:eastAsia="Calibri" w:hAnsi="Times New Roman" w:cs="Times New Roman"/>
          <w:b/>
          <w:bCs/>
          <w:color w:val="FF0000"/>
          <w:sz w:val="28"/>
          <w:szCs w:val="28"/>
          <w:rtl/>
        </w:rPr>
        <w:t xml:space="preserve">   (</w:t>
      </w:r>
      <w:proofErr w:type="gramEnd"/>
      <w:r w:rsidR="00B56672" w:rsidRPr="002F61F9">
        <w:rPr>
          <w:rFonts w:ascii="Times New Roman" w:eastAsia="Calibri" w:hAnsi="Times New Roman" w:cs="Times New Roman"/>
          <w:b/>
          <w:bCs/>
          <w:color w:val="FF0000"/>
          <w:sz w:val="28"/>
          <w:szCs w:val="28"/>
          <w:rtl/>
        </w:rPr>
        <w:t xml:space="preserve">٤) بعد اثنا عشر (١٢) ساعة                                               </w:t>
      </w:r>
    </w:p>
    <w:p w:rsidR="00707D24" w:rsidRDefault="00707D24" w:rsidP="00707D24">
      <w:pPr>
        <w:bidi w:val="0"/>
        <w:spacing w:line="360" w:lineRule="auto"/>
        <w:ind w:left="990"/>
        <w:contextualSpacing/>
        <w:rPr>
          <w:rFonts w:ascii="Times New Roman" w:eastAsia="Calibri" w:hAnsi="Times New Roman" w:cs="Times New Roman"/>
          <w:b/>
          <w:bCs/>
          <w:color w:val="FF0000"/>
          <w:sz w:val="28"/>
          <w:szCs w:val="28"/>
        </w:rPr>
      </w:pPr>
    </w:p>
    <w:p w:rsidR="00B56672" w:rsidRPr="002F61F9" w:rsidRDefault="00B56672" w:rsidP="00707D24">
      <w:pPr>
        <w:bidi w:val="0"/>
        <w:spacing w:line="360" w:lineRule="auto"/>
        <w:ind w:left="990"/>
        <w:contextualSpacing/>
        <w:rPr>
          <w:rFonts w:ascii="Times New Roman" w:eastAsia="Calibri" w:hAnsi="Times New Roman" w:cs="Times New Roman"/>
          <w:b/>
          <w:bCs/>
          <w:color w:val="FF0000"/>
          <w:sz w:val="28"/>
          <w:szCs w:val="28"/>
        </w:rPr>
      </w:pPr>
      <w:r w:rsidRPr="002F61F9">
        <w:rPr>
          <w:rFonts w:ascii="Times New Roman" w:eastAsia="Calibri" w:hAnsi="Times New Roman" w:cs="Times New Roman"/>
          <w:b/>
          <w:bCs/>
          <w:color w:val="FF0000"/>
          <w:sz w:val="28"/>
          <w:szCs w:val="28"/>
          <w:rtl/>
        </w:rPr>
        <w:t xml:space="preserve">                    </w:t>
      </w:r>
    </w:p>
    <w:tbl>
      <w:tblPr>
        <w:tblStyle w:val="TableGrid"/>
        <w:tblW w:w="0" w:type="auto"/>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4C60C5" w:rsidTr="004C60C5">
        <w:tc>
          <w:tcPr>
            <w:tcW w:w="806" w:type="dxa"/>
          </w:tcPr>
          <w:p w:rsidR="004C60C5" w:rsidRDefault="004C60C5" w:rsidP="004C60C5">
            <w:pPr>
              <w:jc w:val="center"/>
            </w:pPr>
            <w:r>
              <w:t>0</w:t>
            </w:r>
          </w:p>
        </w:tc>
        <w:tc>
          <w:tcPr>
            <w:tcW w:w="805" w:type="dxa"/>
          </w:tcPr>
          <w:p w:rsidR="004C60C5" w:rsidRDefault="004C60C5" w:rsidP="004C60C5">
            <w:pPr>
              <w:jc w:val="center"/>
            </w:pPr>
            <w:r>
              <w:t>1</w:t>
            </w:r>
          </w:p>
        </w:tc>
        <w:tc>
          <w:tcPr>
            <w:tcW w:w="805" w:type="dxa"/>
          </w:tcPr>
          <w:p w:rsidR="004C60C5" w:rsidRDefault="004C60C5" w:rsidP="004C60C5">
            <w:pPr>
              <w:jc w:val="center"/>
            </w:pPr>
            <w:r>
              <w:t>2</w:t>
            </w:r>
          </w:p>
        </w:tc>
        <w:tc>
          <w:tcPr>
            <w:tcW w:w="805" w:type="dxa"/>
          </w:tcPr>
          <w:p w:rsidR="004C60C5" w:rsidRDefault="004C60C5" w:rsidP="004C60C5">
            <w:pPr>
              <w:jc w:val="center"/>
            </w:pPr>
            <w:r>
              <w:t>3</w:t>
            </w:r>
          </w:p>
        </w:tc>
        <w:tc>
          <w:tcPr>
            <w:tcW w:w="805" w:type="dxa"/>
          </w:tcPr>
          <w:p w:rsidR="004C60C5" w:rsidRDefault="004C60C5" w:rsidP="004C60C5">
            <w:pPr>
              <w:jc w:val="center"/>
            </w:pPr>
            <w:r>
              <w:t>4</w:t>
            </w:r>
          </w:p>
        </w:tc>
        <w:tc>
          <w:tcPr>
            <w:tcW w:w="805" w:type="dxa"/>
          </w:tcPr>
          <w:p w:rsidR="004C60C5" w:rsidRDefault="004C60C5" w:rsidP="004C60C5">
            <w:pPr>
              <w:jc w:val="center"/>
            </w:pPr>
            <w:r>
              <w:t>5</w:t>
            </w:r>
          </w:p>
        </w:tc>
        <w:tc>
          <w:tcPr>
            <w:tcW w:w="805" w:type="dxa"/>
          </w:tcPr>
          <w:p w:rsidR="004C60C5" w:rsidRDefault="004C60C5" w:rsidP="004C60C5">
            <w:pPr>
              <w:jc w:val="center"/>
            </w:pPr>
            <w:r>
              <w:t>6</w:t>
            </w:r>
          </w:p>
        </w:tc>
        <w:tc>
          <w:tcPr>
            <w:tcW w:w="805" w:type="dxa"/>
          </w:tcPr>
          <w:p w:rsidR="004C60C5" w:rsidRDefault="004C60C5" w:rsidP="004C60C5">
            <w:pPr>
              <w:jc w:val="center"/>
            </w:pPr>
            <w:r>
              <w:t>7</w:t>
            </w:r>
          </w:p>
        </w:tc>
        <w:tc>
          <w:tcPr>
            <w:tcW w:w="805" w:type="dxa"/>
          </w:tcPr>
          <w:p w:rsidR="004C60C5" w:rsidRDefault="004C60C5" w:rsidP="004C60C5">
            <w:pPr>
              <w:jc w:val="center"/>
            </w:pPr>
            <w:r>
              <w:t>8</w:t>
            </w:r>
          </w:p>
        </w:tc>
        <w:tc>
          <w:tcPr>
            <w:tcW w:w="805" w:type="dxa"/>
          </w:tcPr>
          <w:p w:rsidR="004C60C5" w:rsidRDefault="004C60C5" w:rsidP="004C60C5">
            <w:pPr>
              <w:jc w:val="center"/>
            </w:pPr>
            <w:r>
              <w:t>9</w:t>
            </w:r>
          </w:p>
        </w:tc>
        <w:tc>
          <w:tcPr>
            <w:tcW w:w="805" w:type="dxa"/>
          </w:tcPr>
          <w:p w:rsidR="004C60C5" w:rsidRDefault="004C60C5" w:rsidP="004C60C5">
            <w:pPr>
              <w:jc w:val="center"/>
            </w:pPr>
            <w:r>
              <w:t>10</w:t>
            </w:r>
          </w:p>
        </w:tc>
      </w:tr>
    </w:tbl>
    <w:p w:rsidR="004C60C5" w:rsidRDefault="004C60C5" w:rsidP="004C60C5">
      <w:pPr>
        <w:pStyle w:val="ListParagraph"/>
        <w:numPr>
          <w:ilvl w:val="0"/>
          <w:numId w:val="15"/>
        </w:numPr>
        <w:jc w:val="right"/>
        <w:rPr>
          <w:rtl/>
        </w:rPr>
      </w:pPr>
      <w:r>
        <w:rPr>
          <w:rFonts w:hint="cs"/>
          <w:rtl/>
        </w:rPr>
        <w:t>الم لا يحتمل                                                                                                                   لا يوجد ألم</w:t>
      </w:r>
    </w:p>
    <w:p w:rsidR="00B56672" w:rsidRPr="002F61F9" w:rsidRDefault="00B56672" w:rsidP="009D369E">
      <w:pPr>
        <w:bidi w:val="0"/>
        <w:spacing w:line="360" w:lineRule="auto"/>
        <w:jc w:val="center"/>
        <w:rPr>
          <w:rFonts w:ascii="Times New Roman" w:eastAsia="Calibri" w:hAnsi="Times New Roman" w:cs="Times New Roman"/>
        </w:rPr>
      </w:pPr>
    </w:p>
    <w:p w:rsidR="00B56672" w:rsidRPr="002F61F9" w:rsidRDefault="00AE1255" w:rsidP="00B56672">
      <w:pPr>
        <w:bidi w:val="0"/>
        <w:spacing w:line="360" w:lineRule="auto"/>
        <w:rPr>
          <w:rFonts w:ascii="Times New Roman" w:eastAsia="Calibri" w:hAnsi="Times New Roman" w:cs="Times New Roman"/>
          <w:color w:val="FF0000"/>
          <w:sz w:val="28"/>
          <w:szCs w:val="28"/>
        </w:rPr>
      </w:pPr>
      <w:r>
        <w:rPr>
          <w:rFonts w:ascii="Times New Roman" w:eastAsiaTheme="minorHAnsi" w:hAnsi="Times New Roman" w:cs="Times New Roman"/>
          <w:noProof/>
        </w:rPr>
        <w:pict>
          <v:shape id="AutoShape 11" o:spid="_x0000_s1035" type="#_x0000_t32" style="position:absolute;margin-left:-9.75pt;margin-top:13.35pt;width:560.9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kIgIAAD4EAAAOAAAAZHJzL2Uyb0RvYy54bWysU9uO2jAQfa/Uf7D8Dkkgy0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" strokeweight="1.5pt"/>
        </w:pict>
      </w:r>
    </w:p>
    <w:p w:rsidR="00B56672" w:rsidRDefault="00707D24" w:rsidP="00707D24">
      <w:pPr>
        <w:bidi w:val="0"/>
        <w:spacing w:line="360" w:lineRule="auto"/>
        <w:ind w:left="630"/>
        <w:contextualSpacing/>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(6)</w:t>
      </w:r>
      <w:r w:rsidR="00B56672" w:rsidRPr="002F61F9">
        <w:rPr>
          <w:rFonts w:ascii="Times New Roman" w:eastAsia="Calibri" w:hAnsi="Times New Roman" w:cs="Times New Roman"/>
          <w:b/>
          <w:bCs/>
          <w:color w:val="FF0000"/>
          <w:sz w:val="28"/>
          <w:szCs w:val="28"/>
        </w:rPr>
        <w:t xml:space="preserve"> After </w:t>
      </w:r>
      <w:r w:rsidR="002667EF" w:rsidRPr="002F61F9">
        <w:rPr>
          <w:rFonts w:ascii="Times New Roman" w:eastAsia="Calibri" w:hAnsi="Times New Roman" w:cs="Times New Roman"/>
          <w:b/>
          <w:bCs/>
          <w:color w:val="FF0000"/>
          <w:sz w:val="28"/>
          <w:szCs w:val="28"/>
        </w:rPr>
        <w:t>24</w:t>
      </w:r>
      <w:r w:rsidR="00B56672" w:rsidRPr="002F61F9">
        <w:rPr>
          <w:rFonts w:ascii="Times New Roman" w:eastAsia="Calibri" w:hAnsi="Times New Roman" w:cs="Times New Roman"/>
          <w:b/>
          <w:bCs/>
          <w:color w:val="FF0000"/>
          <w:sz w:val="28"/>
          <w:szCs w:val="28"/>
        </w:rPr>
        <w:t xml:space="preserve"> hours</w:t>
      </w:r>
      <w:r w:rsidR="00B56672" w:rsidRPr="002F61F9">
        <w:rPr>
          <w:rFonts w:ascii="Times New Roman" w:eastAsia="Calibri" w:hAnsi="Times New Roman" w:cs="Times New Roman"/>
          <w:b/>
          <w:bCs/>
          <w:color w:val="FF0000"/>
          <w:sz w:val="28"/>
          <w:szCs w:val="28"/>
          <w:rtl/>
        </w:rPr>
        <w:t xml:space="preserve">     </w:t>
      </w:r>
      <w:proofErr w:type="gramStart"/>
      <w:r w:rsidR="00B56672" w:rsidRPr="002F61F9">
        <w:rPr>
          <w:rFonts w:ascii="Times New Roman" w:eastAsia="Calibri" w:hAnsi="Times New Roman" w:cs="Times New Roman"/>
          <w:b/>
          <w:bCs/>
          <w:color w:val="FF0000"/>
          <w:sz w:val="28"/>
          <w:szCs w:val="28"/>
          <w:rtl/>
        </w:rPr>
        <w:t xml:space="preserve">   (</w:t>
      </w:r>
      <w:proofErr w:type="gramEnd"/>
      <w:r w:rsidR="00B56672" w:rsidRPr="002F61F9">
        <w:rPr>
          <w:rFonts w:ascii="Times New Roman" w:eastAsia="Calibri" w:hAnsi="Times New Roman" w:cs="Times New Roman"/>
          <w:b/>
          <w:bCs/>
          <w:color w:val="FF0000"/>
          <w:sz w:val="28"/>
          <w:szCs w:val="28"/>
          <w:rtl/>
        </w:rPr>
        <w:t xml:space="preserve">٥)  بعد أربع و عشرون (٢٤) ساعة                                                                  </w:t>
      </w:r>
    </w:p>
    <w:p w:rsidR="00707D24" w:rsidRPr="002F61F9" w:rsidRDefault="00707D24" w:rsidP="00707D24">
      <w:pPr>
        <w:bidi w:val="0"/>
        <w:spacing w:line="360" w:lineRule="auto"/>
        <w:contextualSpacing/>
        <w:rPr>
          <w:rFonts w:ascii="Times New Roman" w:eastAsia="Calibri" w:hAnsi="Times New Roman" w:cs="Times New Roman"/>
          <w:b/>
          <w:bCs/>
          <w:color w:val="FF0000"/>
          <w:sz w:val="28"/>
          <w:szCs w:val="28"/>
        </w:rPr>
      </w:pPr>
    </w:p>
    <w:tbl>
      <w:tblPr>
        <w:tblStyle w:val="TableGrid"/>
        <w:tblW w:w="0" w:type="auto"/>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4C60C5" w:rsidTr="004C60C5">
        <w:tc>
          <w:tcPr>
            <w:tcW w:w="806" w:type="dxa"/>
          </w:tcPr>
          <w:p w:rsidR="004C60C5" w:rsidRDefault="004C60C5" w:rsidP="004C60C5">
            <w:pPr>
              <w:jc w:val="center"/>
            </w:pPr>
            <w:r>
              <w:t>0</w:t>
            </w:r>
          </w:p>
        </w:tc>
        <w:tc>
          <w:tcPr>
            <w:tcW w:w="805" w:type="dxa"/>
          </w:tcPr>
          <w:p w:rsidR="004C60C5" w:rsidRDefault="004C60C5" w:rsidP="004C60C5">
            <w:pPr>
              <w:jc w:val="center"/>
            </w:pPr>
            <w:r>
              <w:t>1</w:t>
            </w:r>
          </w:p>
        </w:tc>
        <w:tc>
          <w:tcPr>
            <w:tcW w:w="805" w:type="dxa"/>
          </w:tcPr>
          <w:p w:rsidR="004C60C5" w:rsidRDefault="004C60C5" w:rsidP="004C60C5">
            <w:pPr>
              <w:jc w:val="center"/>
            </w:pPr>
            <w:r>
              <w:t>2</w:t>
            </w:r>
          </w:p>
        </w:tc>
        <w:tc>
          <w:tcPr>
            <w:tcW w:w="805" w:type="dxa"/>
          </w:tcPr>
          <w:p w:rsidR="004C60C5" w:rsidRDefault="004C60C5" w:rsidP="004C60C5">
            <w:pPr>
              <w:jc w:val="center"/>
            </w:pPr>
            <w:r>
              <w:t>3</w:t>
            </w:r>
          </w:p>
        </w:tc>
        <w:tc>
          <w:tcPr>
            <w:tcW w:w="805" w:type="dxa"/>
          </w:tcPr>
          <w:p w:rsidR="004C60C5" w:rsidRDefault="004C60C5" w:rsidP="004C60C5">
            <w:pPr>
              <w:jc w:val="center"/>
            </w:pPr>
            <w:r>
              <w:t>4</w:t>
            </w:r>
          </w:p>
        </w:tc>
        <w:tc>
          <w:tcPr>
            <w:tcW w:w="805" w:type="dxa"/>
          </w:tcPr>
          <w:p w:rsidR="004C60C5" w:rsidRDefault="004C60C5" w:rsidP="004C60C5">
            <w:pPr>
              <w:jc w:val="center"/>
            </w:pPr>
            <w:r>
              <w:t>5</w:t>
            </w:r>
          </w:p>
        </w:tc>
        <w:tc>
          <w:tcPr>
            <w:tcW w:w="805" w:type="dxa"/>
          </w:tcPr>
          <w:p w:rsidR="004C60C5" w:rsidRDefault="004C60C5" w:rsidP="004C60C5">
            <w:pPr>
              <w:jc w:val="center"/>
            </w:pPr>
            <w:r>
              <w:t>6</w:t>
            </w:r>
          </w:p>
        </w:tc>
        <w:tc>
          <w:tcPr>
            <w:tcW w:w="805" w:type="dxa"/>
          </w:tcPr>
          <w:p w:rsidR="004C60C5" w:rsidRDefault="004C60C5" w:rsidP="004C60C5">
            <w:pPr>
              <w:jc w:val="center"/>
            </w:pPr>
            <w:r>
              <w:t>7</w:t>
            </w:r>
          </w:p>
        </w:tc>
        <w:tc>
          <w:tcPr>
            <w:tcW w:w="805" w:type="dxa"/>
          </w:tcPr>
          <w:p w:rsidR="004C60C5" w:rsidRDefault="004C60C5" w:rsidP="004C60C5">
            <w:pPr>
              <w:jc w:val="center"/>
            </w:pPr>
            <w:r>
              <w:t>8</w:t>
            </w:r>
          </w:p>
        </w:tc>
        <w:tc>
          <w:tcPr>
            <w:tcW w:w="805" w:type="dxa"/>
          </w:tcPr>
          <w:p w:rsidR="004C60C5" w:rsidRDefault="004C60C5" w:rsidP="004C60C5">
            <w:pPr>
              <w:jc w:val="center"/>
            </w:pPr>
            <w:r>
              <w:t>9</w:t>
            </w:r>
          </w:p>
        </w:tc>
        <w:tc>
          <w:tcPr>
            <w:tcW w:w="805" w:type="dxa"/>
          </w:tcPr>
          <w:p w:rsidR="004C60C5" w:rsidRDefault="004C60C5" w:rsidP="004C60C5">
            <w:pPr>
              <w:jc w:val="center"/>
            </w:pPr>
            <w:r>
              <w:t>10</w:t>
            </w:r>
          </w:p>
        </w:tc>
      </w:tr>
    </w:tbl>
    <w:p w:rsidR="004C60C5" w:rsidRDefault="004C60C5" w:rsidP="004C60C5">
      <w:pPr>
        <w:pStyle w:val="ListParagraph"/>
        <w:numPr>
          <w:ilvl w:val="0"/>
          <w:numId w:val="15"/>
        </w:numPr>
        <w:jc w:val="right"/>
        <w:rPr>
          <w:rtl/>
        </w:rPr>
      </w:pPr>
      <w:r>
        <w:rPr>
          <w:rFonts w:hint="cs"/>
          <w:rtl/>
        </w:rPr>
        <w:t>الم لا يحتمل                                                                                                                   لا يوجد ألم</w:t>
      </w:r>
    </w:p>
    <w:p w:rsidR="00B56672" w:rsidRPr="002F61F9" w:rsidRDefault="00B56672" w:rsidP="00B56672">
      <w:pPr>
        <w:bidi w:val="0"/>
        <w:spacing w:line="360" w:lineRule="auto"/>
        <w:jc w:val="center"/>
        <w:rPr>
          <w:rFonts w:ascii="Times New Roman" w:eastAsia="Calibri" w:hAnsi="Times New Roman" w:cs="Times New Roman"/>
        </w:rPr>
      </w:pPr>
    </w:p>
    <w:p w:rsidR="00EF4F66" w:rsidRPr="00707D24" w:rsidRDefault="00AE1255" w:rsidP="00707D24">
      <w:pPr>
        <w:bidi w:val="0"/>
        <w:spacing w:line="360" w:lineRule="auto"/>
        <w:jc w:val="both"/>
        <w:rPr>
          <w:rFonts w:ascii="Times New Roman" w:eastAsia="Calibri" w:hAnsi="Times New Roman" w:cs="Times New Roman"/>
        </w:rPr>
      </w:pPr>
      <w:r>
        <w:rPr>
          <w:rFonts w:ascii="Times New Roman" w:eastAsiaTheme="minorHAnsi" w:hAnsi="Times New Roman" w:cs="Times New Roman"/>
          <w:noProof/>
        </w:rPr>
        <w:pict>
          <v:shape id="AutoShape 12" o:spid="_x0000_s1034" type="#_x0000_t32" style="position:absolute;left:0;text-align:left;margin-left:-6.4pt;margin-top:9.7pt;width:560.9pt;height:0;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DuIAIAAD4EAAAOAAAAZHJzL2Uyb0RvYy54bWysU02P2jAQvVfqf7Byh3yQZS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" strokeweight="1.5pt"/>
        </w:pict>
      </w:r>
    </w:p>
    <w:p w:rsidR="009D369E" w:rsidRDefault="002667EF" w:rsidP="00707D24">
      <w:pPr>
        <w:spacing w:line="360" w:lineRule="auto"/>
        <w:jc w:val="right"/>
        <w:rPr>
          <w:rFonts w:ascii="Times New Roman" w:eastAsia="Calibri" w:hAnsi="Times New Roman" w:cs="Times New Roman"/>
          <w:b/>
          <w:bCs/>
          <w:color w:val="FF0000"/>
          <w:sz w:val="28"/>
          <w:szCs w:val="28"/>
        </w:rPr>
      </w:pPr>
      <w:r w:rsidRPr="002F61F9">
        <w:rPr>
          <w:rFonts w:ascii="Times New Roman" w:eastAsia="Calibri" w:hAnsi="Times New Roman" w:cs="Times New Roman"/>
          <w:b/>
          <w:bCs/>
          <w:color w:val="FF0000"/>
          <w:sz w:val="28"/>
          <w:szCs w:val="28"/>
          <w:rtl/>
        </w:rPr>
        <w:t>(٦)  بعد ثمان وأربعون (٤٨) ساعة</w:t>
      </w:r>
      <w:r w:rsidR="00707D24">
        <w:rPr>
          <w:rFonts w:ascii="Times New Roman" w:eastAsia="Calibri" w:hAnsi="Times New Roman" w:cs="Times New Roman"/>
          <w:b/>
          <w:bCs/>
          <w:color w:val="FF0000"/>
          <w:sz w:val="28"/>
          <w:szCs w:val="28"/>
        </w:rPr>
        <w:t xml:space="preserve"> (7</w:t>
      </w:r>
      <w:r w:rsidRPr="002F61F9">
        <w:rPr>
          <w:rFonts w:ascii="Times New Roman" w:eastAsia="Calibri" w:hAnsi="Times New Roman" w:cs="Times New Roman"/>
          <w:b/>
          <w:bCs/>
          <w:color w:val="FF0000"/>
          <w:sz w:val="28"/>
          <w:szCs w:val="28"/>
        </w:rPr>
        <w:t xml:space="preserve">)  After 48 hours                 </w:t>
      </w:r>
    </w:p>
    <w:p w:rsidR="009D369E" w:rsidRDefault="009D369E" w:rsidP="009D369E">
      <w:pPr>
        <w:spacing w:line="360" w:lineRule="auto"/>
        <w:jc w:val="center"/>
        <w:rPr>
          <w:rFonts w:ascii="Times New Roman" w:eastAsia="Calibri" w:hAnsi="Times New Roman" w:cs="Times New Roman"/>
          <w:b/>
          <w:bCs/>
          <w:color w:val="FF0000"/>
          <w:sz w:val="28"/>
          <w:szCs w:val="28"/>
        </w:rPr>
      </w:pPr>
    </w:p>
    <w:p w:rsidR="00EF4F66" w:rsidRPr="00EF4F66" w:rsidRDefault="00EF4F66" w:rsidP="00EF4F66">
      <w:pPr>
        <w:spacing w:line="360" w:lineRule="auto"/>
        <w:rPr>
          <w:rFonts w:ascii="Times New Roman" w:eastAsia="Calibri" w:hAnsi="Times New Roman" w:cs="Times New Roman"/>
          <w:color w:val="000000" w:themeColor="text1"/>
          <w:sz w:val="28"/>
          <w:szCs w:val="28"/>
          <w:rtl/>
        </w:rPr>
      </w:pPr>
    </w:p>
    <w:tbl>
      <w:tblPr>
        <w:tblStyle w:val="TableGrid"/>
        <w:tblW w:w="0" w:type="auto"/>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4C60C5" w:rsidTr="004C60C5">
        <w:tc>
          <w:tcPr>
            <w:tcW w:w="806" w:type="dxa"/>
          </w:tcPr>
          <w:p w:rsidR="004C60C5" w:rsidRDefault="004C60C5" w:rsidP="004C60C5">
            <w:pPr>
              <w:jc w:val="center"/>
            </w:pPr>
            <w:r>
              <w:t>0</w:t>
            </w:r>
          </w:p>
        </w:tc>
        <w:tc>
          <w:tcPr>
            <w:tcW w:w="805" w:type="dxa"/>
          </w:tcPr>
          <w:p w:rsidR="004C60C5" w:rsidRDefault="004C60C5" w:rsidP="004C60C5">
            <w:pPr>
              <w:jc w:val="center"/>
            </w:pPr>
            <w:r>
              <w:t>1</w:t>
            </w:r>
          </w:p>
        </w:tc>
        <w:tc>
          <w:tcPr>
            <w:tcW w:w="805" w:type="dxa"/>
          </w:tcPr>
          <w:p w:rsidR="004C60C5" w:rsidRDefault="004C60C5" w:rsidP="004C60C5">
            <w:pPr>
              <w:jc w:val="center"/>
            </w:pPr>
            <w:r>
              <w:t>2</w:t>
            </w:r>
          </w:p>
        </w:tc>
        <w:tc>
          <w:tcPr>
            <w:tcW w:w="805" w:type="dxa"/>
          </w:tcPr>
          <w:p w:rsidR="004C60C5" w:rsidRDefault="004C60C5" w:rsidP="004C60C5">
            <w:pPr>
              <w:jc w:val="center"/>
            </w:pPr>
            <w:r>
              <w:t>3</w:t>
            </w:r>
          </w:p>
        </w:tc>
        <w:tc>
          <w:tcPr>
            <w:tcW w:w="805" w:type="dxa"/>
          </w:tcPr>
          <w:p w:rsidR="004C60C5" w:rsidRDefault="004C60C5" w:rsidP="004C60C5">
            <w:pPr>
              <w:jc w:val="center"/>
            </w:pPr>
            <w:r>
              <w:t>4</w:t>
            </w:r>
          </w:p>
        </w:tc>
        <w:tc>
          <w:tcPr>
            <w:tcW w:w="805" w:type="dxa"/>
          </w:tcPr>
          <w:p w:rsidR="004C60C5" w:rsidRDefault="004C60C5" w:rsidP="004C60C5">
            <w:pPr>
              <w:jc w:val="center"/>
            </w:pPr>
            <w:r>
              <w:t>5</w:t>
            </w:r>
          </w:p>
        </w:tc>
        <w:tc>
          <w:tcPr>
            <w:tcW w:w="805" w:type="dxa"/>
          </w:tcPr>
          <w:p w:rsidR="004C60C5" w:rsidRDefault="004C60C5" w:rsidP="004C60C5">
            <w:pPr>
              <w:jc w:val="center"/>
            </w:pPr>
            <w:r>
              <w:t>6</w:t>
            </w:r>
          </w:p>
        </w:tc>
        <w:tc>
          <w:tcPr>
            <w:tcW w:w="805" w:type="dxa"/>
          </w:tcPr>
          <w:p w:rsidR="004C60C5" w:rsidRDefault="004C60C5" w:rsidP="004C60C5">
            <w:pPr>
              <w:jc w:val="center"/>
            </w:pPr>
            <w:r>
              <w:t>7</w:t>
            </w:r>
          </w:p>
        </w:tc>
        <w:tc>
          <w:tcPr>
            <w:tcW w:w="805" w:type="dxa"/>
          </w:tcPr>
          <w:p w:rsidR="004C60C5" w:rsidRDefault="004C60C5" w:rsidP="004C60C5">
            <w:pPr>
              <w:jc w:val="center"/>
            </w:pPr>
            <w:r>
              <w:t>8</w:t>
            </w:r>
          </w:p>
        </w:tc>
        <w:tc>
          <w:tcPr>
            <w:tcW w:w="805" w:type="dxa"/>
          </w:tcPr>
          <w:p w:rsidR="004C60C5" w:rsidRDefault="004C60C5" w:rsidP="004C60C5">
            <w:pPr>
              <w:jc w:val="center"/>
            </w:pPr>
            <w:r>
              <w:t>9</w:t>
            </w:r>
          </w:p>
        </w:tc>
        <w:tc>
          <w:tcPr>
            <w:tcW w:w="805" w:type="dxa"/>
          </w:tcPr>
          <w:p w:rsidR="004C60C5" w:rsidRDefault="004C60C5" w:rsidP="004C60C5">
            <w:pPr>
              <w:jc w:val="center"/>
            </w:pPr>
            <w:r>
              <w:t>10</w:t>
            </w:r>
          </w:p>
        </w:tc>
      </w:tr>
    </w:tbl>
    <w:p w:rsidR="004C60C5" w:rsidRDefault="004C60C5" w:rsidP="004C60C5">
      <w:pPr>
        <w:jc w:val="right"/>
        <w:rPr>
          <w:rtl/>
        </w:rPr>
      </w:pPr>
      <w:r>
        <w:rPr>
          <w:rFonts w:hint="cs"/>
          <w:rtl/>
        </w:rPr>
        <w:t>الم لا يحتمل                                                                                                                   لا يوجد ألم</w:t>
      </w:r>
    </w:p>
    <w:p w:rsidR="006B0086" w:rsidRDefault="006B0086" w:rsidP="006B0086">
      <w:pPr>
        <w:spacing w:line="360" w:lineRule="auto"/>
        <w:jc w:val="center"/>
        <w:rPr>
          <w:rFonts w:ascii="Times New Roman" w:eastAsia="Calibri" w:hAnsi="Times New Roman" w:cs="Times New Roman"/>
          <w:b/>
          <w:bCs/>
          <w:color w:val="FF0000"/>
          <w:sz w:val="28"/>
          <w:szCs w:val="28"/>
        </w:rPr>
      </w:pPr>
    </w:p>
    <w:p w:rsidR="006B0086" w:rsidRDefault="00AE1255" w:rsidP="00707D24">
      <w:pPr>
        <w:spacing w:line="360" w:lineRule="auto"/>
        <w:rPr>
          <w:rFonts w:ascii="Times New Roman" w:eastAsia="Calibri" w:hAnsi="Times New Roman" w:cs="Times New Roman"/>
          <w:b/>
          <w:bCs/>
          <w:color w:val="FF0000"/>
          <w:sz w:val="28"/>
          <w:szCs w:val="28"/>
        </w:rPr>
      </w:pPr>
      <w:r>
        <w:rPr>
          <w:rFonts w:ascii="Times New Roman" w:eastAsia="Calibri" w:hAnsi="Times New Roman" w:cs="Times New Roman"/>
          <w:b/>
          <w:bCs/>
          <w:noProof/>
          <w:color w:val="FF0000"/>
          <w:sz w:val="28"/>
          <w:szCs w:val="28"/>
        </w:rPr>
        <w:pict>
          <v:shape id="AutoShape 31" o:spid="_x0000_s1033" type="#_x0000_t32" style="position:absolute;left:0;text-align:left;margin-left:-9.75pt;margin-top:9.65pt;width:512.55pt;height:3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"/>
        </w:pict>
      </w:r>
    </w:p>
    <w:p w:rsidR="006B0086" w:rsidRDefault="006B0086" w:rsidP="00707D24">
      <w:pPr>
        <w:spacing w:line="360" w:lineRule="auto"/>
        <w:ind w:left="630"/>
        <w:jc w:val="right"/>
        <w:rPr>
          <w:rFonts w:ascii="Times New Roman" w:eastAsia="Calibri" w:hAnsi="Times New Roman" w:cs="Times New Roman"/>
          <w:b/>
          <w:bCs/>
          <w:color w:val="FF0000"/>
          <w:sz w:val="28"/>
          <w:szCs w:val="28"/>
        </w:rPr>
      </w:pPr>
      <w:r w:rsidRPr="006B0086">
        <w:rPr>
          <w:rFonts w:ascii="Times New Roman" w:eastAsia="Calibri" w:hAnsi="Times New Roman" w:cs="Times New Roman" w:hint="cs"/>
          <w:b/>
          <w:bCs/>
          <w:color w:val="FF0000"/>
          <w:sz w:val="28"/>
          <w:szCs w:val="28"/>
          <w:rtl/>
        </w:rPr>
        <w:t xml:space="preserve">    (7) </w:t>
      </w:r>
      <w:r w:rsidRPr="006B0086">
        <w:rPr>
          <w:rFonts w:ascii="Times New Roman" w:eastAsia="Calibri" w:hAnsi="Times New Roman" w:cs="Times New Roman"/>
          <w:b/>
          <w:bCs/>
          <w:color w:val="FF0000"/>
          <w:sz w:val="28"/>
          <w:szCs w:val="28"/>
          <w:rtl/>
        </w:rPr>
        <w:t>بعد</w:t>
      </w:r>
      <w:r>
        <w:rPr>
          <w:rFonts w:ascii="Times New Roman" w:eastAsia="Calibri" w:hAnsi="Times New Roman" w:cs="Times New Roman" w:hint="cs"/>
          <w:b/>
          <w:bCs/>
          <w:color w:val="FF0000"/>
          <w:sz w:val="28"/>
          <w:szCs w:val="28"/>
          <w:rtl/>
        </w:rPr>
        <w:t xml:space="preserve"> سبع</w:t>
      </w:r>
      <w:r w:rsidRPr="002F61F9">
        <w:rPr>
          <w:rFonts w:ascii="Times New Roman" w:eastAsia="Calibri" w:hAnsi="Times New Roman" w:cs="Times New Roman"/>
          <w:b/>
          <w:bCs/>
          <w:color w:val="FF0000"/>
          <w:sz w:val="28"/>
          <w:szCs w:val="28"/>
          <w:rtl/>
        </w:rPr>
        <w:t>ة</w:t>
      </w:r>
      <w:r>
        <w:rPr>
          <w:rFonts w:ascii="Times New Roman" w:eastAsia="Calibri" w:hAnsi="Times New Roman" w:cs="Times New Roman" w:hint="cs"/>
          <w:b/>
          <w:bCs/>
          <w:color w:val="FF0000"/>
          <w:sz w:val="28"/>
          <w:szCs w:val="28"/>
          <w:rtl/>
        </w:rPr>
        <w:t xml:space="preserve"> أيام</w:t>
      </w:r>
      <w:r>
        <w:rPr>
          <w:rFonts w:ascii="Times New Roman" w:eastAsia="Calibri" w:hAnsi="Times New Roman" w:cs="Times New Roman"/>
          <w:b/>
          <w:bCs/>
          <w:color w:val="FF0000"/>
          <w:sz w:val="28"/>
          <w:szCs w:val="28"/>
        </w:rPr>
        <w:t xml:space="preserve"> </w:t>
      </w:r>
      <w:r w:rsidR="00707D24">
        <w:rPr>
          <w:rFonts w:ascii="Times New Roman" w:eastAsia="Calibri" w:hAnsi="Times New Roman" w:cs="Times New Roman"/>
          <w:b/>
          <w:bCs/>
          <w:color w:val="FF0000"/>
          <w:sz w:val="28"/>
          <w:szCs w:val="28"/>
        </w:rPr>
        <w:t xml:space="preserve">   (7) After 7 days                 </w:t>
      </w:r>
      <w:r>
        <w:rPr>
          <w:rFonts w:ascii="Times New Roman" w:eastAsia="Calibri" w:hAnsi="Times New Roman" w:cs="Times New Roman"/>
          <w:b/>
          <w:bCs/>
          <w:color w:val="FF0000"/>
          <w:sz w:val="28"/>
          <w:szCs w:val="28"/>
        </w:rPr>
        <w:t xml:space="preserve">      </w:t>
      </w:r>
      <w:r w:rsidR="00707D24">
        <w:rPr>
          <w:rFonts w:ascii="Times New Roman" w:eastAsia="Calibri" w:hAnsi="Times New Roman" w:cs="Times New Roman"/>
          <w:b/>
          <w:bCs/>
          <w:color w:val="FF0000"/>
          <w:sz w:val="28"/>
          <w:szCs w:val="28"/>
        </w:rPr>
        <w:t xml:space="preserve">                               </w:t>
      </w:r>
    </w:p>
    <w:p w:rsidR="006B0086" w:rsidRDefault="006B0086" w:rsidP="006B0086">
      <w:pPr>
        <w:spacing w:line="360" w:lineRule="auto"/>
        <w:ind w:left="630"/>
        <w:rPr>
          <w:rFonts w:ascii="Times New Roman" w:eastAsia="Calibri" w:hAnsi="Times New Roman" w:cs="Times New Roman"/>
          <w:b/>
          <w:bCs/>
          <w:color w:val="FF0000"/>
          <w:sz w:val="28"/>
          <w:szCs w:val="28"/>
        </w:rPr>
      </w:pPr>
    </w:p>
    <w:p w:rsidR="006B0086" w:rsidRPr="006B0086" w:rsidRDefault="006B0086" w:rsidP="006B0086">
      <w:pPr>
        <w:spacing w:line="360" w:lineRule="auto"/>
        <w:ind w:left="630"/>
        <w:rPr>
          <w:rFonts w:ascii="Times New Roman" w:eastAsia="Calibri" w:hAnsi="Times New Roman" w:cs="Times New Roman"/>
          <w:b/>
          <w:bCs/>
          <w:color w:val="FF0000"/>
          <w:sz w:val="28"/>
          <w:szCs w:val="28"/>
        </w:rPr>
      </w:pPr>
    </w:p>
    <w:tbl>
      <w:tblPr>
        <w:tblStyle w:val="TableGrid"/>
        <w:tblW w:w="0" w:type="auto"/>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4C60C5" w:rsidTr="004C60C5">
        <w:tc>
          <w:tcPr>
            <w:tcW w:w="806" w:type="dxa"/>
          </w:tcPr>
          <w:p w:rsidR="004C60C5" w:rsidRDefault="004C60C5" w:rsidP="004C60C5">
            <w:pPr>
              <w:jc w:val="center"/>
            </w:pPr>
            <w:r>
              <w:t>0</w:t>
            </w:r>
          </w:p>
        </w:tc>
        <w:tc>
          <w:tcPr>
            <w:tcW w:w="805" w:type="dxa"/>
          </w:tcPr>
          <w:p w:rsidR="004C60C5" w:rsidRDefault="004C60C5" w:rsidP="004C60C5">
            <w:pPr>
              <w:jc w:val="center"/>
            </w:pPr>
            <w:r>
              <w:t>1</w:t>
            </w:r>
          </w:p>
        </w:tc>
        <w:tc>
          <w:tcPr>
            <w:tcW w:w="805" w:type="dxa"/>
          </w:tcPr>
          <w:p w:rsidR="004C60C5" w:rsidRDefault="004C60C5" w:rsidP="004C60C5">
            <w:pPr>
              <w:jc w:val="center"/>
            </w:pPr>
            <w:r>
              <w:t>2</w:t>
            </w:r>
          </w:p>
        </w:tc>
        <w:tc>
          <w:tcPr>
            <w:tcW w:w="805" w:type="dxa"/>
          </w:tcPr>
          <w:p w:rsidR="004C60C5" w:rsidRDefault="004C60C5" w:rsidP="004C60C5">
            <w:pPr>
              <w:jc w:val="center"/>
            </w:pPr>
            <w:r>
              <w:t>3</w:t>
            </w:r>
          </w:p>
        </w:tc>
        <w:tc>
          <w:tcPr>
            <w:tcW w:w="805" w:type="dxa"/>
          </w:tcPr>
          <w:p w:rsidR="004C60C5" w:rsidRDefault="004C60C5" w:rsidP="004C60C5">
            <w:pPr>
              <w:jc w:val="center"/>
            </w:pPr>
            <w:r>
              <w:t>4</w:t>
            </w:r>
          </w:p>
        </w:tc>
        <w:tc>
          <w:tcPr>
            <w:tcW w:w="805" w:type="dxa"/>
          </w:tcPr>
          <w:p w:rsidR="004C60C5" w:rsidRDefault="004C60C5" w:rsidP="004C60C5">
            <w:pPr>
              <w:jc w:val="center"/>
            </w:pPr>
            <w:r>
              <w:t>5</w:t>
            </w:r>
          </w:p>
        </w:tc>
        <w:tc>
          <w:tcPr>
            <w:tcW w:w="805" w:type="dxa"/>
          </w:tcPr>
          <w:p w:rsidR="004C60C5" w:rsidRDefault="004C60C5" w:rsidP="004C60C5">
            <w:pPr>
              <w:jc w:val="center"/>
            </w:pPr>
            <w:r>
              <w:t>6</w:t>
            </w:r>
          </w:p>
        </w:tc>
        <w:tc>
          <w:tcPr>
            <w:tcW w:w="805" w:type="dxa"/>
          </w:tcPr>
          <w:p w:rsidR="004C60C5" w:rsidRDefault="004C60C5" w:rsidP="004C60C5">
            <w:pPr>
              <w:jc w:val="center"/>
            </w:pPr>
            <w:r>
              <w:t>7</w:t>
            </w:r>
          </w:p>
        </w:tc>
        <w:tc>
          <w:tcPr>
            <w:tcW w:w="805" w:type="dxa"/>
          </w:tcPr>
          <w:p w:rsidR="004C60C5" w:rsidRDefault="004C60C5" w:rsidP="004C60C5">
            <w:pPr>
              <w:jc w:val="center"/>
            </w:pPr>
            <w:r>
              <w:t>8</w:t>
            </w:r>
          </w:p>
        </w:tc>
        <w:tc>
          <w:tcPr>
            <w:tcW w:w="805" w:type="dxa"/>
          </w:tcPr>
          <w:p w:rsidR="004C60C5" w:rsidRDefault="004C60C5" w:rsidP="004C60C5">
            <w:pPr>
              <w:jc w:val="center"/>
            </w:pPr>
            <w:r>
              <w:t>9</w:t>
            </w:r>
          </w:p>
        </w:tc>
        <w:tc>
          <w:tcPr>
            <w:tcW w:w="805" w:type="dxa"/>
          </w:tcPr>
          <w:p w:rsidR="004C60C5" w:rsidRDefault="004C60C5" w:rsidP="004C60C5">
            <w:pPr>
              <w:jc w:val="center"/>
            </w:pPr>
            <w:r>
              <w:t>10</w:t>
            </w:r>
          </w:p>
        </w:tc>
      </w:tr>
    </w:tbl>
    <w:p w:rsidR="004C60C5" w:rsidRDefault="004C60C5" w:rsidP="004C60C5">
      <w:pPr>
        <w:jc w:val="right"/>
        <w:rPr>
          <w:rtl/>
        </w:rPr>
      </w:pPr>
      <w:r>
        <w:rPr>
          <w:rFonts w:hint="cs"/>
          <w:rtl/>
        </w:rPr>
        <w:t>الم لا يحتمل                                                                                                                   لا يوجد ألم</w:t>
      </w:r>
    </w:p>
    <w:p w:rsidR="006B0086" w:rsidRPr="006B0086" w:rsidRDefault="006B0086" w:rsidP="009D369E">
      <w:pPr>
        <w:spacing w:line="360" w:lineRule="auto"/>
        <w:jc w:val="center"/>
        <w:rPr>
          <w:rFonts w:ascii="Times New Roman" w:eastAsia="Calibri" w:hAnsi="Times New Roman" w:cs="Times New Roman"/>
          <w:b/>
          <w:bCs/>
          <w:color w:val="FF0000"/>
          <w:sz w:val="28"/>
          <w:szCs w:val="28"/>
          <w:rtl/>
        </w:rPr>
      </w:pPr>
    </w:p>
    <w:p w:rsidR="00493A73" w:rsidRDefault="00164476" w:rsidP="00E85F1B">
      <w:pPr>
        <w:spacing w:line="360" w:lineRule="auto"/>
        <w:rPr>
          <w:rFonts w:ascii="Times New Roman" w:hAnsi="Times New Roman" w:cs="Times New Roman"/>
          <w:sz w:val="24"/>
          <w:szCs w:val="24"/>
          <w:lang w:bidi="ar-EG"/>
        </w:rPr>
      </w:pPr>
      <w:r>
        <w:rPr>
          <w:rFonts w:ascii="Times New Roman" w:hAnsi="Times New Roman" w:cs="Times New Roman"/>
          <w:sz w:val="24"/>
          <w:szCs w:val="24"/>
          <w:lang w:bidi="ar-EG"/>
        </w:rPr>
        <w:t>Fig.7</w:t>
      </w:r>
    </w:p>
    <w:p w:rsidR="00C12A33" w:rsidRDefault="00C12A33" w:rsidP="00DC3F6A">
      <w:pPr>
        <w:spacing w:line="360" w:lineRule="auto"/>
        <w:rPr>
          <w:rFonts w:ascii="Times New Roman" w:hAnsi="Times New Roman" w:cs="Times New Roman"/>
          <w:sz w:val="24"/>
          <w:szCs w:val="24"/>
          <w:lang w:bidi="ar-EG"/>
        </w:rPr>
      </w:pPr>
    </w:p>
    <w:p w:rsidR="00C12A33" w:rsidRPr="007E75BC" w:rsidRDefault="00C12A33" w:rsidP="00C12A33">
      <w:pPr>
        <w:bidi w:val="0"/>
        <w:jc w:val="center"/>
        <w:rPr>
          <w:rFonts w:ascii="Times New Roman" w:eastAsia="Calibri" w:hAnsi="Times New Roman" w:cs="Times New Roman"/>
          <w:b/>
          <w:bCs/>
          <w:sz w:val="32"/>
          <w:szCs w:val="32"/>
          <w:u w:val="single"/>
          <w:lang w:bidi="ar-EG"/>
        </w:rPr>
      </w:pPr>
      <w:r>
        <w:rPr>
          <w:rFonts w:ascii="Times New Roman" w:eastAsia="Calibri" w:hAnsi="Times New Roman" w:cs="Times New Roman"/>
          <w:b/>
          <w:bCs/>
          <w:sz w:val="32"/>
          <w:szCs w:val="32"/>
          <w:u w:val="single"/>
          <w:lang w:bidi="ar-EG"/>
        </w:rPr>
        <w:t>Assessor</w:t>
      </w:r>
      <w:r w:rsidRPr="007E75BC">
        <w:rPr>
          <w:rFonts w:ascii="Times New Roman" w:eastAsia="Calibri" w:hAnsi="Times New Roman" w:cs="Times New Roman"/>
          <w:b/>
          <w:bCs/>
          <w:sz w:val="32"/>
          <w:szCs w:val="32"/>
          <w:u w:val="single"/>
          <w:lang w:bidi="ar-EG"/>
        </w:rPr>
        <w:t xml:space="preserve"> Chart</w:t>
      </w:r>
    </w:p>
    <w:p w:rsidR="00C12A33" w:rsidRPr="007E75BC" w:rsidRDefault="00C12A33" w:rsidP="00C12A33">
      <w:pPr>
        <w:bidi w:val="0"/>
        <w:jc w:val="both"/>
        <w:rPr>
          <w:rFonts w:ascii="Times New Roman" w:eastAsia="Calibri" w:hAnsi="Times New Roman" w:cs="Times New Roman"/>
          <w:b/>
          <w:bCs/>
          <w:u w:val="single"/>
          <w:lang w:bidi="ar-EG"/>
        </w:rPr>
      </w:pPr>
    </w:p>
    <w:p w:rsidR="00C12A33" w:rsidRPr="007E75BC" w:rsidRDefault="00C12A33" w:rsidP="00C12A33">
      <w:pPr>
        <w:bidi w:val="0"/>
        <w:jc w:val="both"/>
        <w:rPr>
          <w:rFonts w:ascii="Times New Roman" w:eastAsia="Calibri" w:hAnsi="Times New Roman" w:cs="Times New Roman"/>
          <w:b/>
          <w:bCs/>
          <w:sz w:val="28"/>
          <w:szCs w:val="28"/>
          <w:rtl/>
          <w:lang w:bidi="ar-EG"/>
        </w:rPr>
      </w:pPr>
      <w:r w:rsidRPr="007E75BC">
        <w:rPr>
          <w:rFonts w:ascii="Times New Roman" w:eastAsia="Calibri" w:hAnsi="Times New Roman" w:cs="Times New Roman"/>
          <w:b/>
          <w:bCs/>
          <w:sz w:val="28"/>
          <w:szCs w:val="28"/>
          <w:lang w:bidi="ar-EG"/>
        </w:rPr>
        <w:t>Patient No.:</w:t>
      </w:r>
    </w:p>
    <w:tbl>
      <w:tblPr>
        <w:bidiVisual/>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710"/>
        <w:gridCol w:w="22"/>
        <w:gridCol w:w="2476"/>
        <w:gridCol w:w="16"/>
        <w:gridCol w:w="2133"/>
        <w:gridCol w:w="22"/>
      </w:tblGrid>
      <w:tr w:rsidR="00C12A33" w:rsidRPr="007E75BC" w:rsidTr="00C12A33">
        <w:trPr>
          <w:trHeight w:val="1615"/>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Examiner Assignment</w:t>
            </w: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Score</w:t>
            </w: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Date</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Follow up by hours</w:t>
            </w:r>
            <w:r w:rsidR="00AA0135">
              <w:rPr>
                <w:rFonts w:ascii="Times New Roman" w:eastAsia="Calibri" w:hAnsi="Times New Roman" w:cs="Times New Roman"/>
                <w:sz w:val="28"/>
                <w:szCs w:val="28"/>
                <w:lang w:bidi="ar-EG"/>
              </w:rPr>
              <w:t xml:space="preserve"> and days</w:t>
            </w:r>
          </w:p>
        </w:tc>
      </w:tr>
      <w:tr w:rsidR="00C12A33" w:rsidRPr="007E75BC" w:rsidTr="00C12A33">
        <w:trPr>
          <w:trHeight w:val="1657"/>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6</w:t>
            </w:r>
          </w:p>
        </w:tc>
      </w:tr>
      <w:tr w:rsidR="00C12A33" w:rsidRPr="007E75BC" w:rsidTr="00C12A33">
        <w:trPr>
          <w:trHeight w:val="1657"/>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12</w:t>
            </w:r>
          </w:p>
        </w:tc>
      </w:tr>
      <w:tr w:rsidR="00C12A33" w:rsidRPr="007E75BC" w:rsidTr="00C12A33">
        <w:trPr>
          <w:trHeight w:val="1554"/>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center"/>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24</w:t>
            </w:r>
          </w:p>
        </w:tc>
      </w:tr>
      <w:tr w:rsidR="00C12A33" w:rsidRPr="007E75BC" w:rsidTr="00C12A33">
        <w:trPr>
          <w:trHeight w:val="1657"/>
          <w:jc w:val="center"/>
        </w:trPr>
        <w:tc>
          <w:tcPr>
            <w:tcW w:w="2853" w:type="dxa"/>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both"/>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both"/>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C12A33" w:rsidRPr="007E75BC" w:rsidRDefault="00C12A33" w:rsidP="00C12A33">
            <w:pPr>
              <w:bidi w:val="0"/>
              <w:jc w:val="both"/>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C12A33" w:rsidRPr="007E75BC" w:rsidRDefault="00C12A33" w:rsidP="00C12A33">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48</w:t>
            </w:r>
          </w:p>
        </w:tc>
      </w:tr>
      <w:tr w:rsidR="00C12A33" w:rsidTr="00C12A33">
        <w:tblPrEx>
          <w:tblLook w:val="0000" w:firstRow="0" w:lastRow="0" w:firstColumn="0" w:lastColumn="0" w:noHBand="0" w:noVBand="0"/>
        </w:tblPrEx>
        <w:trPr>
          <w:gridAfter w:val="1"/>
          <w:wAfter w:w="22" w:type="dxa"/>
          <w:trHeight w:val="1860"/>
          <w:jc w:val="center"/>
        </w:trPr>
        <w:tc>
          <w:tcPr>
            <w:tcW w:w="2853" w:type="dxa"/>
          </w:tcPr>
          <w:p w:rsidR="00C12A33" w:rsidRDefault="00C12A33" w:rsidP="00C12A33">
            <w:pPr>
              <w:bidi w:val="0"/>
              <w:jc w:val="both"/>
              <w:rPr>
                <w:rFonts w:ascii="Times New Roman" w:eastAsia="Calibri" w:hAnsi="Times New Roman" w:cs="Times New Roman"/>
                <w:lang w:bidi="ar-EG"/>
              </w:rPr>
            </w:pPr>
          </w:p>
          <w:p w:rsidR="00C12A33" w:rsidRDefault="00C12A33" w:rsidP="00C12A33">
            <w:pPr>
              <w:bidi w:val="0"/>
              <w:rPr>
                <w:rFonts w:ascii="Times New Roman" w:eastAsia="Calibri" w:hAnsi="Times New Roman" w:cs="Times New Roman"/>
              </w:rPr>
            </w:pPr>
          </w:p>
          <w:p w:rsidR="00C12A33" w:rsidRDefault="00C12A33" w:rsidP="00C12A33">
            <w:pPr>
              <w:bidi w:val="0"/>
              <w:rPr>
                <w:rFonts w:ascii="Times New Roman" w:eastAsia="Calibri" w:hAnsi="Times New Roman" w:cs="Times New Roman"/>
              </w:rPr>
            </w:pPr>
          </w:p>
          <w:p w:rsidR="00C12A33" w:rsidRDefault="00C12A33" w:rsidP="00C12A33">
            <w:pPr>
              <w:bidi w:val="0"/>
              <w:rPr>
                <w:rFonts w:ascii="Times New Roman" w:eastAsia="Calibri" w:hAnsi="Times New Roman" w:cs="Times New Roman"/>
                <w:rtl/>
                <w:lang w:bidi="ar-EG"/>
              </w:rPr>
            </w:pPr>
          </w:p>
        </w:tc>
        <w:tc>
          <w:tcPr>
            <w:tcW w:w="1710" w:type="dxa"/>
          </w:tcPr>
          <w:p w:rsidR="00C12A33" w:rsidRDefault="00C12A33" w:rsidP="00C12A33">
            <w:pPr>
              <w:bidi w:val="0"/>
              <w:jc w:val="both"/>
              <w:rPr>
                <w:rFonts w:ascii="Times New Roman" w:eastAsia="Calibri" w:hAnsi="Times New Roman" w:cs="Times New Roman"/>
                <w:lang w:bidi="ar-EG"/>
              </w:rPr>
            </w:pPr>
          </w:p>
          <w:p w:rsidR="00C12A33" w:rsidRDefault="00C12A33" w:rsidP="00C12A33">
            <w:pPr>
              <w:bidi w:val="0"/>
              <w:rPr>
                <w:rFonts w:ascii="Times New Roman" w:eastAsia="Calibri" w:hAnsi="Times New Roman" w:cs="Times New Roman"/>
              </w:rPr>
            </w:pPr>
          </w:p>
          <w:p w:rsidR="00C12A33" w:rsidRDefault="00C12A33" w:rsidP="00C12A33">
            <w:pPr>
              <w:bidi w:val="0"/>
              <w:rPr>
                <w:rFonts w:ascii="Times New Roman" w:eastAsia="Calibri" w:hAnsi="Times New Roman" w:cs="Times New Roman"/>
              </w:rPr>
            </w:pPr>
          </w:p>
          <w:p w:rsidR="00C12A33" w:rsidRDefault="00C12A33" w:rsidP="00C12A33">
            <w:pPr>
              <w:bidi w:val="0"/>
              <w:rPr>
                <w:rFonts w:ascii="Times New Roman" w:eastAsia="Calibri" w:hAnsi="Times New Roman" w:cs="Times New Roman"/>
                <w:rtl/>
                <w:lang w:bidi="ar-EG"/>
              </w:rPr>
            </w:pPr>
          </w:p>
        </w:tc>
        <w:tc>
          <w:tcPr>
            <w:tcW w:w="2498" w:type="dxa"/>
            <w:gridSpan w:val="2"/>
          </w:tcPr>
          <w:p w:rsidR="00C12A33" w:rsidRDefault="00C12A33" w:rsidP="00C12A33">
            <w:pPr>
              <w:bidi w:val="0"/>
              <w:jc w:val="both"/>
              <w:rPr>
                <w:rFonts w:ascii="Times New Roman" w:eastAsia="Calibri" w:hAnsi="Times New Roman" w:cs="Times New Roman"/>
                <w:lang w:bidi="ar-EG"/>
              </w:rPr>
            </w:pPr>
          </w:p>
          <w:p w:rsidR="00C12A33" w:rsidRDefault="00C12A33" w:rsidP="00C12A33">
            <w:pPr>
              <w:bidi w:val="0"/>
              <w:rPr>
                <w:rFonts w:ascii="Times New Roman" w:eastAsia="Calibri" w:hAnsi="Times New Roman" w:cs="Times New Roman"/>
              </w:rPr>
            </w:pPr>
          </w:p>
          <w:p w:rsidR="00C12A33" w:rsidRDefault="00C12A33" w:rsidP="00C12A33">
            <w:pPr>
              <w:bidi w:val="0"/>
              <w:rPr>
                <w:rFonts w:ascii="Times New Roman" w:eastAsia="Calibri" w:hAnsi="Times New Roman" w:cs="Times New Roman"/>
              </w:rPr>
            </w:pPr>
          </w:p>
          <w:p w:rsidR="00C12A33" w:rsidRDefault="00C12A33" w:rsidP="00C12A33">
            <w:pPr>
              <w:bidi w:val="0"/>
              <w:rPr>
                <w:rFonts w:ascii="Times New Roman" w:eastAsia="Calibri" w:hAnsi="Times New Roman" w:cs="Times New Roman"/>
                <w:rtl/>
                <w:lang w:bidi="ar-EG"/>
              </w:rPr>
            </w:pPr>
          </w:p>
        </w:tc>
        <w:tc>
          <w:tcPr>
            <w:tcW w:w="2149" w:type="dxa"/>
            <w:gridSpan w:val="2"/>
          </w:tcPr>
          <w:p w:rsidR="00C12A33" w:rsidRPr="007E75BC" w:rsidRDefault="00C12A33" w:rsidP="00C12A33">
            <w:pPr>
              <w:bidi w:val="0"/>
              <w:jc w:val="both"/>
              <w:rPr>
                <w:rFonts w:ascii="Times New Roman" w:eastAsia="Calibri" w:hAnsi="Times New Roman" w:cs="Times New Roman"/>
                <w:lang w:bidi="ar-EG"/>
              </w:rPr>
            </w:pPr>
          </w:p>
          <w:p w:rsidR="00C12A33" w:rsidRPr="007E75BC" w:rsidRDefault="00C12A33" w:rsidP="00C12A33">
            <w:pPr>
              <w:bidi w:val="0"/>
              <w:rPr>
                <w:rFonts w:ascii="Times New Roman" w:eastAsia="Calibri" w:hAnsi="Times New Roman" w:cs="Times New Roman"/>
                <w:rtl/>
              </w:rPr>
            </w:pPr>
          </w:p>
          <w:p w:rsidR="00C12A33" w:rsidRPr="00AE5C99" w:rsidRDefault="00AE5C99" w:rsidP="00AE5C99">
            <w:pPr>
              <w:bidi w:val="0"/>
              <w:jc w:val="center"/>
              <w:rPr>
                <w:rFonts w:ascii="Times New Roman" w:eastAsia="Calibri" w:hAnsi="Times New Roman" w:cs="Times New Roman"/>
                <w:sz w:val="28"/>
                <w:szCs w:val="28"/>
              </w:rPr>
            </w:pPr>
            <w:r w:rsidRPr="00AE5C99">
              <w:rPr>
                <w:rFonts w:ascii="Times New Roman" w:eastAsia="Calibri" w:hAnsi="Times New Roman" w:cs="Times New Roman"/>
                <w:sz w:val="28"/>
                <w:szCs w:val="28"/>
              </w:rPr>
              <w:t>7 days</w:t>
            </w:r>
          </w:p>
          <w:p w:rsidR="00C12A33" w:rsidRDefault="00C12A33" w:rsidP="00C12A33">
            <w:pPr>
              <w:bidi w:val="0"/>
              <w:rPr>
                <w:rFonts w:ascii="Times New Roman" w:eastAsia="Calibri" w:hAnsi="Times New Roman" w:cs="Times New Roman"/>
                <w:rtl/>
                <w:lang w:bidi="ar-EG"/>
              </w:rPr>
            </w:pPr>
          </w:p>
        </w:tc>
      </w:tr>
    </w:tbl>
    <w:p w:rsidR="00C12A33" w:rsidRPr="007E75BC" w:rsidRDefault="00C12A33" w:rsidP="00C12A33">
      <w:pPr>
        <w:bidi w:val="0"/>
        <w:rPr>
          <w:rFonts w:ascii="Times New Roman" w:eastAsia="Calibri" w:hAnsi="Times New Roman" w:cs="Times New Roman"/>
        </w:rPr>
      </w:pPr>
    </w:p>
    <w:p w:rsidR="00C12A33" w:rsidRDefault="00C12A33" w:rsidP="00C12A33">
      <w:pPr>
        <w:spacing w:after="0" w:line="360" w:lineRule="auto"/>
        <w:jc w:val="center"/>
        <w:rPr>
          <w:rFonts w:ascii="Times New Roman" w:eastAsia="Times New Roman" w:hAnsi="Times New Roman" w:cs="Times New Roman"/>
          <w:b/>
          <w:bCs/>
          <w:sz w:val="40"/>
          <w:szCs w:val="40"/>
          <w:rtl/>
          <w:lang w:bidi="ar-YE"/>
        </w:rPr>
      </w:pPr>
    </w:p>
    <w:p w:rsidR="00C12A33" w:rsidRDefault="00164476" w:rsidP="00C12A33">
      <w:pPr>
        <w:spacing w:after="0" w:line="360" w:lineRule="auto"/>
        <w:rPr>
          <w:rFonts w:ascii="Times New Roman" w:eastAsia="Times New Roman" w:hAnsi="Times New Roman" w:cs="Times New Roman"/>
          <w:sz w:val="24"/>
          <w:szCs w:val="24"/>
          <w:lang w:bidi="ar-YE"/>
        </w:rPr>
      </w:pPr>
      <w:r>
        <w:rPr>
          <w:rFonts w:ascii="Times New Roman" w:eastAsia="Times New Roman" w:hAnsi="Times New Roman" w:cs="Times New Roman"/>
          <w:sz w:val="24"/>
          <w:szCs w:val="24"/>
          <w:lang w:bidi="ar-YE"/>
        </w:rPr>
        <w:t>Fig. 8</w:t>
      </w:r>
    </w:p>
    <w:p w:rsidR="00AE5C99" w:rsidRDefault="00AE5C99" w:rsidP="00C12A33">
      <w:pPr>
        <w:spacing w:after="0" w:line="360" w:lineRule="auto"/>
        <w:rPr>
          <w:rFonts w:ascii="Times New Roman" w:eastAsia="Times New Roman" w:hAnsi="Times New Roman" w:cs="Times New Roman"/>
          <w:sz w:val="24"/>
          <w:szCs w:val="24"/>
          <w:lang w:bidi="ar-YE"/>
        </w:rPr>
      </w:pPr>
    </w:p>
    <w:p w:rsidR="00AA0135" w:rsidRDefault="00AA0135" w:rsidP="00C12A33">
      <w:pPr>
        <w:spacing w:after="0" w:line="360" w:lineRule="auto"/>
        <w:rPr>
          <w:rFonts w:ascii="Times New Roman" w:eastAsia="Times New Roman" w:hAnsi="Times New Roman" w:cs="Times New Roman"/>
          <w:sz w:val="24"/>
          <w:szCs w:val="24"/>
          <w:lang w:bidi="ar-YE"/>
        </w:rPr>
      </w:pPr>
    </w:p>
    <w:p w:rsidR="00AA0135" w:rsidRDefault="00AA0135" w:rsidP="00C12A33">
      <w:pPr>
        <w:spacing w:after="0" w:line="360" w:lineRule="auto"/>
        <w:rPr>
          <w:rFonts w:ascii="Times New Roman" w:eastAsia="Times New Roman" w:hAnsi="Times New Roman" w:cs="Times New Roman"/>
          <w:sz w:val="24"/>
          <w:szCs w:val="24"/>
          <w:lang w:bidi="ar-YE"/>
        </w:rPr>
      </w:pPr>
    </w:p>
    <w:p w:rsidR="00AA0135" w:rsidRDefault="00AA0135" w:rsidP="00C12A33">
      <w:pPr>
        <w:spacing w:after="0" w:line="360" w:lineRule="auto"/>
        <w:rPr>
          <w:rFonts w:ascii="Times New Roman" w:eastAsia="Times New Roman" w:hAnsi="Times New Roman" w:cs="Times New Roman"/>
          <w:sz w:val="24"/>
          <w:szCs w:val="24"/>
          <w:lang w:bidi="ar-YE"/>
        </w:rPr>
      </w:pPr>
    </w:p>
    <w:p w:rsidR="00AA0135" w:rsidRDefault="00AA0135" w:rsidP="00C12A33">
      <w:pPr>
        <w:spacing w:after="0" w:line="360" w:lineRule="auto"/>
        <w:rPr>
          <w:rFonts w:ascii="Times New Roman" w:eastAsia="Times New Roman" w:hAnsi="Times New Roman" w:cs="Times New Roman"/>
          <w:sz w:val="24"/>
          <w:szCs w:val="24"/>
          <w:lang w:bidi="ar-YE"/>
        </w:rPr>
      </w:pPr>
    </w:p>
    <w:p w:rsidR="00AA0135" w:rsidRDefault="00AA0135" w:rsidP="00C12A33">
      <w:pPr>
        <w:spacing w:after="0" w:line="360" w:lineRule="auto"/>
        <w:rPr>
          <w:rFonts w:ascii="Times New Roman" w:eastAsia="Times New Roman" w:hAnsi="Times New Roman" w:cs="Times New Roman"/>
          <w:sz w:val="24"/>
          <w:szCs w:val="24"/>
          <w:lang w:bidi="ar-YE"/>
        </w:rPr>
      </w:pPr>
    </w:p>
    <w:p w:rsidR="00AA0135" w:rsidRPr="007E75BC" w:rsidRDefault="00AA0135" w:rsidP="00AA0135">
      <w:pPr>
        <w:bidi w:val="0"/>
        <w:jc w:val="both"/>
        <w:rPr>
          <w:rFonts w:ascii="Times New Roman" w:eastAsia="Calibri" w:hAnsi="Times New Roman" w:cs="Times New Roman"/>
          <w:b/>
          <w:bCs/>
          <w:sz w:val="28"/>
          <w:szCs w:val="28"/>
          <w:rtl/>
          <w:lang w:bidi="ar-EG"/>
        </w:rPr>
      </w:pPr>
      <w:r w:rsidRPr="007E75BC">
        <w:rPr>
          <w:rFonts w:ascii="Times New Roman" w:eastAsia="Calibri" w:hAnsi="Times New Roman" w:cs="Times New Roman"/>
          <w:b/>
          <w:bCs/>
          <w:sz w:val="28"/>
          <w:szCs w:val="28"/>
          <w:lang w:bidi="ar-EG"/>
        </w:rPr>
        <w:t>Patient No.:</w:t>
      </w:r>
    </w:p>
    <w:tbl>
      <w:tblPr>
        <w:bidiVisual/>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732"/>
        <w:gridCol w:w="2492"/>
        <w:gridCol w:w="2155"/>
      </w:tblGrid>
      <w:tr w:rsidR="00AA0135" w:rsidRPr="007E75BC" w:rsidTr="00ED6BFB">
        <w:trPr>
          <w:trHeight w:val="1615"/>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Examiner Assignment</w:t>
            </w:r>
          </w:p>
        </w:tc>
        <w:tc>
          <w:tcPr>
            <w:tcW w:w="1732" w:type="dxa"/>
            <w:tcBorders>
              <w:top w:val="single" w:sz="4" w:space="0" w:color="auto"/>
              <w:left w:val="single" w:sz="4" w:space="0" w:color="auto"/>
              <w:bottom w:val="single" w:sz="4" w:space="0" w:color="auto"/>
              <w:right w:val="single" w:sz="4" w:space="0" w:color="auto"/>
            </w:tcBorders>
            <w:vAlign w:val="center"/>
            <w:hideMark/>
          </w:tcPr>
          <w:p w:rsidR="00AA0135" w:rsidRPr="007E75BC" w:rsidRDefault="004E5BE2"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HU</w:t>
            </w:r>
          </w:p>
        </w:tc>
        <w:tc>
          <w:tcPr>
            <w:tcW w:w="2492" w:type="dxa"/>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Date</w:t>
            </w:r>
          </w:p>
        </w:tc>
        <w:tc>
          <w:tcPr>
            <w:tcW w:w="2155" w:type="dxa"/>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Follow up by months</w:t>
            </w:r>
          </w:p>
        </w:tc>
      </w:tr>
      <w:tr w:rsidR="00AA0135" w:rsidRPr="007E75BC" w:rsidTr="00ED6BFB">
        <w:trPr>
          <w:trHeight w:val="1657"/>
          <w:jc w:val="center"/>
        </w:trPr>
        <w:tc>
          <w:tcPr>
            <w:tcW w:w="2853"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1732"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492"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155" w:type="dxa"/>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3</w:t>
            </w:r>
          </w:p>
        </w:tc>
      </w:tr>
      <w:tr w:rsidR="00AA0135" w:rsidRPr="007E75BC" w:rsidTr="00ED6BFB">
        <w:trPr>
          <w:trHeight w:val="1657"/>
          <w:jc w:val="center"/>
        </w:trPr>
        <w:tc>
          <w:tcPr>
            <w:tcW w:w="2853"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1732"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492"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155" w:type="dxa"/>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6</w:t>
            </w:r>
          </w:p>
        </w:tc>
      </w:tr>
    </w:tbl>
    <w:p w:rsidR="00AA0135" w:rsidRPr="007E75BC" w:rsidRDefault="00AA0135" w:rsidP="00AA0135">
      <w:pPr>
        <w:bidi w:val="0"/>
        <w:rPr>
          <w:rFonts w:ascii="Times New Roman" w:eastAsia="Calibri" w:hAnsi="Times New Roman" w:cs="Times New Roman"/>
        </w:rPr>
      </w:pPr>
    </w:p>
    <w:p w:rsidR="00AA0135" w:rsidRDefault="00AA0135" w:rsidP="00AA0135">
      <w:pPr>
        <w:spacing w:after="0" w:line="360" w:lineRule="auto"/>
        <w:jc w:val="center"/>
        <w:rPr>
          <w:rFonts w:ascii="Times New Roman" w:eastAsia="Times New Roman" w:hAnsi="Times New Roman" w:cs="Times New Roman"/>
          <w:b/>
          <w:bCs/>
          <w:sz w:val="40"/>
          <w:szCs w:val="40"/>
          <w:rtl/>
          <w:lang w:bidi="ar-YE"/>
        </w:rPr>
      </w:pPr>
    </w:p>
    <w:p w:rsidR="00AA0135" w:rsidRDefault="00164476" w:rsidP="00AA0135">
      <w:pPr>
        <w:spacing w:after="0" w:line="360" w:lineRule="auto"/>
        <w:rPr>
          <w:rFonts w:ascii="Times New Roman" w:eastAsia="Times New Roman" w:hAnsi="Times New Roman" w:cs="Times New Roman"/>
          <w:sz w:val="24"/>
          <w:szCs w:val="24"/>
          <w:lang w:bidi="ar-YE"/>
        </w:rPr>
      </w:pPr>
      <w:r>
        <w:rPr>
          <w:rFonts w:ascii="Times New Roman" w:eastAsia="Times New Roman" w:hAnsi="Times New Roman" w:cs="Times New Roman"/>
          <w:sz w:val="24"/>
          <w:szCs w:val="24"/>
          <w:lang w:bidi="ar-YE"/>
        </w:rPr>
        <w:t>Fig. 9</w:t>
      </w: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Default="00AA0135" w:rsidP="00AA0135">
      <w:pPr>
        <w:spacing w:after="0" w:line="360" w:lineRule="auto"/>
        <w:rPr>
          <w:rFonts w:ascii="Times New Roman" w:eastAsia="Times New Roman" w:hAnsi="Times New Roman" w:cs="Times New Roman"/>
          <w:sz w:val="24"/>
          <w:szCs w:val="24"/>
          <w:lang w:bidi="ar-YE"/>
        </w:rPr>
      </w:pPr>
    </w:p>
    <w:p w:rsidR="00AA0135" w:rsidRPr="007E75BC" w:rsidRDefault="00AA0135" w:rsidP="00AA0135">
      <w:pPr>
        <w:bidi w:val="0"/>
        <w:jc w:val="both"/>
        <w:rPr>
          <w:rFonts w:ascii="Times New Roman" w:eastAsia="Calibri" w:hAnsi="Times New Roman" w:cs="Times New Roman"/>
          <w:b/>
          <w:bCs/>
          <w:sz w:val="28"/>
          <w:szCs w:val="28"/>
          <w:rtl/>
          <w:lang w:bidi="ar-EG"/>
        </w:rPr>
      </w:pPr>
      <w:r w:rsidRPr="007E75BC">
        <w:rPr>
          <w:rFonts w:ascii="Times New Roman" w:eastAsia="Calibri" w:hAnsi="Times New Roman" w:cs="Times New Roman"/>
          <w:b/>
          <w:bCs/>
          <w:sz w:val="28"/>
          <w:szCs w:val="28"/>
          <w:lang w:bidi="ar-EG"/>
        </w:rPr>
        <w:lastRenderedPageBreak/>
        <w:t>Patient No.:</w:t>
      </w:r>
    </w:p>
    <w:tbl>
      <w:tblPr>
        <w:bidiVisual/>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710"/>
        <w:gridCol w:w="22"/>
        <w:gridCol w:w="2476"/>
        <w:gridCol w:w="16"/>
        <w:gridCol w:w="2133"/>
        <w:gridCol w:w="22"/>
      </w:tblGrid>
      <w:tr w:rsidR="00AA0135" w:rsidRPr="007E75BC" w:rsidTr="00ED6BFB">
        <w:trPr>
          <w:trHeight w:val="1615"/>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Examiner Assignment</w:t>
            </w: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AA0135" w:rsidRPr="007E75BC" w:rsidRDefault="004E5BE2"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CFU</w:t>
            </w: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sidRPr="007E75BC">
              <w:rPr>
                <w:rFonts w:ascii="Times New Roman" w:eastAsia="Calibri" w:hAnsi="Times New Roman" w:cs="Times New Roman"/>
                <w:sz w:val="28"/>
                <w:szCs w:val="28"/>
                <w:lang w:bidi="ar-EG"/>
              </w:rPr>
              <w:t>Date</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 xml:space="preserve">Readings </w:t>
            </w:r>
          </w:p>
        </w:tc>
      </w:tr>
      <w:tr w:rsidR="00AA0135" w:rsidRPr="007E75BC" w:rsidTr="009A4735">
        <w:trPr>
          <w:trHeight w:val="824"/>
          <w:jc w:val="center"/>
        </w:trPr>
        <w:tc>
          <w:tcPr>
            <w:tcW w:w="2853"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Initial</w:t>
            </w:r>
          </w:p>
        </w:tc>
      </w:tr>
      <w:tr w:rsidR="00AA0135" w:rsidRPr="007E75BC" w:rsidTr="009A4735">
        <w:trPr>
          <w:trHeight w:val="1148"/>
          <w:jc w:val="center"/>
        </w:trPr>
        <w:tc>
          <w:tcPr>
            <w:tcW w:w="2853"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After endodontic treatment</w:t>
            </w:r>
          </w:p>
        </w:tc>
      </w:tr>
      <w:tr w:rsidR="00AA0135" w:rsidRPr="007E75BC" w:rsidTr="009A4735">
        <w:trPr>
          <w:trHeight w:val="1076"/>
          <w:jc w:val="center"/>
        </w:trPr>
        <w:tc>
          <w:tcPr>
            <w:tcW w:w="2853"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center"/>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After laser irradiation</w:t>
            </w:r>
          </w:p>
        </w:tc>
      </w:tr>
      <w:tr w:rsidR="00AA0135" w:rsidRPr="007E75BC" w:rsidTr="009A4735">
        <w:trPr>
          <w:trHeight w:val="1166"/>
          <w:jc w:val="center"/>
        </w:trPr>
        <w:tc>
          <w:tcPr>
            <w:tcW w:w="2853" w:type="dxa"/>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both"/>
              <w:rPr>
                <w:rFonts w:ascii="Times New Roman" w:eastAsia="Calibri" w:hAnsi="Times New Roman" w:cs="Times New Roman"/>
                <w:sz w:val="28"/>
                <w:szCs w:val="28"/>
                <w:lang w:bidi="ar-EG"/>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both"/>
              <w:rPr>
                <w:rFonts w:ascii="Times New Roman" w:eastAsia="Calibri" w:hAnsi="Times New Roman" w:cs="Times New Roman"/>
                <w:sz w:val="28"/>
                <w:szCs w:val="28"/>
                <w:lang w:bidi="ar-EG"/>
              </w:rPr>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AA0135" w:rsidRPr="007E75BC" w:rsidRDefault="00AA0135" w:rsidP="00ED6BFB">
            <w:pPr>
              <w:bidi w:val="0"/>
              <w:jc w:val="both"/>
              <w:rPr>
                <w:rFonts w:ascii="Times New Roman" w:eastAsia="Calibri" w:hAnsi="Times New Roman" w:cs="Times New Roman"/>
                <w:sz w:val="28"/>
                <w:szCs w:val="28"/>
                <w:lang w:bidi="ar-EG"/>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AA0135" w:rsidRPr="007E75BC" w:rsidRDefault="00AA0135" w:rsidP="00ED6BFB">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recolonization</w:t>
            </w:r>
          </w:p>
        </w:tc>
      </w:tr>
      <w:tr w:rsidR="00AA0135" w:rsidTr="009A4735">
        <w:tblPrEx>
          <w:tblLook w:val="0000" w:firstRow="0" w:lastRow="0" w:firstColumn="0" w:lastColumn="0" w:noHBand="0" w:noVBand="0"/>
        </w:tblPrEx>
        <w:trPr>
          <w:gridAfter w:val="1"/>
          <w:wAfter w:w="22" w:type="dxa"/>
          <w:trHeight w:val="527"/>
          <w:jc w:val="center"/>
        </w:trPr>
        <w:tc>
          <w:tcPr>
            <w:tcW w:w="2853" w:type="dxa"/>
          </w:tcPr>
          <w:p w:rsidR="00AA0135" w:rsidRDefault="00AA0135" w:rsidP="00ED6BFB">
            <w:pPr>
              <w:bidi w:val="0"/>
              <w:jc w:val="both"/>
              <w:rPr>
                <w:rFonts w:ascii="Times New Roman" w:eastAsia="Calibri" w:hAnsi="Times New Roman" w:cs="Times New Roman"/>
                <w:lang w:bidi="ar-EG"/>
              </w:rPr>
            </w:pPr>
          </w:p>
          <w:p w:rsidR="00AA0135" w:rsidRDefault="00AA0135" w:rsidP="00ED6BFB">
            <w:pPr>
              <w:bidi w:val="0"/>
              <w:rPr>
                <w:rFonts w:ascii="Times New Roman" w:eastAsia="Calibri" w:hAnsi="Times New Roman" w:cs="Times New Roman"/>
              </w:rPr>
            </w:pPr>
          </w:p>
          <w:p w:rsidR="00AA0135" w:rsidRDefault="00AA0135" w:rsidP="00ED6BFB">
            <w:pPr>
              <w:bidi w:val="0"/>
              <w:rPr>
                <w:rFonts w:ascii="Times New Roman" w:eastAsia="Calibri" w:hAnsi="Times New Roman" w:cs="Times New Roman"/>
              </w:rPr>
            </w:pPr>
          </w:p>
          <w:p w:rsidR="00AA0135" w:rsidRDefault="00AA0135" w:rsidP="00ED6BFB">
            <w:pPr>
              <w:bidi w:val="0"/>
              <w:rPr>
                <w:rFonts w:ascii="Times New Roman" w:eastAsia="Calibri" w:hAnsi="Times New Roman" w:cs="Times New Roman"/>
                <w:rtl/>
                <w:lang w:bidi="ar-EG"/>
              </w:rPr>
            </w:pPr>
          </w:p>
        </w:tc>
        <w:tc>
          <w:tcPr>
            <w:tcW w:w="1710" w:type="dxa"/>
          </w:tcPr>
          <w:p w:rsidR="00AA0135" w:rsidRDefault="00AA0135" w:rsidP="00ED6BFB">
            <w:pPr>
              <w:bidi w:val="0"/>
              <w:jc w:val="both"/>
              <w:rPr>
                <w:rFonts w:ascii="Times New Roman" w:eastAsia="Calibri" w:hAnsi="Times New Roman" w:cs="Times New Roman"/>
                <w:lang w:bidi="ar-EG"/>
              </w:rPr>
            </w:pPr>
          </w:p>
          <w:p w:rsidR="00AA0135" w:rsidRDefault="00AA0135" w:rsidP="00ED6BFB">
            <w:pPr>
              <w:bidi w:val="0"/>
              <w:rPr>
                <w:rFonts w:ascii="Times New Roman" w:eastAsia="Calibri" w:hAnsi="Times New Roman" w:cs="Times New Roman"/>
              </w:rPr>
            </w:pPr>
          </w:p>
          <w:p w:rsidR="00AA0135" w:rsidRDefault="00AA0135" w:rsidP="00ED6BFB">
            <w:pPr>
              <w:bidi w:val="0"/>
              <w:rPr>
                <w:rFonts w:ascii="Times New Roman" w:eastAsia="Calibri" w:hAnsi="Times New Roman" w:cs="Times New Roman"/>
              </w:rPr>
            </w:pPr>
          </w:p>
          <w:p w:rsidR="00AA0135" w:rsidRDefault="00AA0135" w:rsidP="00ED6BFB">
            <w:pPr>
              <w:bidi w:val="0"/>
              <w:rPr>
                <w:rFonts w:ascii="Times New Roman" w:eastAsia="Calibri" w:hAnsi="Times New Roman" w:cs="Times New Roman"/>
                <w:rtl/>
                <w:lang w:bidi="ar-EG"/>
              </w:rPr>
            </w:pPr>
          </w:p>
        </w:tc>
        <w:tc>
          <w:tcPr>
            <w:tcW w:w="2498" w:type="dxa"/>
            <w:gridSpan w:val="2"/>
          </w:tcPr>
          <w:p w:rsidR="00AA0135" w:rsidRDefault="00AA0135" w:rsidP="00ED6BFB">
            <w:pPr>
              <w:bidi w:val="0"/>
              <w:jc w:val="both"/>
              <w:rPr>
                <w:rFonts w:ascii="Times New Roman" w:eastAsia="Calibri" w:hAnsi="Times New Roman" w:cs="Times New Roman"/>
                <w:lang w:bidi="ar-EG"/>
              </w:rPr>
            </w:pPr>
          </w:p>
          <w:p w:rsidR="00AA0135" w:rsidRDefault="00AA0135" w:rsidP="00ED6BFB">
            <w:pPr>
              <w:bidi w:val="0"/>
              <w:rPr>
                <w:rFonts w:ascii="Times New Roman" w:eastAsia="Calibri" w:hAnsi="Times New Roman" w:cs="Times New Roman"/>
              </w:rPr>
            </w:pPr>
          </w:p>
          <w:p w:rsidR="00AA0135" w:rsidRDefault="00AA0135" w:rsidP="00ED6BFB">
            <w:pPr>
              <w:bidi w:val="0"/>
              <w:rPr>
                <w:rFonts w:ascii="Times New Roman" w:eastAsia="Calibri" w:hAnsi="Times New Roman" w:cs="Times New Roman"/>
              </w:rPr>
            </w:pPr>
          </w:p>
          <w:p w:rsidR="00AA0135" w:rsidRDefault="00AA0135" w:rsidP="00ED6BFB">
            <w:pPr>
              <w:bidi w:val="0"/>
              <w:rPr>
                <w:rFonts w:ascii="Times New Roman" w:eastAsia="Calibri" w:hAnsi="Times New Roman" w:cs="Times New Roman"/>
                <w:rtl/>
                <w:lang w:bidi="ar-EG"/>
              </w:rPr>
            </w:pPr>
          </w:p>
        </w:tc>
        <w:tc>
          <w:tcPr>
            <w:tcW w:w="2149" w:type="dxa"/>
            <w:gridSpan w:val="2"/>
          </w:tcPr>
          <w:p w:rsidR="00AA0135" w:rsidRPr="007E75BC" w:rsidRDefault="00AA0135" w:rsidP="00ED6BFB">
            <w:pPr>
              <w:bidi w:val="0"/>
              <w:jc w:val="both"/>
              <w:rPr>
                <w:rFonts w:ascii="Times New Roman" w:eastAsia="Calibri" w:hAnsi="Times New Roman" w:cs="Times New Roman"/>
                <w:lang w:bidi="ar-EG"/>
              </w:rPr>
            </w:pPr>
          </w:p>
          <w:p w:rsidR="00AA0135" w:rsidRPr="007E75BC" w:rsidRDefault="00AA0135" w:rsidP="00ED6BFB">
            <w:pPr>
              <w:bidi w:val="0"/>
              <w:rPr>
                <w:rFonts w:ascii="Times New Roman" w:eastAsia="Calibri" w:hAnsi="Times New Roman" w:cs="Times New Roman"/>
                <w:rtl/>
              </w:rPr>
            </w:pPr>
          </w:p>
          <w:p w:rsidR="00AA0135" w:rsidRPr="00AE5C99" w:rsidRDefault="00AA0135" w:rsidP="00ED6BFB">
            <w:pPr>
              <w:bidi w:val="0"/>
              <w:jc w:val="center"/>
              <w:rPr>
                <w:rFonts w:ascii="Times New Roman" w:eastAsia="Calibri" w:hAnsi="Times New Roman" w:cs="Times New Roman"/>
                <w:sz w:val="28"/>
                <w:szCs w:val="28"/>
              </w:rPr>
            </w:pPr>
            <w:r>
              <w:rPr>
                <w:rFonts w:ascii="Times New Roman" w:eastAsia="Calibri" w:hAnsi="Times New Roman" w:cs="Times New Roman"/>
                <w:sz w:val="28"/>
                <w:szCs w:val="28"/>
              </w:rPr>
              <w:t>After second endodontic treatment</w:t>
            </w:r>
          </w:p>
          <w:p w:rsidR="00AA0135" w:rsidRDefault="00AA0135" w:rsidP="00ED6BFB">
            <w:pPr>
              <w:bidi w:val="0"/>
              <w:rPr>
                <w:rFonts w:ascii="Times New Roman" w:eastAsia="Calibri" w:hAnsi="Times New Roman" w:cs="Times New Roman"/>
                <w:rtl/>
                <w:lang w:bidi="ar-EG"/>
              </w:rPr>
            </w:pPr>
          </w:p>
        </w:tc>
      </w:tr>
      <w:tr w:rsidR="00AA0135" w:rsidTr="00ED6BFB">
        <w:tblPrEx>
          <w:tblLook w:val="0000" w:firstRow="0" w:lastRow="0" w:firstColumn="0" w:lastColumn="0" w:noHBand="0" w:noVBand="0"/>
        </w:tblPrEx>
        <w:trPr>
          <w:gridAfter w:val="1"/>
          <w:wAfter w:w="22" w:type="dxa"/>
          <w:trHeight w:val="1860"/>
          <w:jc w:val="center"/>
        </w:trPr>
        <w:tc>
          <w:tcPr>
            <w:tcW w:w="2853" w:type="dxa"/>
          </w:tcPr>
          <w:p w:rsidR="00AA0135" w:rsidRDefault="00AA0135" w:rsidP="00ED6BFB">
            <w:pPr>
              <w:bidi w:val="0"/>
              <w:jc w:val="both"/>
              <w:rPr>
                <w:rFonts w:ascii="Times New Roman" w:eastAsia="Calibri" w:hAnsi="Times New Roman" w:cs="Times New Roman"/>
                <w:lang w:bidi="ar-EG"/>
              </w:rPr>
            </w:pPr>
          </w:p>
        </w:tc>
        <w:tc>
          <w:tcPr>
            <w:tcW w:w="1710" w:type="dxa"/>
          </w:tcPr>
          <w:p w:rsidR="00AA0135" w:rsidRDefault="00AA0135" w:rsidP="00ED6BFB">
            <w:pPr>
              <w:bidi w:val="0"/>
              <w:jc w:val="both"/>
              <w:rPr>
                <w:rFonts w:ascii="Times New Roman" w:eastAsia="Calibri" w:hAnsi="Times New Roman" w:cs="Times New Roman"/>
                <w:lang w:bidi="ar-EG"/>
              </w:rPr>
            </w:pPr>
          </w:p>
        </w:tc>
        <w:tc>
          <w:tcPr>
            <w:tcW w:w="2498" w:type="dxa"/>
            <w:gridSpan w:val="2"/>
          </w:tcPr>
          <w:p w:rsidR="00AA0135" w:rsidRDefault="00AA0135" w:rsidP="00ED6BFB">
            <w:pPr>
              <w:bidi w:val="0"/>
              <w:jc w:val="both"/>
              <w:rPr>
                <w:rFonts w:ascii="Times New Roman" w:eastAsia="Calibri" w:hAnsi="Times New Roman" w:cs="Times New Roman"/>
                <w:lang w:bidi="ar-EG"/>
              </w:rPr>
            </w:pPr>
          </w:p>
        </w:tc>
        <w:tc>
          <w:tcPr>
            <w:tcW w:w="2149" w:type="dxa"/>
            <w:gridSpan w:val="2"/>
          </w:tcPr>
          <w:p w:rsidR="00AA0135" w:rsidRDefault="00AA0135" w:rsidP="00AA0135">
            <w:pPr>
              <w:bidi w:val="0"/>
              <w:jc w:val="center"/>
              <w:rPr>
                <w:rFonts w:ascii="Times New Roman" w:eastAsia="Calibri" w:hAnsi="Times New Roman" w:cs="Times New Roman"/>
                <w:sz w:val="28"/>
                <w:szCs w:val="28"/>
                <w:lang w:bidi="ar-EG"/>
              </w:rPr>
            </w:pPr>
          </w:p>
          <w:p w:rsidR="00AA0135" w:rsidRPr="00AA0135" w:rsidRDefault="00AA0135" w:rsidP="00AA0135">
            <w:pPr>
              <w:bidi w:val="0"/>
              <w:jc w:val="center"/>
              <w:rPr>
                <w:rFonts w:ascii="Times New Roman" w:eastAsia="Calibri" w:hAnsi="Times New Roman" w:cs="Times New Roman"/>
                <w:sz w:val="28"/>
                <w:szCs w:val="28"/>
                <w:lang w:bidi="ar-EG"/>
              </w:rPr>
            </w:pPr>
            <w:r>
              <w:rPr>
                <w:rFonts w:ascii="Times New Roman" w:eastAsia="Calibri" w:hAnsi="Times New Roman" w:cs="Times New Roman"/>
                <w:sz w:val="28"/>
                <w:szCs w:val="28"/>
                <w:lang w:bidi="ar-EG"/>
              </w:rPr>
              <w:t>After second laser irradiation</w:t>
            </w:r>
          </w:p>
        </w:tc>
      </w:tr>
    </w:tbl>
    <w:p w:rsidR="00AA0135" w:rsidRPr="007E75BC" w:rsidRDefault="00AA0135" w:rsidP="00AA0135">
      <w:pPr>
        <w:bidi w:val="0"/>
        <w:rPr>
          <w:rFonts w:ascii="Times New Roman" w:eastAsia="Calibri" w:hAnsi="Times New Roman" w:cs="Times New Roman"/>
        </w:rPr>
      </w:pPr>
    </w:p>
    <w:p w:rsidR="00AA0135" w:rsidRPr="00EC5280" w:rsidRDefault="00EC5280" w:rsidP="00AA0135">
      <w:pPr>
        <w:spacing w:after="0" w:line="360" w:lineRule="auto"/>
        <w:rPr>
          <w:rFonts w:ascii="Times New Roman" w:eastAsia="Times New Roman" w:hAnsi="Times New Roman" w:cs="Times New Roman"/>
          <w:sz w:val="24"/>
          <w:szCs w:val="24"/>
          <w:lang w:bidi="ar-YE"/>
        </w:rPr>
      </w:pPr>
      <w:r w:rsidRPr="00EC5280">
        <w:rPr>
          <w:rFonts w:ascii="Times New Roman" w:eastAsia="Times New Roman" w:hAnsi="Times New Roman" w:cs="Times New Roman"/>
          <w:sz w:val="24"/>
          <w:szCs w:val="24"/>
          <w:lang w:bidi="ar-YE"/>
        </w:rPr>
        <w:t>Fig.</w:t>
      </w:r>
      <w:r w:rsidR="00164476">
        <w:rPr>
          <w:rFonts w:ascii="Times New Roman" w:eastAsia="Times New Roman" w:hAnsi="Times New Roman" w:cs="Times New Roman"/>
          <w:sz w:val="24"/>
          <w:szCs w:val="24"/>
          <w:lang w:bidi="ar-YE"/>
        </w:rPr>
        <w:t xml:space="preserve"> 10</w:t>
      </w:r>
    </w:p>
    <w:p w:rsidR="00AA0135" w:rsidRPr="006C23AB" w:rsidRDefault="00AA0135" w:rsidP="00AA0135">
      <w:pPr>
        <w:spacing w:after="0" w:line="360" w:lineRule="auto"/>
        <w:rPr>
          <w:rFonts w:ascii="Times New Roman" w:eastAsia="Times New Roman" w:hAnsi="Times New Roman" w:cs="Times New Roman"/>
          <w:sz w:val="24"/>
          <w:szCs w:val="24"/>
          <w:rtl/>
          <w:lang w:bidi="ar-YE"/>
        </w:rPr>
      </w:pPr>
    </w:p>
    <w:p w:rsidR="00AA0135" w:rsidRDefault="00AA0135" w:rsidP="00AA0135">
      <w:pPr>
        <w:spacing w:after="0" w:line="360" w:lineRule="auto"/>
        <w:rPr>
          <w:rFonts w:ascii="Times New Roman" w:eastAsia="Times New Roman" w:hAnsi="Times New Roman" w:cs="Times New Roman"/>
          <w:sz w:val="24"/>
          <w:szCs w:val="24"/>
          <w:rtl/>
          <w:lang w:bidi="ar-YE"/>
        </w:rPr>
      </w:pPr>
    </w:p>
    <w:p w:rsidR="007C06C9" w:rsidRPr="006C23AB" w:rsidRDefault="007C06C9" w:rsidP="00AA0135">
      <w:pPr>
        <w:spacing w:after="0" w:line="360" w:lineRule="auto"/>
        <w:rPr>
          <w:rFonts w:ascii="Times New Roman" w:eastAsia="Times New Roman" w:hAnsi="Times New Roman" w:cs="Times New Roman"/>
          <w:sz w:val="24"/>
          <w:szCs w:val="24"/>
          <w:rtl/>
          <w:lang w:bidi="ar-YE"/>
        </w:rPr>
      </w:pPr>
    </w:p>
    <w:p w:rsidR="00AA0135" w:rsidRDefault="00AA0135" w:rsidP="00C12A33">
      <w:pPr>
        <w:spacing w:after="0" w:line="360" w:lineRule="auto"/>
        <w:rPr>
          <w:rFonts w:ascii="Times New Roman" w:eastAsia="Times New Roman" w:hAnsi="Times New Roman" w:cs="Times New Roman"/>
          <w:sz w:val="24"/>
          <w:szCs w:val="24"/>
          <w:lang w:bidi="ar-YE"/>
        </w:rPr>
      </w:pPr>
    </w:p>
    <w:p w:rsidR="00AA0135" w:rsidRDefault="00AA0135" w:rsidP="00C12A33">
      <w:pPr>
        <w:spacing w:after="0" w:line="360" w:lineRule="auto"/>
        <w:rPr>
          <w:rFonts w:ascii="Times New Roman" w:eastAsia="Times New Roman" w:hAnsi="Times New Roman" w:cs="Times New Roman"/>
          <w:sz w:val="24"/>
          <w:szCs w:val="24"/>
          <w:lang w:bidi="ar-YE"/>
        </w:rPr>
      </w:pPr>
    </w:p>
    <w:p w:rsidR="00AA0135" w:rsidRPr="006C23AB" w:rsidRDefault="00AA0135" w:rsidP="00C12A33">
      <w:pPr>
        <w:spacing w:after="0" w:line="360" w:lineRule="auto"/>
        <w:rPr>
          <w:rFonts w:ascii="Times New Roman" w:eastAsia="Times New Roman" w:hAnsi="Times New Roman" w:cs="Times New Roman"/>
          <w:sz w:val="24"/>
          <w:szCs w:val="24"/>
          <w:rtl/>
          <w:lang w:bidi="ar-YE"/>
        </w:rPr>
      </w:pPr>
    </w:p>
    <w:p w:rsidR="00C12A33" w:rsidRPr="00AE5C99" w:rsidRDefault="00AE5C99" w:rsidP="00C12A33">
      <w:pPr>
        <w:spacing w:after="0" w:line="360" w:lineRule="auto"/>
        <w:jc w:val="center"/>
        <w:rPr>
          <w:rFonts w:ascii="Times New Roman" w:eastAsia="Times New Roman" w:hAnsi="Times New Roman" w:cs="Times New Roman"/>
          <w:b/>
          <w:bCs/>
          <w:sz w:val="36"/>
          <w:szCs w:val="36"/>
          <w:rtl/>
          <w:lang w:bidi="ar-YE"/>
        </w:rPr>
      </w:pPr>
      <w:r w:rsidRPr="00AE5C99">
        <w:rPr>
          <w:rFonts w:hint="cs"/>
          <w:b/>
          <w:bCs/>
          <w:color w:val="222222"/>
          <w:sz w:val="36"/>
          <w:szCs w:val="36"/>
          <w:rtl/>
        </w:rPr>
        <w:lastRenderedPageBreak/>
        <w:t xml:space="preserve">ألم ما بعد الجراحة و التأثير المضاد للجراثيم و معافاة </w:t>
      </w:r>
      <w:r w:rsidRPr="00AE5C99">
        <w:rPr>
          <w:rFonts w:hint="cs"/>
          <w:b/>
          <w:bCs/>
          <w:sz w:val="36"/>
          <w:szCs w:val="36"/>
          <w:rtl/>
        </w:rPr>
        <w:t xml:space="preserve">آفة حوائط الذروة المزمنةالمعالجة بالديود ليزر مقابل الجراحة اللبية </w:t>
      </w:r>
    </w:p>
    <w:p w:rsidR="00C12A33" w:rsidRPr="002F61F9" w:rsidRDefault="00C12A33" w:rsidP="00C12A33">
      <w:pPr>
        <w:bidi w:val="0"/>
        <w:spacing w:line="360" w:lineRule="auto"/>
        <w:jc w:val="center"/>
        <w:rPr>
          <w:rFonts w:ascii="Times New Roman" w:hAnsi="Times New Roman" w:cs="Times New Roman"/>
          <w:b/>
          <w:bCs/>
          <w:sz w:val="36"/>
          <w:szCs w:val="36"/>
          <w:lang w:bidi="ar-EG"/>
        </w:rPr>
      </w:pPr>
      <w:r w:rsidRPr="002F61F9">
        <w:rPr>
          <w:rFonts w:ascii="Times New Roman" w:hAnsi="Times New Roman" w:cs="Times New Roman"/>
          <w:b/>
          <w:bCs/>
          <w:sz w:val="36"/>
          <w:szCs w:val="36"/>
          <w:rtl/>
          <w:lang w:bidi="ar-EG"/>
        </w:rPr>
        <w:t>(تجربة إكلينيكية بالانتقاء العشوائي)</w:t>
      </w:r>
    </w:p>
    <w:p w:rsidR="00C12A33" w:rsidRPr="002F61F9" w:rsidRDefault="00C12A33" w:rsidP="008F34E4">
      <w:pPr>
        <w:bidi w:val="0"/>
        <w:spacing w:line="360" w:lineRule="auto"/>
        <w:rPr>
          <w:rFonts w:ascii="Times New Roman" w:hAnsi="Times New Roman" w:cs="Times New Roman"/>
          <w:b/>
          <w:bCs/>
          <w:sz w:val="28"/>
          <w:szCs w:val="28"/>
          <w:rtl/>
        </w:rPr>
      </w:pPr>
    </w:p>
    <w:p w:rsidR="00C12A33" w:rsidRPr="002F61F9" w:rsidRDefault="00C12A33" w:rsidP="00C12A33">
      <w:pPr>
        <w:bidi w:val="0"/>
        <w:spacing w:line="360" w:lineRule="auto"/>
        <w:rPr>
          <w:rFonts w:ascii="Times New Roman" w:hAnsi="Times New Roman" w:cs="Times New Roman"/>
          <w:b/>
          <w:bCs/>
          <w:sz w:val="28"/>
          <w:szCs w:val="28"/>
          <w:lang w:bidi="ar-EG"/>
        </w:rPr>
      </w:pPr>
    </w:p>
    <w:p w:rsidR="00C12A33" w:rsidRPr="002F61F9" w:rsidRDefault="00C12A33" w:rsidP="00C12A33">
      <w:pPr>
        <w:bidi w:val="0"/>
        <w:spacing w:line="360" w:lineRule="auto"/>
        <w:jc w:val="center"/>
        <w:rPr>
          <w:rFonts w:ascii="Times New Roman" w:hAnsi="Times New Roman" w:cs="Times New Roman"/>
          <w:sz w:val="32"/>
          <w:szCs w:val="32"/>
          <w:lang w:bidi="ar-EG"/>
        </w:rPr>
      </w:pPr>
      <w:r w:rsidRPr="002F61F9">
        <w:rPr>
          <w:rFonts w:ascii="Times New Roman" w:hAnsi="Times New Roman" w:cs="Times New Roman"/>
          <w:sz w:val="32"/>
          <w:szCs w:val="32"/>
          <w:rtl/>
          <w:lang w:bidi="ar-EG"/>
        </w:rPr>
        <w:t>مشروع بحث مقدم الى كلية طب الفم والأسنان جامعة القاهرة كجزء متمم من مقومات الحصول على درجة الدكتوراة فى علاج الجذور</w:t>
      </w:r>
    </w:p>
    <w:p w:rsidR="00C12A33" w:rsidRPr="002F61F9" w:rsidRDefault="00C12A33" w:rsidP="00C12A33">
      <w:pPr>
        <w:bidi w:val="0"/>
        <w:spacing w:line="360" w:lineRule="auto"/>
        <w:rPr>
          <w:rFonts w:ascii="Times New Roman" w:hAnsi="Times New Roman" w:cs="Times New Roman"/>
          <w:b/>
          <w:bCs/>
          <w:sz w:val="28"/>
          <w:szCs w:val="28"/>
          <w:rtl/>
          <w:lang w:bidi="ar-EG"/>
        </w:rPr>
      </w:pPr>
    </w:p>
    <w:p w:rsidR="00AE5C99" w:rsidRDefault="00AE5C99" w:rsidP="00C12A33">
      <w:pPr>
        <w:bidi w:val="0"/>
        <w:spacing w:line="360" w:lineRule="auto"/>
        <w:jc w:val="center"/>
        <w:rPr>
          <w:rFonts w:ascii="Times New Roman" w:hAnsi="Times New Roman" w:cs="Times New Roman"/>
          <w:sz w:val="28"/>
          <w:szCs w:val="28"/>
          <w:rtl/>
          <w:lang w:bidi="ar-EG"/>
        </w:rPr>
      </w:pPr>
    </w:p>
    <w:p w:rsidR="00C12A33" w:rsidRDefault="00C12A33" w:rsidP="00AE5C99">
      <w:pPr>
        <w:bidi w:val="0"/>
        <w:spacing w:line="360" w:lineRule="auto"/>
        <w:jc w:val="center"/>
        <w:rPr>
          <w:rFonts w:ascii="Times New Roman" w:hAnsi="Times New Roman" w:cs="Times New Roman"/>
          <w:sz w:val="28"/>
          <w:szCs w:val="28"/>
          <w:rtl/>
          <w:lang w:bidi="ar-EG"/>
        </w:rPr>
      </w:pPr>
      <w:r w:rsidRPr="002F61F9">
        <w:rPr>
          <w:rFonts w:ascii="Times New Roman" w:hAnsi="Times New Roman" w:cs="Times New Roman"/>
          <w:sz w:val="28"/>
          <w:szCs w:val="28"/>
          <w:rtl/>
          <w:lang w:bidi="ar-EG"/>
        </w:rPr>
        <w:t>مقدم من :</w:t>
      </w:r>
    </w:p>
    <w:p w:rsidR="00AE5C99" w:rsidRPr="002F61F9" w:rsidRDefault="00AE5C99" w:rsidP="00AE5C99">
      <w:pPr>
        <w:bidi w:val="0"/>
        <w:spacing w:line="360" w:lineRule="auto"/>
        <w:jc w:val="center"/>
        <w:rPr>
          <w:rFonts w:ascii="Times New Roman" w:hAnsi="Times New Roman" w:cs="Times New Roman"/>
          <w:sz w:val="28"/>
          <w:szCs w:val="28"/>
          <w:rtl/>
          <w:lang w:bidi="ar-EG"/>
        </w:rPr>
      </w:pPr>
      <w:r>
        <w:rPr>
          <w:rFonts w:ascii="Times New Roman" w:hAnsi="Times New Roman" w:cs="Times New Roman" w:hint="cs"/>
          <w:sz w:val="28"/>
          <w:szCs w:val="28"/>
          <w:rtl/>
          <w:lang w:bidi="ar-EG"/>
        </w:rPr>
        <w:t>دينا أحمد علي مرسي</w:t>
      </w:r>
    </w:p>
    <w:p w:rsidR="00C12A33" w:rsidRPr="002F61F9" w:rsidRDefault="00C12A33" w:rsidP="00C12A33">
      <w:pPr>
        <w:bidi w:val="0"/>
        <w:spacing w:line="360" w:lineRule="auto"/>
        <w:jc w:val="center"/>
        <w:rPr>
          <w:rFonts w:ascii="Times New Roman" w:hAnsi="Times New Roman" w:cs="Times New Roman"/>
          <w:sz w:val="28"/>
          <w:szCs w:val="28"/>
          <w:rtl/>
          <w:lang w:bidi="ar-EG"/>
        </w:rPr>
      </w:pPr>
      <w:r w:rsidRPr="002F61F9">
        <w:rPr>
          <w:rFonts w:ascii="Times New Roman" w:hAnsi="Times New Roman" w:cs="Times New Roman"/>
          <w:sz w:val="28"/>
          <w:szCs w:val="28"/>
          <w:rtl/>
          <w:lang w:bidi="ar-EG"/>
        </w:rPr>
        <w:t>ماجستير طب الفم والاسنان</w:t>
      </w:r>
    </w:p>
    <w:p w:rsidR="00C12A33" w:rsidRPr="002F61F9" w:rsidRDefault="00C12A33" w:rsidP="00C12A33">
      <w:pPr>
        <w:bidi w:val="0"/>
        <w:spacing w:line="360" w:lineRule="auto"/>
        <w:jc w:val="center"/>
        <w:rPr>
          <w:rFonts w:ascii="Times New Roman" w:hAnsi="Times New Roman" w:cs="Times New Roman"/>
          <w:sz w:val="28"/>
          <w:szCs w:val="28"/>
          <w:lang w:bidi="ar-YE"/>
        </w:rPr>
      </w:pPr>
      <w:r w:rsidRPr="002F61F9">
        <w:rPr>
          <w:rFonts w:ascii="Times New Roman" w:hAnsi="Times New Roman" w:cs="Times New Roman"/>
          <w:sz w:val="28"/>
          <w:szCs w:val="28"/>
          <w:rtl/>
          <w:lang w:bidi="ar-EG"/>
        </w:rPr>
        <w:t xml:space="preserve">جامعة </w:t>
      </w:r>
      <w:r w:rsidRPr="002F61F9">
        <w:rPr>
          <w:rFonts w:ascii="Times New Roman" w:hAnsi="Times New Roman" w:cs="Times New Roman"/>
          <w:sz w:val="28"/>
          <w:szCs w:val="28"/>
          <w:rtl/>
          <w:lang w:bidi="ar-YE"/>
        </w:rPr>
        <w:t>القاهرة</w:t>
      </w:r>
    </w:p>
    <w:p w:rsidR="00C12A33" w:rsidRPr="002F61F9" w:rsidRDefault="00C12A33" w:rsidP="00C12A33">
      <w:pPr>
        <w:bidi w:val="0"/>
        <w:spacing w:line="360" w:lineRule="auto"/>
        <w:jc w:val="center"/>
        <w:rPr>
          <w:rFonts w:ascii="Times New Roman" w:hAnsi="Times New Roman" w:cs="Times New Roman"/>
          <w:sz w:val="28"/>
          <w:szCs w:val="28"/>
          <w:rtl/>
        </w:rPr>
      </w:pPr>
      <w:r w:rsidRPr="002F61F9">
        <w:rPr>
          <w:rFonts w:ascii="Times New Roman" w:hAnsi="Times New Roman" w:cs="Times New Roman"/>
          <w:sz w:val="28"/>
          <w:szCs w:val="28"/>
          <w:rtl/>
          <w:lang w:bidi="ar-EG"/>
        </w:rPr>
        <w:t>2013</w:t>
      </w:r>
    </w:p>
    <w:p w:rsidR="00C12A33" w:rsidRPr="002F61F9" w:rsidRDefault="00C12A33" w:rsidP="00C12A33">
      <w:pPr>
        <w:bidi w:val="0"/>
        <w:spacing w:line="360" w:lineRule="auto"/>
        <w:jc w:val="center"/>
        <w:rPr>
          <w:rFonts w:ascii="Times New Roman" w:hAnsi="Times New Roman" w:cs="Times New Roman"/>
          <w:b/>
          <w:bCs/>
          <w:sz w:val="28"/>
          <w:szCs w:val="28"/>
          <w:rtl/>
          <w:lang w:bidi="ar-EG"/>
        </w:rPr>
      </w:pPr>
    </w:p>
    <w:p w:rsidR="00C12A33" w:rsidRPr="002F61F9" w:rsidRDefault="00C12A33" w:rsidP="00C12A33">
      <w:pPr>
        <w:bidi w:val="0"/>
        <w:spacing w:line="360" w:lineRule="auto"/>
        <w:jc w:val="center"/>
        <w:rPr>
          <w:rFonts w:ascii="Times New Roman" w:hAnsi="Times New Roman" w:cs="Times New Roman"/>
          <w:sz w:val="28"/>
          <w:szCs w:val="28"/>
          <w:rtl/>
          <w:lang w:bidi="ar-EG"/>
        </w:rPr>
      </w:pPr>
      <w:r w:rsidRPr="002F61F9">
        <w:rPr>
          <w:rFonts w:ascii="Times New Roman" w:hAnsi="Times New Roman" w:cs="Times New Roman"/>
          <w:sz w:val="28"/>
          <w:szCs w:val="28"/>
          <w:rtl/>
          <w:lang w:bidi="ar-EG"/>
        </w:rPr>
        <w:t xml:space="preserve">كلية طب الفم والأسنان </w:t>
      </w:r>
    </w:p>
    <w:p w:rsidR="00C12A33" w:rsidRPr="002F61F9" w:rsidRDefault="00C12A33" w:rsidP="00C12A33">
      <w:pPr>
        <w:bidi w:val="0"/>
        <w:spacing w:line="360" w:lineRule="auto"/>
        <w:jc w:val="center"/>
        <w:rPr>
          <w:rFonts w:ascii="Times New Roman" w:hAnsi="Times New Roman" w:cs="Times New Roman"/>
          <w:sz w:val="28"/>
          <w:szCs w:val="28"/>
          <w:rtl/>
          <w:lang w:bidi="ar-EG"/>
        </w:rPr>
      </w:pPr>
      <w:r w:rsidRPr="002F61F9">
        <w:rPr>
          <w:rFonts w:ascii="Times New Roman" w:hAnsi="Times New Roman" w:cs="Times New Roman"/>
          <w:sz w:val="28"/>
          <w:szCs w:val="28"/>
          <w:rtl/>
          <w:lang w:bidi="ar-EG"/>
        </w:rPr>
        <w:t>جامعة القاهرة</w:t>
      </w:r>
    </w:p>
    <w:p w:rsidR="00C12A33" w:rsidRPr="002F61F9" w:rsidRDefault="00C12A33" w:rsidP="00C12A33">
      <w:pPr>
        <w:bidi w:val="0"/>
        <w:spacing w:line="360" w:lineRule="auto"/>
        <w:jc w:val="center"/>
        <w:rPr>
          <w:rFonts w:ascii="Times New Roman" w:hAnsi="Times New Roman" w:cs="Times New Roman"/>
          <w:sz w:val="28"/>
          <w:szCs w:val="28"/>
          <w:lang w:bidi="ar-YE"/>
        </w:rPr>
      </w:pPr>
      <w:r w:rsidRPr="002F61F9">
        <w:rPr>
          <w:rFonts w:ascii="Times New Roman" w:hAnsi="Times New Roman" w:cs="Times New Roman"/>
          <w:sz w:val="28"/>
          <w:szCs w:val="28"/>
          <w:rtl/>
          <w:lang w:bidi="ar-EG"/>
        </w:rPr>
        <w:t>201</w:t>
      </w:r>
      <w:r w:rsidRPr="002F61F9">
        <w:rPr>
          <w:rFonts w:ascii="Times New Roman" w:hAnsi="Times New Roman" w:cs="Times New Roman"/>
          <w:sz w:val="28"/>
          <w:szCs w:val="28"/>
          <w:rtl/>
          <w:lang w:bidi="ar-YE"/>
        </w:rPr>
        <w:t>5</w:t>
      </w:r>
    </w:p>
    <w:p w:rsidR="00C12A33" w:rsidRPr="00E85F1B" w:rsidRDefault="00C12A33" w:rsidP="00E85F1B">
      <w:pPr>
        <w:spacing w:line="360" w:lineRule="auto"/>
        <w:rPr>
          <w:rFonts w:ascii="Times New Roman" w:hAnsi="Times New Roman" w:cs="Times New Roman"/>
          <w:sz w:val="24"/>
          <w:szCs w:val="24"/>
          <w:lang w:bidi="ar-EG"/>
        </w:rPr>
      </w:pPr>
    </w:p>
    <w:sectPr w:rsidR="00C12A33" w:rsidRPr="00E85F1B" w:rsidSect="00664A42">
      <w:footerReference w:type="default" r:id="rId13"/>
      <w:endnotePr>
        <w:numFmt w:val="decimal"/>
      </w:endnotePr>
      <w:pgSz w:w="11906" w:h="16838"/>
      <w:pgMar w:top="993" w:right="1133" w:bottom="851" w:left="1134" w:header="708"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069" w:rsidRDefault="00E72069" w:rsidP="00B71669">
      <w:pPr>
        <w:spacing w:after="0" w:line="240" w:lineRule="auto"/>
      </w:pPr>
      <w:r>
        <w:separator/>
      </w:r>
    </w:p>
  </w:endnote>
  <w:endnote w:type="continuationSeparator" w:id="0">
    <w:p w:rsidR="00E72069" w:rsidRDefault="00E72069" w:rsidP="00B7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255" w:rsidRDefault="00AE1255" w:rsidP="00CC4FD0">
    <w:pPr>
      <w:pStyle w:val="Footer"/>
      <w:jc w:val="right"/>
      <w:rPr>
        <w:lang w:bidi="ar-Y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069" w:rsidRDefault="00E72069" w:rsidP="00B71669">
      <w:pPr>
        <w:spacing w:after="0" w:line="240" w:lineRule="auto"/>
      </w:pPr>
      <w:r>
        <w:separator/>
      </w:r>
    </w:p>
  </w:footnote>
  <w:footnote w:type="continuationSeparator" w:id="0">
    <w:p w:rsidR="00E72069" w:rsidRDefault="00E72069" w:rsidP="00B71669">
      <w:pPr>
        <w:spacing w:after="0" w:line="240" w:lineRule="auto"/>
      </w:pPr>
      <w:r>
        <w:continuationSeparator/>
      </w:r>
    </w:p>
  </w:footnote>
  <w:footnote w:id="1">
    <w:p w:rsidR="00AE1255" w:rsidRDefault="00AE1255">
      <w:pPr>
        <w:pStyle w:val="FootnoteText"/>
      </w:pPr>
      <w:r>
        <w:rPr>
          <w:rStyle w:val="FootnoteReference"/>
        </w:rPr>
        <w:footnoteRef/>
      </w:r>
      <w:r w:rsidRPr="0093115B">
        <w:rPr>
          <w:rFonts w:ascii="Times New Roman" w:hAnsi="Times New Roman"/>
          <w:color w:val="000000"/>
        </w:rPr>
        <w:t>Ultracaine- dental forte, germany</w:t>
      </w:r>
    </w:p>
  </w:footnote>
  <w:footnote w:id="2">
    <w:p w:rsidR="00AE1255" w:rsidRDefault="00AE1255">
      <w:pPr>
        <w:pStyle w:val="FootnoteText"/>
      </w:pPr>
      <w:r>
        <w:rPr>
          <w:rStyle w:val="FootnoteReference"/>
        </w:rPr>
        <w:footnoteRef/>
      </w:r>
      <w:r>
        <w:t xml:space="preserve"> Maillefer inst, Switzerland</w:t>
      </w:r>
    </w:p>
  </w:footnote>
  <w:footnote w:id="3">
    <w:p w:rsidR="00AE1255" w:rsidRDefault="00AE1255">
      <w:pPr>
        <w:pStyle w:val="FootnoteText"/>
      </w:pPr>
      <w:r>
        <w:rPr>
          <w:rStyle w:val="FootnoteReference"/>
        </w:rPr>
        <w:footnoteRef/>
      </w:r>
      <w:r>
        <w:t xml:space="preserve"> Dentsply maillefer, USA</w:t>
      </w:r>
    </w:p>
  </w:footnote>
  <w:footnote w:id="4">
    <w:p w:rsidR="00AE1255" w:rsidRDefault="00AE1255">
      <w:pPr>
        <w:pStyle w:val="FootnoteText"/>
      </w:pPr>
      <w:r>
        <w:rPr>
          <w:rStyle w:val="FootnoteReference"/>
        </w:rPr>
        <w:footnoteRef/>
      </w:r>
      <w:r>
        <w:t xml:space="preserve"> Dentsply maillefer, USA</w:t>
      </w:r>
    </w:p>
  </w:footnote>
  <w:footnote w:id="5">
    <w:p w:rsidR="00AE1255" w:rsidRDefault="00AE1255">
      <w:pPr>
        <w:pStyle w:val="FootnoteText"/>
      </w:pPr>
      <w:r>
        <w:rPr>
          <w:rStyle w:val="FootnoteReference"/>
        </w:rPr>
        <w:footnoteRef/>
      </w:r>
      <w:r>
        <w:t xml:space="preserve"> MD chelcream, META BIOMED CO., LTD, Korea</w:t>
      </w:r>
    </w:p>
  </w:footnote>
  <w:footnote w:id="6">
    <w:p w:rsidR="00AE1255" w:rsidRDefault="00AE1255">
      <w:pPr>
        <w:pStyle w:val="FootnoteText"/>
      </w:pPr>
      <w:r>
        <w:rPr>
          <w:rStyle w:val="FootnoteReference"/>
        </w:rPr>
        <w:footnoteRef/>
      </w:r>
      <w:r>
        <w:t xml:space="preserve"> Lite medics, Italy</w:t>
      </w:r>
    </w:p>
  </w:footnote>
  <w:footnote w:id="7">
    <w:p w:rsidR="00AE1255" w:rsidRDefault="00AE1255">
      <w:pPr>
        <w:pStyle w:val="FootnoteText"/>
      </w:pPr>
      <w:r>
        <w:rPr>
          <w:rStyle w:val="FootnoteReference"/>
        </w:rPr>
        <w:footnoteRef/>
      </w:r>
      <w:r>
        <w:t xml:space="preserve"> -Ultradent, South Jordan, UT, USA</w:t>
      </w:r>
    </w:p>
  </w:footnote>
  <w:footnote w:id="8">
    <w:p w:rsidR="00AE1255" w:rsidRDefault="00AE1255">
      <w:pPr>
        <w:pStyle w:val="FootnoteText"/>
      </w:pPr>
      <w:r>
        <w:rPr>
          <w:rStyle w:val="FootnoteReference"/>
        </w:rPr>
        <w:footnoteRef/>
      </w:r>
      <w:r>
        <w:t xml:space="preserve"> -Dentsply, Latin America</w:t>
      </w:r>
    </w:p>
  </w:footnote>
  <w:footnote w:id="9">
    <w:p w:rsidR="00AE1255" w:rsidRDefault="00AE1255">
      <w:pPr>
        <w:pStyle w:val="FootnoteText"/>
      </w:pPr>
      <w:r>
        <w:rPr>
          <w:rStyle w:val="FootnoteReference"/>
        </w:rPr>
        <w:footnoteRef/>
      </w:r>
      <w:r>
        <w:t xml:space="preserve"> dentsply, Maillefer, USA</w:t>
      </w:r>
    </w:p>
  </w:footnote>
  <w:footnote w:id="10">
    <w:p w:rsidR="00AE1255" w:rsidRDefault="00AE1255">
      <w:pPr>
        <w:pStyle w:val="FootnoteText"/>
      </w:pPr>
      <w:r>
        <w:rPr>
          <w:rStyle w:val="FootnoteReference"/>
        </w:rPr>
        <w:footnoteRef/>
      </w:r>
      <w:r>
        <w:t xml:space="preserve"> 3 M ESPE, St Paul M</w:t>
      </w:r>
    </w:p>
  </w:footnote>
  <w:footnote w:id="11">
    <w:p w:rsidR="00AE1255" w:rsidRDefault="00AE1255">
      <w:pPr>
        <w:pStyle w:val="FootnoteText"/>
      </w:pPr>
      <w:r>
        <w:rPr>
          <w:rStyle w:val="FootnoteReference"/>
        </w:rPr>
        <w:footnoteRef/>
      </w:r>
      <w:r>
        <w:t xml:space="preserve"> - Septodont, Saint Maur des fosses, Cedex France</w:t>
      </w:r>
    </w:p>
  </w:footnote>
  <w:footnote w:id="12">
    <w:p w:rsidR="00AE1255" w:rsidRDefault="00AE1255">
      <w:pPr>
        <w:pStyle w:val="FootnoteText"/>
      </w:pPr>
      <w:r>
        <w:rPr>
          <w:rStyle w:val="FootnoteReference"/>
        </w:rPr>
        <w:footnoteRef/>
      </w:r>
      <w:r>
        <w:t xml:space="preserve"> Satellec action group france</w:t>
      </w:r>
    </w:p>
  </w:footnote>
  <w:footnote w:id="13">
    <w:p w:rsidR="00AE1255" w:rsidRDefault="00AE1255" w:rsidP="001B0856">
      <w:pPr>
        <w:pStyle w:val="FootnoteText"/>
      </w:pPr>
      <w:r>
        <w:rPr>
          <w:rStyle w:val="FootnoteReference"/>
        </w:rPr>
        <w:footnoteRef/>
      </w:r>
      <w:r w:rsidRPr="001B0856">
        <w:t>MTA, Angelus, Londrina, Parona, Brazil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1C4"/>
    <w:multiLevelType w:val="hybridMultilevel"/>
    <w:tmpl w:val="53CAB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562DA"/>
    <w:multiLevelType w:val="hybridMultilevel"/>
    <w:tmpl w:val="3532406A"/>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A0C78"/>
    <w:multiLevelType w:val="hybridMultilevel"/>
    <w:tmpl w:val="6116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7348A"/>
    <w:multiLevelType w:val="hybridMultilevel"/>
    <w:tmpl w:val="1EDC6612"/>
    <w:lvl w:ilvl="0" w:tplc="737E386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2C1467C"/>
    <w:multiLevelType w:val="hybridMultilevel"/>
    <w:tmpl w:val="5E44F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11C23"/>
    <w:multiLevelType w:val="hybridMultilevel"/>
    <w:tmpl w:val="3BD82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E2A6F"/>
    <w:multiLevelType w:val="hybridMultilevel"/>
    <w:tmpl w:val="C4882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404EC"/>
    <w:multiLevelType w:val="hybridMultilevel"/>
    <w:tmpl w:val="F2FAE5A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41E58"/>
    <w:multiLevelType w:val="hybridMultilevel"/>
    <w:tmpl w:val="2176F284"/>
    <w:lvl w:ilvl="0" w:tplc="C130D546">
      <w:start w:val="1"/>
      <w:numFmt w:val="upperLetter"/>
      <w:lvlText w:val="%1)"/>
      <w:lvlJc w:val="left"/>
      <w:pPr>
        <w:ind w:left="900" w:hanging="720"/>
      </w:pPr>
      <w:rPr>
        <w:rFonts w:hint="default"/>
        <w:i/>
        <w:iCs/>
        <w:sz w:val="28"/>
        <w:szCs w:val="28"/>
      </w:rPr>
    </w:lvl>
    <w:lvl w:ilvl="1" w:tplc="767E55CE">
      <w:start w:val="4"/>
      <w:numFmt w:val="decimal"/>
      <w:lvlText w:val="%2-"/>
      <w:lvlJc w:val="left"/>
      <w:pPr>
        <w:tabs>
          <w:tab w:val="num" w:pos="1364"/>
        </w:tabs>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C24719F"/>
    <w:multiLevelType w:val="hybridMultilevel"/>
    <w:tmpl w:val="EBFEFB9C"/>
    <w:lvl w:ilvl="0" w:tplc="B74C67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014629"/>
    <w:multiLevelType w:val="hybridMultilevel"/>
    <w:tmpl w:val="9AFE7CD4"/>
    <w:lvl w:ilvl="0" w:tplc="CCAC6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A14733"/>
    <w:multiLevelType w:val="hybridMultilevel"/>
    <w:tmpl w:val="79507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67709"/>
    <w:multiLevelType w:val="hybridMultilevel"/>
    <w:tmpl w:val="C7242AB8"/>
    <w:lvl w:ilvl="0" w:tplc="B74C67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F2237"/>
    <w:multiLevelType w:val="hybridMultilevel"/>
    <w:tmpl w:val="DC18369E"/>
    <w:lvl w:ilvl="0" w:tplc="39EC5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D66D0"/>
    <w:multiLevelType w:val="hybridMultilevel"/>
    <w:tmpl w:val="FB36F404"/>
    <w:lvl w:ilvl="0" w:tplc="B74C679A">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B02892"/>
    <w:multiLevelType w:val="hybridMultilevel"/>
    <w:tmpl w:val="29ACFC1C"/>
    <w:lvl w:ilvl="0" w:tplc="530C6136">
      <w:start w:val="1"/>
      <w:numFmt w:val="decimal"/>
      <w:lvlText w:val="(%1)"/>
      <w:lvlJc w:val="left"/>
      <w:pPr>
        <w:ind w:left="99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0D75EF9"/>
    <w:multiLevelType w:val="hybridMultilevel"/>
    <w:tmpl w:val="0F6059E0"/>
    <w:lvl w:ilvl="0" w:tplc="143CA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D256B"/>
    <w:multiLevelType w:val="hybridMultilevel"/>
    <w:tmpl w:val="7A7C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E5050"/>
    <w:multiLevelType w:val="hybridMultilevel"/>
    <w:tmpl w:val="C29A339E"/>
    <w:lvl w:ilvl="0" w:tplc="D2D265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0550D"/>
    <w:multiLevelType w:val="hybridMultilevel"/>
    <w:tmpl w:val="0CD4A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A112A"/>
    <w:multiLevelType w:val="hybridMultilevel"/>
    <w:tmpl w:val="EA64B226"/>
    <w:lvl w:ilvl="0" w:tplc="1D547384">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3FE3330"/>
    <w:multiLevelType w:val="hybridMultilevel"/>
    <w:tmpl w:val="8020E2B4"/>
    <w:lvl w:ilvl="0" w:tplc="81DEA30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6949FC"/>
    <w:multiLevelType w:val="hybridMultilevel"/>
    <w:tmpl w:val="01F2095C"/>
    <w:lvl w:ilvl="0" w:tplc="B74C67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C1B31"/>
    <w:multiLevelType w:val="hybridMultilevel"/>
    <w:tmpl w:val="02109B70"/>
    <w:lvl w:ilvl="0" w:tplc="39EA3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56CE3"/>
    <w:multiLevelType w:val="hybridMultilevel"/>
    <w:tmpl w:val="22DEE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77DD4"/>
    <w:multiLevelType w:val="hybridMultilevel"/>
    <w:tmpl w:val="EF52A320"/>
    <w:lvl w:ilvl="0" w:tplc="67DE0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571B98"/>
    <w:multiLevelType w:val="hybridMultilevel"/>
    <w:tmpl w:val="1354D090"/>
    <w:lvl w:ilvl="0" w:tplc="BAC00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A7D51"/>
    <w:multiLevelType w:val="hybridMultilevel"/>
    <w:tmpl w:val="02109B70"/>
    <w:lvl w:ilvl="0" w:tplc="39EA3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E273C"/>
    <w:multiLevelType w:val="hybridMultilevel"/>
    <w:tmpl w:val="D25CAFB2"/>
    <w:lvl w:ilvl="0" w:tplc="160AD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74E70"/>
    <w:multiLevelType w:val="hybridMultilevel"/>
    <w:tmpl w:val="AB68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429A"/>
    <w:multiLevelType w:val="hybridMultilevel"/>
    <w:tmpl w:val="AE2414F0"/>
    <w:lvl w:ilvl="0" w:tplc="FE62B5A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15:restartNumberingAfterBreak="0">
    <w:nsid w:val="5FFE59D1"/>
    <w:multiLevelType w:val="hybridMultilevel"/>
    <w:tmpl w:val="63EE16A4"/>
    <w:lvl w:ilvl="0" w:tplc="B74C67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9034AB"/>
    <w:multiLevelType w:val="hybridMultilevel"/>
    <w:tmpl w:val="D47AF6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E6EB4"/>
    <w:multiLevelType w:val="hybridMultilevel"/>
    <w:tmpl w:val="9EF4A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E6C36"/>
    <w:multiLevelType w:val="hybridMultilevel"/>
    <w:tmpl w:val="8AE633D2"/>
    <w:lvl w:ilvl="0" w:tplc="0D7A8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F40D46"/>
    <w:multiLevelType w:val="hybridMultilevel"/>
    <w:tmpl w:val="A38CC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70C28"/>
    <w:multiLevelType w:val="hybridMultilevel"/>
    <w:tmpl w:val="6D28176A"/>
    <w:lvl w:ilvl="0" w:tplc="399A29FE">
      <w:start w:val="1"/>
      <w:numFmt w:val="lowerLetter"/>
      <w:lvlText w:val="%1-"/>
      <w:lvlJc w:val="left"/>
      <w:pPr>
        <w:ind w:left="1125" w:hanging="360"/>
      </w:pPr>
      <w:rPr>
        <w:rFonts w:hint="default"/>
        <w:sz w:val="2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7" w15:restartNumberingAfterBreak="0">
    <w:nsid w:val="79021DDA"/>
    <w:multiLevelType w:val="hybridMultilevel"/>
    <w:tmpl w:val="B5282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A7747"/>
    <w:multiLevelType w:val="hybridMultilevel"/>
    <w:tmpl w:val="86587182"/>
    <w:lvl w:ilvl="0" w:tplc="B74C679A">
      <w:numFmt w:val="bullet"/>
      <w:lvlText w:val="-"/>
      <w:lvlJc w:val="left"/>
      <w:pPr>
        <w:ind w:left="1571"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7CF17AFD"/>
    <w:multiLevelType w:val="hybridMultilevel"/>
    <w:tmpl w:val="C90E9AE0"/>
    <w:lvl w:ilvl="0" w:tplc="B74C679A">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6"/>
  </w:num>
  <w:num w:numId="2">
    <w:abstractNumId w:val="8"/>
  </w:num>
  <w:num w:numId="3">
    <w:abstractNumId w:val="2"/>
  </w:num>
  <w:num w:numId="4">
    <w:abstractNumId w:val="29"/>
  </w:num>
  <w:num w:numId="5">
    <w:abstractNumId w:val="39"/>
  </w:num>
  <w:num w:numId="6">
    <w:abstractNumId w:val="11"/>
  </w:num>
  <w:num w:numId="7">
    <w:abstractNumId w:val="7"/>
  </w:num>
  <w:num w:numId="8">
    <w:abstractNumId w:val="33"/>
  </w:num>
  <w:num w:numId="9">
    <w:abstractNumId w:val="5"/>
  </w:num>
  <w:num w:numId="10">
    <w:abstractNumId w:val="6"/>
  </w:num>
  <w:num w:numId="11">
    <w:abstractNumId w:val="17"/>
  </w:num>
  <w:num w:numId="12">
    <w:abstractNumId w:val="37"/>
  </w:num>
  <w:num w:numId="13">
    <w:abstractNumId w:val="1"/>
  </w:num>
  <w:num w:numId="14">
    <w:abstractNumId w:val="0"/>
  </w:num>
  <w:num w:numId="15">
    <w:abstractNumId w:val="15"/>
  </w:num>
  <w:num w:numId="16">
    <w:abstractNumId w:val="32"/>
  </w:num>
  <w:num w:numId="17">
    <w:abstractNumId w:val="18"/>
  </w:num>
  <w:num w:numId="18">
    <w:abstractNumId w:val="27"/>
  </w:num>
  <w:num w:numId="19">
    <w:abstractNumId w:val="19"/>
  </w:num>
  <w:num w:numId="20">
    <w:abstractNumId w:val="23"/>
  </w:num>
  <w:num w:numId="21">
    <w:abstractNumId w:val="35"/>
  </w:num>
  <w:num w:numId="22">
    <w:abstractNumId w:val="38"/>
  </w:num>
  <w:num w:numId="23">
    <w:abstractNumId w:val="14"/>
  </w:num>
  <w:num w:numId="24">
    <w:abstractNumId w:val="31"/>
  </w:num>
  <w:num w:numId="25">
    <w:abstractNumId w:val="9"/>
  </w:num>
  <w:num w:numId="26">
    <w:abstractNumId w:val="24"/>
  </w:num>
  <w:num w:numId="27">
    <w:abstractNumId w:val="22"/>
  </w:num>
  <w:num w:numId="28">
    <w:abstractNumId w:val="4"/>
  </w:num>
  <w:num w:numId="29">
    <w:abstractNumId w:val="12"/>
  </w:num>
  <w:num w:numId="30">
    <w:abstractNumId w:val="26"/>
  </w:num>
  <w:num w:numId="31">
    <w:abstractNumId w:val="3"/>
  </w:num>
  <w:num w:numId="32">
    <w:abstractNumId w:val="30"/>
  </w:num>
  <w:num w:numId="33">
    <w:abstractNumId w:val="10"/>
  </w:num>
  <w:num w:numId="34">
    <w:abstractNumId w:val="16"/>
  </w:num>
  <w:num w:numId="35">
    <w:abstractNumId w:val="25"/>
  </w:num>
  <w:num w:numId="36">
    <w:abstractNumId w:val="28"/>
  </w:num>
  <w:num w:numId="37">
    <w:abstractNumId w:val="13"/>
  </w:num>
  <w:num w:numId="38">
    <w:abstractNumId w:val="34"/>
  </w:num>
  <w:num w:numId="39">
    <w:abstractNumId w:val="21"/>
  </w:num>
  <w:num w:numId="4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F31D50"/>
    <w:rsid w:val="00007872"/>
    <w:rsid w:val="00021950"/>
    <w:rsid w:val="0002319D"/>
    <w:rsid w:val="00024B39"/>
    <w:rsid w:val="0003289B"/>
    <w:rsid w:val="00032F12"/>
    <w:rsid w:val="00033C52"/>
    <w:rsid w:val="0003536A"/>
    <w:rsid w:val="00053C90"/>
    <w:rsid w:val="00061331"/>
    <w:rsid w:val="00065A9E"/>
    <w:rsid w:val="0006761E"/>
    <w:rsid w:val="00081039"/>
    <w:rsid w:val="000832C7"/>
    <w:rsid w:val="00085D9C"/>
    <w:rsid w:val="00096950"/>
    <w:rsid w:val="000A4E70"/>
    <w:rsid w:val="000A5175"/>
    <w:rsid w:val="000A7EC8"/>
    <w:rsid w:val="000B29DC"/>
    <w:rsid w:val="000B739D"/>
    <w:rsid w:val="000C2D1C"/>
    <w:rsid w:val="000C4ADA"/>
    <w:rsid w:val="000C5E84"/>
    <w:rsid w:val="000C793E"/>
    <w:rsid w:val="000D2672"/>
    <w:rsid w:val="000D4194"/>
    <w:rsid w:val="000D6330"/>
    <w:rsid w:val="000E0BC9"/>
    <w:rsid w:val="000E782B"/>
    <w:rsid w:val="000F2461"/>
    <w:rsid w:val="000F276D"/>
    <w:rsid w:val="001047B0"/>
    <w:rsid w:val="00106B93"/>
    <w:rsid w:val="00107A17"/>
    <w:rsid w:val="00107BA5"/>
    <w:rsid w:val="00111610"/>
    <w:rsid w:val="001149C1"/>
    <w:rsid w:val="00120150"/>
    <w:rsid w:val="0012583E"/>
    <w:rsid w:val="001350F6"/>
    <w:rsid w:val="00146449"/>
    <w:rsid w:val="001469F7"/>
    <w:rsid w:val="00154C5D"/>
    <w:rsid w:val="00154CA0"/>
    <w:rsid w:val="00155D91"/>
    <w:rsid w:val="00156589"/>
    <w:rsid w:val="0016231D"/>
    <w:rsid w:val="00164476"/>
    <w:rsid w:val="00165617"/>
    <w:rsid w:val="0017142D"/>
    <w:rsid w:val="00173EFD"/>
    <w:rsid w:val="001867BB"/>
    <w:rsid w:val="00187F62"/>
    <w:rsid w:val="0019626A"/>
    <w:rsid w:val="001A2F99"/>
    <w:rsid w:val="001B0856"/>
    <w:rsid w:val="001B4E3C"/>
    <w:rsid w:val="001E6229"/>
    <w:rsid w:val="001E630F"/>
    <w:rsid w:val="001F12EA"/>
    <w:rsid w:val="001F385E"/>
    <w:rsid w:val="001F3F8C"/>
    <w:rsid w:val="001F7267"/>
    <w:rsid w:val="00200327"/>
    <w:rsid w:val="0020139A"/>
    <w:rsid w:val="0020486D"/>
    <w:rsid w:val="00205579"/>
    <w:rsid w:val="00222136"/>
    <w:rsid w:val="0023584F"/>
    <w:rsid w:val="00265087"/>
    <w:rsid w:val="002658EB"/>
    <w:rsid w:val="002667EF"/>
    <w:rsid w:val="00267A82"/>
    <w:rsid w:val="00270992"/>
    <w:rsid w:val="00271A6E"/>
    <w:rsid w:val="00272E77"/>
    <w:rsid w:val="0027693D"/>
    <w:rsid w:val="002822E9"/>
    <w:rsid w:val="0028328F"/>
    <w:rsid w:val="00283ADF"/>
    <w:rsid w:val="002B04FE"/>
    <w:rsid w:val="002B7350"/>
    <w:rsid w:val="002C0BAD"/>
    <w:rsid w:val="002E6563"/>
    <w:rsid w:val="002F0178"/>
    <w:rsid w:val="002F61F9"/>
    <w:rsid w:val="00302782"/>
    <w:rsid w:val="003057FE"/>
    <w:rsid w:val="00315BF3"/>
    <w:rsid w:val="003225B5"/>
    <w:rsid w:val="00326492"/>
    <w:rsid w:val="003413C3"/>
    <w:rsid w:val="003602DE"/>
    <w:rsid w:val="003611F4"/>
    <w:rsid w:val="003633C5"/>
    <w:rsid w:val="003725F5"/>
    <w:rsid w:val="00372FFB"/>
    <w:rsid w:val="0038030F"/>
    <w:rsid w:val="00380680"/>
    <w:rsid w:val="00386F10"/>
    <w:rsid w:val="00390EE5"/>
    <w:rsid w:val="0039124D"/>
    <w:rsid w:val="003917A1"/>
    <w:rsid w:val="003969AE"/>
    <w:rsid w:val="003A39C1"/>
    <w:rsid w:val="003A76CD"/>
    <w:rsid w:val="003C16B7"/>
    <w:rsid w:val="003C2558"/>
    <w:rsid w:val="003C4671"/>
    <w:rsid w:val="003E3502"/>
    <w:rsid w:val="003E63CC"/>
    <w:rsid w:val="003F25E9"/>
    <w:rsid w:val="003F40B9"/>
    <w:rsid w:val="00404045"/>
    <w:rsid w:val="004044ED"/>
    <w:rsid w:val="00404E7D"/>
    <w:rsid w:val="00407143"/>
    <w:rsid w:val="00410B18"/>
    <w:rsid w:val="004128B8"/>
    <w:rsid w:val="004129F7"/>
    <w:rsid w:val="004344EC"/>
    <w:rsid w:val="0043478C"/>
    <w:rsid w:val="00437D92"/>
    <w:rsid w:val="00452516"/>
    <w:rsid w:val="004557E4"/>
    <w:rsid w:val="00455D1B"/>
    <w:rsid w:val="0046168E"/>
    <w:rsid w:val="00462507"/>
    <w:rsid w:val="00481067"/>
    <w:rsid w:val="0048665F"/>
    <w:rsid w:val="004927A3"/>
    <w:rsid w:val="00492FB6"/>
    <w:rsid w:val="00493A73"/>
    <w:rsid w:val="004A48E7"/>
    <w:rsid w:val="004B5F97"/>
    <w:rsid w:val="004B64CB"/>
    <w:rsid w:val="004C0038"/>
    <w:rsid w:val="004C540C"/>
    <w:rsid w:val="004C60C5"/>
    <w:rsid w:val="004C6EE1"/>
    <w:rsid w:val="004D53E7"/>
    <w:rsid w:val="004D6314"/>
    <w:rsid w:val="004E0BEC"/>
    <w:rsid w:val="004E5BB9"/>
    <w:rsid w:val="004E5BE2"/>
    <w:rsid w:val="004E60D8"/>
    <w:rsid w:val="004F16A7"/>
    <w:rsid w:val="004F321E"/>
    <w:rsid w:val="004F3CA4"/>
    <w:rsid w:val="004F5D4E"/>
    <w:rsid w:val="00501CC0"/>
    <w:rsid w:val="0051142D"/>
    <w:rsid w:val="0051345F"/>
    <w:rsid w:val="0051550C"/>
    <w:rsid w:val="00515C64"/>
    <w:rsid w:val="0053549B"/>
    <w:rsid w:val="00535F22"/>
    <w:rsid w:val="00540C07"/>
    <w:rsid w:val="00541539"/>
    <w:rsid w:val="005431BE"/>
    <w:rsid w:val="005524FF"/>
    <w:rsid w:val="00553A2B"/>
    <w:rsid w:val="005557B7"/>
    <w:rsid w:val="005575AA"/>
    <w:rsid w:val="00561EBD"/>
    <w:rsid w:val="00566150"/>
    <w:rsid w:val="00587647"/>
    <w:rsid w:val="00595CFC"/>
    <w:rsid w:val="00595F73"/>
    <w:rsid w:val="005A2BFC"/>
    <w:rsid w:val="005B25AC"/>
    <w:rsid w:val="005B2C08"/>
    <w:rsid w:val="005C4656"/>
    <w:rsid w:val="005C7670"/>
    <w:rsid w:val="005D1DE5"/>
    <w:rsid w:val="005D3A93"/>
    <w:rsid w:val="005D77FE"/>
    <w:rsid w:val="005E62A1"/>
    <w:rsid w:val="005F2866"/>
    <w:rsid w:val="005F4A2E"/>
    <w:rsid w:val="00600845"/>
    <w:rsid w:val="00602168"/>
    <w:rsid w:val="00614AE6"/>
    <w:rsid w:val="00616E8F"/>
    <w:rsid w:val="00623A23"/>
    <w:rsid w:val="00633A38"/>
    <w:rsid w:val="0063676F"/>
    <w:rsid w:val="00653904"/>
    <w:rsid w:val="00656B6F"/>
    <w:rsid w:val="00663E04"/>
    <w:rsid w:val="00664A42"/>
    <w:rsid w:val="00664D4D"/>
    <w:rsid w:val="00667235"/>
    <w:rsid w:val="00671818"/>
    <w:rsid w:val="0068629F"/>
    <w:rsid w:val="00690E39"/>
    <w:rsid w:val="006930B2"/>
    <w:rsid w:val="006961E6"/>
    <w:rsid w:val="006A67A8"/>
    <w:rsid w:val="006B0086"/>
    <w:rsid w:val="006B4900"/>
    <w:rsid w:val="006C23AB"/>
    <w:rsid w:val="006C3C58"/>
    <w:rsid w:val="006D00CD"/>
    <w:rsid w:val="006D0D25"/>
    <w:rsid w:val="006D3FAE"/>
    <w:rsid w:val="006D76ED"/>
    <w:rsid w:val="006E29CD"/>
    <w:rsid w:val="006E4825"/>
    <w:rsid w:val="006E7F1C"/>
    <w:rsid w:val="006F1827"/>
    <w:rsid w:val="006F6DEF"/>
    <w:rsid w:val="00702D78"/>
    <w:rsid w:val="00707D24"/>
    <w:rsid w:val="00713A5A"/>
    <w:rsid w:val="00724421"/>
    <w:rsid w:val="0077422C"/>
    <w:rsid w:val="00774605"/>
    <w:rsid w:val="007A1130"/>
    <w:rsid w:val="007A38BD"/>
    <w:rsid w:val="007B299C"/>
    <w:rsid w:val="007B749A"/>
    <w:rsid w:val="007B78FA"/>
    <w:rsid w:val="007C06C9"/>
    <w:rsid w:val="007C0AC0"/>
    <w:rsid w:val="007C5C13"/>
    <w:rsid w:val="007E1C4A"/>
    <w:rsid w:val="007E2CFD"/>
    <w:rsid w:val="007E75BC"/>
    <w:rsid w:val="007E783E"/>
    <w:rsid w:val="00803A32"/>
    <w:rsid w:val="008305E2"/>
    <w:rsid w:val="00831A41"/>
    <w:rsid w:val="00841BF7"/>
    <w:rsid w:val="00842098"/>
    <w:rsid w:val="00844B93"/>
    <w:rsid w:val="0084534F"/>
    <w:rsid w:val="00850C3D"/>
    <w:rsid w:val="008528F5"/>
    <w:rsid w:val="0085503C"/>
    <w:rsid w:val="008550E2"/>
    <w:rsid w:val="008573A3"/>
    <w:rsid w:val="00860EE9"/>
    <w:rsid w:val="0086179B"/>
    <w:rsid w:val="00862EFC"/>
    <w:rsid w:val="00874AA4"/>
    <w:rsid w:val="008768B2"/>
    <w:rsid w:val="0088032A"/>
    <w:rsid w:val="00881FB2"/>
    <w:rsid w:val="008846E5"/>
    <w:rsid w:val="008A0CCE"/>
    <w:rsid w:val="008B1394"/>
    <w:rsid w:val="008B7DF7"/>
    <w:rsid w:val="008C5074"/>
    <w:rsid w:val="008C7F7B"/>
    <w:rsid w:val="008D1DDA"/>
    <w:rsid w:val="008D2B10"/>
    <w:rsid w:val="008F34E4"/>
    <w:rsid w:val="00900EBD"/>
    <w:rsid w:val="00905FDE"/>
    <w:rsid w:val="00907CA1"/>
    <w:rsid w:val="009101E0"/>
    <w:rsid w:val="00912669"/>
    <w:rsid w:val="00913E7B"/>
    <w:rsid w:val="00922870"/>
    <w:rsid w:val="00925C21"/>
    <w:rsid w:val="009266D5"/>
    <w:rsid w:val="0093115B"/>
    <w:rsid w:val="00935EF9"/>
    <w:rsid w:val="009427CF"/>
    <w:rsid w:val="00944CC7"/>
    <w:rsid w:val="00945891"/>
    <w:rsid w:val="00947FF4"/>
    <w:rsid w:val="009501A9"/>
    <w:rsid w:val="00952414"/>
    <w:rsid w:val="00954EA7"/>
    <w:rsid w:val="0095726F"/>
    <w:rsid w:val="009615B1"/>
    <w:rsid w:val="00961F8F"/>
    <w:rsid w:val="00985D93"/>
    <w:rsid w:val="009867CA"/>
    <w:rsid w:val="00987A77"/>
    <w:rsid w:val="00991CE9"/>
    <w:rsid w:val="009A054B"/>
    <w:rsid w:val="009A4735"/>
    <w:rsid w:val="009A58A9"/>
    <w:rsid w:val="009A7331"/>
    <w:rsid w:val="009A7A9B"/>
    <w:rsid w:val="009B2128"/>
    <w:rsid w:val="009B34DA"/>
    <w:rsid w:val="009D30B1"/>
    <w:rsid w:val="009D369E"/>
    <w:rsid w:val="009D4470"/>
    <w:rsid w:val="009E29B6"/>
    <w:rsid w:val="009E68FB"/>
    <w:rsid w:val="009F107A"/>
    <w:rsid w:val="00A00CEA"/>
    <w:rsid w:val="00A03947"/>
    <w:rsid w:val="00A071C3"/>
    <w:rsid w:val="00A0744A"/>
    <w:rsid w:val="00A07B79"/>
    <w:rsid w:val="00A1129B"/>
    <w:rsid w:val="00A14E36"/>
    <w:rsid w:val="00A1546A"/>
    <w:rsid w:val="00A16A20"/>
    <w:rsid w:val="00A31867"/>
    <w:rsid w:val="00A33B6E"/>
    <w:rsid w:val="00A45C72"/>
    <w:rsid w:val="00A512AD"/>
    <w:rsid w:val="00A54247"/>
    <w:rsid w:val="00A617E5"/>
    <w:rsid w:val="00A644CD"/>
    <w:rsid w:val="00A64A9E"/>
    <w:rsid w:val="00A73A80"/>
    <w:rsid w:val="00A7697D"/>
    <w:rsid w:val="00A8492C"/>
    <w:rsid w:val="00A85695"/>
    <w:rsid w:val="00A95C20"/>
    <w:rsid w:val="00AA0135"/>
    <w:rsid w:val="00AA1642"/>
    <w:rsid w:val="00AA4670"/>
    <w:rsid w:val="00AA57D9"/>
    <w:rsid w:val="00AA5B82"/>
    <w:rsid w:val="00AA6A03"/>
    <w:rsid w:val="00AB3045"/>
    <w:rsid w:val="00AC690D"/>
    <w:rsid w:val="00AE1255"/>
    <w:rsid w:val="00AE3EF4"/>
    <w:rsid w:val="00AE5C99"/>
    <w:rsid w:val="00AE7C4B"/>
    <w:rsid w:val="00B033E2"/>
    <w:rsid w:val="00B115ED"/>
    <w:rsid w:val="00B13C0B"/>
    <w:rsid w:val="00B16827"/>
    <w:rsid w:val="00B304DE"/>
    <w:rsid w:val="00B42AB3"/>
    <w:rsid w:val="00B47DD2"/>
    <w:rsid w:val="00B50A27"/>
    <w:rsid w:val="00B56672"/>
    <w:rsid w:val="00B64B19"/>
    <w:rsid w:val="00B71669"/>
    <w:rsid w:val="00B84E06"/>
    <w:rsid w:val="00B86C23"/>
    <w:rsid w:val="00B905E0"/>
    <w:rsid w:val="00B9081A"/>
    <w:rsid w:val="00B97694"/>
    <w:rsid w:val="00BA4B41"/>
    <w:rsid w:val="00BA53E7"/>
    <w:rsid w:val="00BB45AE"/>
    <w:rsid w:val="00BC1768"/>
    <w:rsid w:val="00BC33BB"/>
    <w:rsid w:val="00BC387C"/>
    <w:rsid w:val="00BC5CB1"/>
    <w:rsid w:val="00BC6B75"/>
    <w:rsid w:val="00BE0BEC"/>
    <w:rsid w:val="00BE1781"/>
    <w:rsid w:val="00BE3631"/>
    <w:rsid w:val="00BE6F9E"/>
    <w:rsid w:val="00BE7741"/>
    <w:rsid w:val="00BF250F"/>
    <w:rsid w:val="00BF57EF"/>
    <w:rsid w:val="00C04E6F"/>
    <w:rsid w:val="00C11836"/>
    <w:rsid w:val="00C12A33"/>
    <w:rsid w:val="00C15242"/>
    <w:rsid w:val="00C3634A"/>
    <w:rsid w:val="00C37B4B"/>
    <w:rsid w:val="00C40106"/>
    <w:rsid w:val="00C529B5"/>
    <w:rsid w:val="00C55138"/>
    <w:rsid w:val="00C6080A"/>
    <w:rsid w:val="00C60B7B"/>
    <w:rsid w:val="00C64BD0"/>
    <w:rsid w:val="00C672D8"/>
    <w:rsid w:val="00C70C5F"/>
    <w:rsid w:val="00C73BDE"/>
    <w:rsid w:val="00C74C0E"/>
    <w:rsid w:val="00C92FA4"/>
    <w:rsid w:val="00CA2309"/>
    <w:rsid w:val="00CA5050"/>
    <w:rsid w:val="00CB1B34"/>
    <w:rsid w:val="00CB3EE9"/>
    <w:rsid w:val="00CC4FD0"/>
    <w:rsid w:val="00CD2258"/>
    <w:rsid w:val="00CD48C6"/>
    <w:rsid w:val="00CD49B9"/>
    <w:rsid w:val="00CD6D09"/>
    <w:rsid w:val="00CE1314"/>
    <w:rsid w:val="00CE2D85"/>
    <w:rsid w:val="00CE39F6"/>
    <w:rsid w:val="00CE7BF5"/>
    <w:rsid w:val="00CF204A"/>
    <w:rsid w:val="00CF43B9"/>
    <w:rsid w:val="00CF5805"/>
    <w:rsid w:val="00CF5B34"/>
    <w:rsid w:val="00CF7A32"/>
    <w:rsid w:val="00D00469"/>
    <w:rsid w:val="00D01B23"/>
    <w:rsid w:val="00D072A4"/>
    <w:rsid w:val="00D1150C"/>
    <w:rsid w:val="00D117EC"/>
    <w:rsid w:val="00D15F90"/>
    <w:rsid w:val="00D17E30"/>
    <w:rsid w:val="00D25343"/>
    <w:rsid w:val="00D32BB1"/>
    <w:rsid w:val="00D61A43"/>
    <w:rsid w:val="00D63D95"/>
    <w:rsid w:val="00D678C0"/>
    <w:rsid w:val="00D70D7F"/>
    <w:rsid w:val="00D75894"/>
    <w:rsid w:val="00D77A16"/>
    <w:rsid w:val="00D83DB7"/>
    <w:rsid w:val="00D84473"/>
    <w:rsid w:val="00D876C8"/>
    <w:rsid w:val="00D87C12"/>
    <w:rsid w:val="00D96F42"/>
    <w:rsid w:val="00D97AD4"/>
    <w:rsid w:val="00DB0CAF"/>
    <w:rsid w:val="00DB1E1E"/>
    <w:rsid w:val="00DC3402"/>
    <w:rsid w:val="00DC3F6A"/>
    <w:rsid w:val="00DD550B"/>
    <w:rsid w:val="00DE0E34"/>
    <w:rsid w:val="00DE3406"/>
    <w:rsid w:val="00DE762F"/>
    <w:rsid w:val="00DF501D"/>
    <w:rsid w:val="00DF5F7C"/>
    <w:rsid w:val="00E100F0"/>
    <w:rsid w:val="00E13CC9"/>
    <w:rsid w:val="00E142F2"/>
    <w:rsid w:val="00E216E6"/>
    <w:rsid w:val="00E27041"/>
    <w:rsid w:val="00E27801"/>
    <w:rsid w:val="00E32C1D"/>
    <w:rsid w:val="00E33526"/>
    <w:rsid w:val="00E534CD"/>
    <w:rsid w:val="00E637B7"/>
    <w:rsid w:val="00E65EEC"/>
    <w:rsid w:val="00E72069"/>
    <w:rsid w:val="00E740E5"/>
    <w:rsid w:val="00E76863"/>
    <w:rsid w:val="00E7754A"/>
    <w:rsid w:val="00E77644"/>
    <w:rsid w:val="00E85F1B"/>
    <w:rsid w:val="00E942B5"/>
    <w:rsid w:val="00E95003"/>
    <w:rsid w:val="00EA1E37"/>
    <w:rsid w:val="00EA2F02"/>
    <w:rsid w:val="00EB4681"/>
    <w:rsid w:val="00EB7A86"/>
    <w:rsid w:val="00EC5280"/>
    <w:rsid w:val="00EC6248"/>
    <w:rsid w:val="00ED6BFB"/>
    <w:rsid w:val="00EE24C5"/>
    <w:rsid w:val="00EE459C"/>
    <w:rsid w:val="00EE4BDA"/>
    <w:rsid w:val="00EE522E"/>
    <w:rsid w:val="00EE613F"/>
    <w:rsid w:val="00EE7810"/>
    <w:rsid w:val="00EF091A"/>
    <w:rsid w:val="00EF4F66"/>
    <w:rsid w:val="00F028E3"/>
    <w:rsid w:val="00F02FB2"/>
    <w:rsid w:val="00F031DD"/>
    <w:rsid w:val="00F06F89"/>
    <w:rsid w:val="00F1251F"/>
    <w:rsid w:val="00F15249"/>
    <w:rsid w:val="00F20055"/>
    <w:rsid w:val="00F20156"/>
    <w:rsid w:val="00F21ABF"/>
    <w:rsid w:val="00F262CD"/>
    <w:rsid w:val="00F31D50"/>
    <w:rsid w:val="00F32E49"/>
    <w:rsid w:val="00F33DA6"/>
    <w:rsid w:val="00F33F0B"/>
    <w:rsid w:val="00F34CFB"/>
    <w:rsid w:val="00F36820"/>
    <w:rsid w:val="00F425ED"/>
    <w:rsid w:val="00F443F9"/>
    <w:rsid w:val="00F4591E"/>
    <w:rsid w:val="00F524DF"/>
    <w:rsid w:val="00F54C52"/>
    <w:rsid w:val="00F638EA"/>
    <w:rsid w:val="00F65E34"/>
    <w:rsid w:val="00F67AF3"/>
    <w:rsid w:val="00F67C78"/>
    <w:rsid w:val="00F70506"/>
    <w:rsid w:val="00F70885"/>
    <w:rsid w:val="00F7151F"/>
    <w:rsid w:val="00F85163"/>
    <w:rsid w:val="00F86294"/>
    <w:rsid w:val="00F8712D"/>
    <w:rsid w:val="00F87E7A"/>
    <w:rsid w:val="00F93623"/>
    <w:rsid w:val="00F95150"/>
    <w:rsid w:val="00F9616D"/>
    <w:rsid w:val="00FA078E"/>
    <w:rsid w:val="00FA2D57"/>
    <w:rsid w:val="00FA6375"/>
    <w:rsid w:val="00FB0CA0"/>
    <w:rsid w:val="00FC431E"/>
    <w:rsid w:val="00FC6CB3"/>
    <w:rsid w:val="00FD2E6B"/>
    <w:rsid w:val="00FD69C0"/>
    <w:rsid w:val="00FD7CE9"/>
    <w:rsid w:val="00FD7F64"/>
    <w:rsid w:val="00FE75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1"/>
        <o:r id="V:Rule2" type="connector" idref="#AutoShape 7"/>
        <o:r id="V:Rule3" type="connector" idref="#AutoShape 31"/>
        <o:r id="V:Rule4" type="connector" idref="#AutoShape 10"/>
        <o:r id="V:Rule5" type="connector" idref="#AutoShape 12"/>
      </o:rules>
    </o:shapelayout>
  </w:shapeDefaults>
  <w:decimalSymbol w:val="."/>
  <w:listSeparator w:val=","/>
  <w14:docId w14:val="40F747AC"/>
  <w15:docId w15:val="{62F2D8A3-1C2F-4E14-A397-79B58C6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055"/>
    <w:pPr>
      <w:bidi/>
    </w:pPr>
  </w:style>
  <w:style w:type="paragraph" w:styleId="Heading1">
    <w:name w:val="heading 1"/>
    <w:basedOn w:val="Normal"/>
    <w:next w:val="Normal"/>
    <w:link w:val="Heading1Char"/>
    <w:uiPriority w:val="9"/>
    <w:qFormat/>
    <w:rsid w:val="00F67A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8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266D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5FDE"/>
  </w:style>
  <w:style w:type="character" w:customStyle="1" w:styleId="highlight">
    <w:name w:val="highlight"/>
    <w:basedOn w:val="DefaultParagraphFont"/>
    <w:rsid w:val="00905FDE"/>
  </w:style>
  <w:style w:type="character" w:customStyle="1" w:styleId="reference-text">
    <w:name w:val="reference-text"/>
    <w:basedOn w:val="DefaultParagraphFont"/>
    <w:rsid w:val="004F3CA4"/>
  </w:style>
  <w:style w:type="paragraph" w:styleId="ListParagraph">
    <w:name w:val="List Paragraph"/>
    <w:basedOn w:val="Normal"/>
    <w:uiPriority w:val="34"/>
    <w:qFormat/>
    <w:rsid w:val="001F12EA"/>
    <w:pPr>
      <w:ind w:left="720"/>
      <w:contextualSpacing/>
    </w:pPr>
  </w:style>
  <w:style w:type="paragraph" w:styleId="FootnoteText">
    <w:name w:val="footnote text"/>
    <w:basedOn w:val="Normal"/>
    <w:link w:val="FootnoteTextChar"/>
    <w:uiPriority w:val="99"/>
    <w:semiHidden/>
    <w:unhideWhenUsed/>
    <w:rsid w:val="00B71669"/>
    <w:pPr>
      <w:bidi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71669"/>
    <w:rPr>
      <w:rFonts w:ascii="Calibri" w:eastAsia="Calibri" w:hAnsi="Calibri" w:cs="Times New Roman"/>
      <w:sz w:val="20"/>
      <w:szCs w:val="20"/>
    </w:rPr>
  </w:style>
  <w:style w:type="character" w:styleId="FootnoteReference">
    <w:name w:val="footnote reference"/>
    <w:uiPriority w:val="99"/>
    <w:semiHidden/>
    <w:unhideWhenUsed/>
    <w:rsid w:val="00B71669"/>
    <w:rPr>
      <w:vertAlign w:val="superscript"/>
    </w:rPr>
  </w:style>
  <w:style w:type="character" w:customStyle="1" w:styleId="Heading4Char">
    <w:name w:val="Heading 4 Char"/>
    <w:basedOn w:val="DefaultParagraphFont"/>
    <w:link w:val="Heading4"/>
    <w:uiPriority w:val="9"/>
    <w:rsid w:val="009266D5"/>
    <w:rPr>
      <w:rFonts w:ascii="Times New Roman" w:eastAsia="Times New Roman" w:hAnsi="Times New Roman" w:cs="Times New Roman"/>
      <w:b/>
      <w:bCs/>
      <w:sz w:val="24"/>
      <w:szCs w:val="24"/>
    </w:rPr>
  </w:style>
  <w:style w:type="paragraph" w:styleId="NormalWeb">
    <w:name w:val="Normal (Web)"/>
    <w:basedOn w:val="Normal"/>
    <w:uiPriority w:val="99"/>
    <w:unhideWhenUsed/>
    <w:rsid w:val="009266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66D5"/>
    <w:rPr>
      <w:i/>
      <w:iCs/>
    </w:rPr>
  </w:style>
  <w:style w:type="character" w:customStyle="1" w:styleId="Heading1Char">
    <w:name w:val="Heading 1 Char"/>
    <w:basedOn w:val="DefaultParagraphFont"/>
    <w:link w:val="Heading1"/>
    <w:uiPriority w:val="9"/>
    <w:rsid w:val="00F67AF3"/>
    <w:rPr>
      <w:rFonts w:asciiTheme="majorHAnsi" w:eastAsiaTheme="majorEastAsia" w:hAnsiTheme="majorHAnsi" w:cstheme="majorBidi"/>
      <w:b/>
      <w:bCs/>
      <w:color w:val="365F91" w:themeColor="accent1" w:themeShade="BF"/>
      <w:sz w:val="28"/>
      <w:szCs w:val="28"/>
    </w:rPr>
  </w:style>
  <w:style w:type="character" w:customStyle="1" w:styleId="jrnl">
    <w:name w:val="jrnl"/>
    <w:basedOn w:val="DefaultParagraphFont"/>
    <w:rsid w:val="00F67AF3"/>
  </w:style>
  <w:style w:type="paragraph" w:customStyle="1" w:styleId="desc">
    <w:name w:val="desc"/>
    <w:basedOn w:val="Normal"/>
    <w:rsid w:val="00F67A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7AF3"/>
    <w:rPr>
      <w:color w:val="0000FF"/>
      <w:u w:val="single"/>
    </w:rPr>
  </w:style>
  <w:style w:type="table" w:styleId="TableGrid">
    <w:name w:val="Table Grid"/>
    <w:basedOn w:val="TableNormal"/>
    <w:uiPriority w:val="59"/>
    <w:rsid w:val="000E0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1">
    <w:name w:val="Title1"/>
    <w:basedOn w:val="Normal"/>
    <w:rsid w:val="00E534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E534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3584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5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D1B"/>
    <w:rPr>
      <w:rFonts w:ascii="Tahoma" w:hAnsi="Tahoma" w:cs="Tahoma"/>
      <w:sz w:val="16"/>
      <w:szCs w:val="16"/>
    </w:rPr>
  </w:style>
  <w:style w:type="paragraph" w:styleId="Header">
    <w:name w:val="header"/>
    <w:basedOn w:val="Normal"/>
    <w:link w:val="HeaderChar"/>
    <w:uiPriority w:val="99"/>
    <w:unhideWhenUsed/>
    <w:rsid w:val="00F06F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F89"/>
  </w:style>
  <w:style w:type="paragraph" w:styleId="Footer">
    <w:name w:val="footer"/>
    <w:basedOn w:val="Normal"/>
    <w:link w:val="FooterChar"/>
    <w:uiPriority w:val="99"/>
    <w:unhideWhenUsed/>
    <w:rsid w:val="00F06F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F89"/>
  </w:style>
  <w:style w:type="table" w:customStyle="1" w:styleId="TableGrid1">
    <w:name w:val="Table Grid1"/>
    <w:basedOn w:val="TableNormal"/>
    <w:next w:val="TableGrid"/>
    <w:rsid w:val="00913E7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4E60D8"/>
    <w:rPr>
      <w:rFonts w:ascii="Times New Roman" w:eastAsia="Times New Roman" w:hAnsi="Times New Roman" w:cs="Times New Roman"/>
      <w:b/>
      <w:bCs/>
      <w:sz w:val="18"/>
      <w:szCs w:val="18"/>
      <w:shd w:val="clear" w:color="auto" w:fill="FFFFFF"/>
    </w:rPr>
  </w:style>
  <w:style w:type="paragraph" w:customStyle="1" w:styleId="Footnote0">
    <w:name w:val="Footnote"/>
    <w:basedOn w:val="Normal"/>
    <w:link w:val="Footnote"/>
    <w:rsid w:val="004E60D8"/>
    <w:pPr>
      <w:widowControl w:val="0"/>
      <w:shd w:val="clear" w:color="auto" w:fill="FFFFFF"/>
      <w:bidi w:val="0"/>
      <w:spacing w:after="0" w:line="461" w:lineRule="exact"/>
    </w:pPr>
    <w:rPr>
      <w:rFonts w:ascii="Times New Roman" w:eastAsia="Times New Roman" w:hAnsi="Times New Roman" w:cs="Times New Roman"/>
      <w:b/>
      <w:bCs/>
      <w:sz w:val="18"/>
      <w:szCs w:val="18"/>
    </w:rPr>
  </w:style>
  <w:style w:type="paragraph" w:styleId="NoSpacing">
    <w:name w:val="No Spacing"/>
    <w:uiPriority w:val="1"/>
    <w:qFormat/>
    <w:rsid w:val="00D70D7F"/>
    <w:pPr>
      <w:bidi/>
      <w:spacing w:after="0" w:line="240" w:lineRule="auto"/>
    </w:pPr>
  </w:style>
  <w:style w:type="paragraph" w:styleId="EndnoteText">
    <w:name w:val="endnote text"/>
    <w:basedOn w:val="Normal"/>
    <w:link w:val="EndnoteTextChar"/>
    <w:uiPriority w:val="99"/>
    <w:semiHidden/>
    <w:unhideWhenUsed/>
    <w:rsid w:val="009311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115B"/>
    <w:rPr>
      <w:sz w:val="20"/>
      <w:szCs w:val="20"/>
    </w:rPr>
  </w:style>
  <w:style w:type="character" w:styleId="EndnoteReference">
    <w:name w:val="endnote reference"/>
    <w:basedOn w:val="DefaultParagraphFont"/>
    <w:uiPriority w:val="99"/>
    <w:semiHidden/>
    <w:unhideWhenUsed/>
    <w:rsid w:val="0093115B"/>
    <w:rPr>
      <w:vertAlign w:val="superscript"/>
    </w:rPr>
  </w:style>
  <w:style w:type="character" w:styleId="CommentReference">
    <w:name w:val="annotation reference"/>
    <w:basedOn w:val="DefaultParagraphFont"/>
    <w:uiPriority w:val="99"/>
    <w:semiHidden/>
    <w:unhideWhenUsed/>
    <w:rsid w:val="008305E2"/>
    <w:rPr>
      <w:sz w:val="16"/>
      <w:szCs w:val="16"/>
    </w:rPr>
  </w:style>
  <w:style w:type="paragraph" w:styleId="CommentText">
    <w:name w:val="annotation text"/>
    <w:basedOn w:val="Normal"/>
    <w:link w:val="CommentTextChar"/>
    <w:uiPriority w:val="99"/>
    <w:semiHidden/>
    <w:unhideWhenUsed/>
    <w:rsid w:val="008305E2"/>
    <w:pPr>
      <w:spacing w:line="240" w:lineRule="auto"/>
    </w:pPr>
    <w:rPr>
      <w:sz w:val="20"/>
      <w:szCs w:val="20"/>
    </w:rPr>
  </w:style>
  <w:style w:type="character" w:customStyle="1" w:styleId="CommentTextChar">
    <w:name w:val="Comment Text Char"/>
    <w:basedOn w:val="DefaultParagraphFont"/>
    <w:link w:val="CommentText"/>
    <w:uiPriority w:val="99"/>
    <w:semiHidden/>
    <w:rsid w:val="008305E2"/>
    <w:rPr>
      <w:sz w:val="20"/>
      <w:szCs w:val="20"/>
    </w:rPr>
  </w:style>
  <w:style w:type="paragraph" w:styleId="CommentSubject">
    <w:name w:val="annotation subject"/>
    <w:basedOn w:val="CommentText"/>
    <w:next w:val="CommentText"/>
    <w:link w:val="CommentSubjectChar"/>
    <w:uiPriority w:val="99"/>
    <w:semiHidden/>
    <w:unhideWhenUsed/>
    <w:rsid w:val="008305E2"/>
    <w:rPr>
      <w:b/>
      <w:bCs/>
    </w:rPr>
  </w:style>
  <w:style w:type="character" w:customStyle="1" w:styleId="CommentSubjectChar">
    <w:name w:val="Comment Subject Char"/>
    <w:basedOn w:val="CommentTextChar"/>
    <w:link w:val="CommentSubject"/>
    <w:uiPriority w:val="99"/>
    <w:semiHidden/>
    <w:rsid w:val="00830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7098">
      <w:bodyDiv w:val="1"/>
      <w:marLeft w:val="0"/>
      <w:marRight w:val="0"/>
      <w:marTop w:val="0"/>
      <w:marBottom w:val="0"/>
      <w:divBdr>
        <w:top w:val="none" w:sz="0" w:space="0" w:color="auto"/>
        <w:left w:val="none" w:sz="0" w:space="0" w:color="auto"/>
        <w:bottom w:val="none" w:sz="0" w:space="0" w:color="auto"/>
        <w:right w:val="none" w:sz="0" w:space="0" w:color="auto"/>
      </w:divBdr>
    </w:div>
    <w:div w:id="933364681">
      <w:bodyDiv w:val="1"/>
      <w:marLeft w:val="0"/>
      <w:marRight w:val="0"/>
      <w:marTop w:val="0"/>
      <w:marBottom w:val="0"/>
      <w:divBdr>
        <w:top w:val="none" w:sz="0" w:space="0" w:color="auto"/>
        <w:left w:val="none" w:sz="0" w:space="0" w:color="auto"/>
        <w:bottom w:val="none" w:sz="0" w:space="0" w:color="auto"/>
        <w:right w:val="none" w:sz="0" w:space="0" w:color="auto"/>
      </w:divBdr>
    </w:div>
    <w:div w:id="1339163630">
      <w:bodyDiv w:val="1"/>
      <w:marLeft w:val="0"/>
      <w:marRight w:val="0"/>
      <w:marTop w:val="0"/>
      <w:marBottom w:val="0"/>
      <w:divBdr>
        <w:top w:val="none" w:sz="0" w:space="0" w:color="auto"/>
        <w:left w:val="none" w:sz="0" w:space="0" w:color="auto"/>
        <w:bottom w:val="none" w:sz="0" w:space="0" w:color="auto"/>
        <w:right w:val="none" w:sz="0" w:space="0" w:color="auto"/>
      </w:divBdr>
    </w:div>
    <w:div w:id="1486892946">
      <w:bodyDiv w:val="1"/>
      <w:marLeft w:val="0"/>
      <w:marRight w:val="0"/>
      <w:marTop w:val="0"/>
      <w:marBottom w:val="0"/>
      <w:divBdr>
        <w:top w:val="none" w:sz="0" w:space="0" w:color="auto"/>
        <w:left w:val="none" w:sz="0" w:space="0" w:color="auto"/>
        <w:bottom w:val="none" w:sz="0" w:space="0" w:color="auto"/>
        <w:right w:val="none" w:sz="0" w:space="0" w:color="auto"/>
      </w:divBdr>
    </w:div>
    <w:div w:id="1518807265">
      <w:bodyDiv w:val="1"/>
      <w:marLeft w:val="0"/>
      <w:marRight w:val="0"/>
      <w:marTop w:val="0"/>
      <w:marBottom w:val="0"/>
      <w:divBdr>
        <w:top w:val="none" w:sz="0" w:space="0" w:color="auto"/>
        <w:left w:val="none" w:sz="0" w:space="0" w:color="auto"/>
        <w:bottom w:val="none" w:sz="0" w:space="0" w:color="auto"/>
        <w:right w:val="none" w:sz="0" w:space="0" w:color="auto"/>
      </w:divBdr>
    </w:div>
    <w:div w:id="1651666799">
      <w:bodyDiv w:val="1"/>
      <w:marLeft w:val="0"/>
      <w:marRight w:val="0"/>
      <w:marTop w:val="0"/>
      <w:marBottom w:val="0"/>
      <w:divBdr>
        <w:top w:val="none" w:sz="0" w:space="0" w:color="auto"/>
        <w:left w:val="none" w:sz="0" w:space="0" w:color="auto"/>
        <w:bottom w:val="none" w:sz="0" w:space="0" w:color="auto"/>
        <w:right w:val="none" w:sz="0" w:space="0" w:color="auto"/>
      </w:divBdr>
      <w:divsChild>
        <w:div w:id="660160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9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F662-36CA-4CCC-8E26-3906969B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7398</TotalTime>
  <Pages>1</Pages>
  <Words>4897</Words>
  <Characters>27915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Dina</cp:lastModifiedBy>
  <cp:revision>12</cp:revision>
  <cp:lastPrinted>2015-06-09T21:22:00Z</cp:lastPrinted>
  <dcterms:created xsi:type="dcterms:W3CDTF">2015-09-22T09:55:00Z</dcterms:created>
  <dcterms:modified xsi:type="dcterms:W3CDTF">2018-10-25T20:15:00Z</dcterms:modified>
</cp:coreProperties>
</file>