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AA6E3" w14:textId="0D5314B7" w:rsidR="002A17D8" w:rsidRDefault="00A367B7" w:rsidP="002A17D8">
      <w:r>
        <w:t xml:space="preserve"> </w:t>
      </w:r>
      <w:r w:rsidR="00287287">
        <w:rPr>
          <w:b/>
        </w:rPr>
        <w:t>Supplementary Table</w:t>
      </w:r>
      <w:r w:rsidR="00287287" w:rsidRPr="00EC0D25">
        <w:rPr>
          <w:b/>
        </w:rPr>
        <w:t xml:space="preserve"> 1</w:t>
      </w:r>
      <w:r w:rsidR="00287287" w:rsidRPr="00287287">
        <w:rPr>
          <w:b/>
        </w:rPr>
        <w:t>.</w:t>
      </w:r>
      <w:r w:rsidR="00287287" w:rsidRPr="00287287">
        <w:t xml:space="preserve"> Possible risk factors for delirium and Intensive care unit–acquired weakness</w:t>
      </w:r>
      <w:r w:rsidR="00287287">
        <w:t xml:space="preserve"> (ICU-AW)</w:t>
      </w:r>
      <w:r w:rsidR="00287287" w:rsidRPr="00287287">
        <w:t>.</w:t>
      </w:r>
    </w:p>
    <w:tbl>
      <w:tblPr>
        <w:tblStyle w:val="TableGrid"/>
        <w:tblW w:w="7561" w:type="dxa"/>
        <w:tblLook w:val="04A0" w:firstRow="1" w:lastRow="0" w:firstColumn="1" w:lastColumn="0" w:noHBand="0" w:noVBand="1"/>
      </w:tblPr>
      <w:tblGrid>
        <w:gridCol w:w="4426"/>
        <w:gridCol w:w="1658"/>
        <w:gridCol w:w="1477"/>
      </w:tblGrid>
      <w:tr w:rsidR="00DB6652" w14:paraId="3E7E329E" w14:textId="77777777" w:rsidTr="00C46B6B">
        <w:tc>
          <w:tcPr>
            <w:tcW w:w="4426" w:type="dxa"/>
          </w:tcPr>
          <w:p w14:paraId="5989D3BC" w14:textId="77777777" w:rsidR="008A17AD" w:rsidRDefault="008A17AD" w:rsidP="000C73AE"/>
        </w:tc>
        <w:tc>
          <w:tcPr>
            <w:tcW w:w="1658" w:type="dxa"/>
          </w:tcPr>
          <w:p w14:paraId="178CAA37" w14:textId="77777777" w:rsidR="008A17AD" w:rsidRDefault="008A17AD" w:rsidP="007B56DF">
            <w:r>
              <w:t>ICU-AW</w:t>
            </w:r>
          </w:p>
        </w:tc>
        <w:tc>
          <w:tcPr>
            <w:tcW w:w="1477" w:type="dxa"/>
          </w:tcPr>
          <w:p w14:paraId="0A6ACE6F" w14:textId="77777777" w:rsidR="008A17AD" w:rsidRDefault="008A17AD" w:rsidP="007B56DF">
            <w:r>
              <w:t>Delirium</w:t>
            </w:r>
          </w:p>
        </w:tc>
      </w:tr>
      <w:tr w:rsidR="005D4AEE" w14:paraId="5C421AB7" w14:textId="77777777" w:rsidTr="00C46B6B">
        <w:tc>
          <w:tcPr>
            <w:tcW w:w="7561" w:type="dxa"/>
            <w:gridSpan w:val="3"/>
          </w:tcPr>
          <w:p w14:paraId="02F3C10F" w14:textId="60203424" w:rsidR="005D4AEE" w:rsidRPr="005D4AEE" w:rsidRDefault="005D4AEE" w:rsidP="009479D8">
            <w:pPr>
              <w:jc w:val="center"/>
              <w:rPr>
                <w:b/>
              </w:rPr>
            </w:pPr>
            <w:r w:rsidRPr="005D4AEE">
              <w:rPr>
                <w:b/>
              </w:rPr>
              <w:t>Predisposing Factors</w:t>
            </w:r>
          </w:p>
        </w:tc>
      </w:tr>
      <w:tr w:rsidR="00DB6652" w14:paraId="2BB5CBC2" w14:textId="77777777" w:rsidTr="00C46B6B">
        <w:tc>
          <w:tcPr>
            <w:tcW w:w="4426" w:type="dxa"/>
          </w:tcPr>
          <w:p w14:paraId="6F07B625" w14:textId="77777777" w:rsidR="006B46EF" w:rsidRPr="008F2540" w:rsidRDefault="006B46EF" w:rsidP="006B46EF">
            <w:pPr>
              <w:rPr>
                <w:b/>
              </w:rPr>
            </w:pPr>
            <w:r w:rsidRPr="008F2540">
              <w:rPr>
                <w:b/>
              </w:rPr>
              <w:t>Age</w:t>
            </w:r>
          </w:p>
        </w:tc>
        <w:tc>
          <w:tcPr>
            <w:tcW w:w="1658" w:type="dxa"/>
          </w:tcPr>
          <w:p w14:paraId="15E3AE38" w14:textId="016E03F2" w:rsidR="006B46EF" w:rsidRPr="007A6810" w:rsidRDefault="007B56DF" w:rsidP="007B56DF">
            <w:pPr>
              <w:rPr>
                <w:rFonts w:ascii="Arial Nova" w:hAnsi="Arial Nova" w:cs="Aharoni"/>
              </w:rPr>
            </w:pPr>
            <w:r>
              <w:rPr>
                <w:rFonts w:ascii="Arial Nova" w:hAnsi="Arial Nova"/>
              </w:rPr>
              <w:t>DS</w:t>
            </w:r>
            <w:r w:rsidR="0000369A">
              <w:rPr>
                <w:rFonts w:ascii="Arial Nova" w:hAnsi="Arial Nova" w:cs="Aharoni"/>
              </w:rPr>
              <w:fldChar w:fldCharType="begin" w:fldLock="1"/>
            </w:r>
            <w:r w:rsidR="00DB6652">
              <w:rPr>
                <w:rFonts w:ascii="Arial Nova" w:hAnsi="Arial Nova" w:cs="Aharoni"/>
              </w:rPr>
              <w:instrText>ADDIN CSL_CITATION { "citationItems" : [ { "id" : "ITEM-1", "itemData" : { "DOI" : "10.1016/S2213-2600(13)70183-8", "ISSN" : "2213-2619", "PMID" : "24461665", "abstract" : "BACKGROUND Patients who are critically ill can develop so-called intensive-care unit acquired weakness, which delays rehabilitation. Reduced muscle mass, quality, or both might have a role. The Early Parenteral Nutrition Completing Enteral Nutrition in Adult Critically Ill Patients (EPaNIC) trial (registered with ClinicalTrials.gov, number NCT00512122) showed that tolerating macronutrient deficit for 1 week in intensive-care units (late parenteral nutrition [PN]) accelerated recovery compared with early PN. The role of weakness was unclear. Our aim was to assess whether late PN and early PN differentially affect muscle weakness and autophagic quality control of myofibres. METHODS In this prospectively planned subanalysis of the EPaNIC trial, weakness (MRC sum score) was assessed in 600 awake, cooperative patients. Skeletal muscle biopsies, harvested from 122 patients 8 days after randomisation and from 20 matched healthy controls, were studied for autophagy and atrophy. We determined the significance of differences with Mann-Whitney U, Median, Kruskal-Wallis, or \u03c7(2) (exact) tests, as appropriate. FINDINGS With late PN, 105 (34%) of 305 patients had weakness on first assessment (median day 9 post-randomisation) compared with 127 (43%) of 295 patients given early PN (absolute difference -9%, 95% CI -16 to -1; p=0\u00b7030). Weakness recovered faster with late PN than with early PN (p=0\u00b7021). Myofibre cross-sectional area was less and density was lower in critically ill patients than in healthy controls, similarly with early PN and late PN. The LC3 (microtubule-associated protein light chain 3) II to LC3I ratio, related to autophagosome formation, was higher in patients given late PN than early PN (p=0\u00b7026), reaching values almost double those in the healthy control group (p=0\u00b70016), and coinciding with less ubiquitin staining (p=0\u00b7019). A higher LC3II to LC3I ratio was independently associated with less weakness (p=0\u00b7047). Expression of mRNA encoding contractile myofibrillary proteins was lower and E3-ligase expression higher in muscle biopsies from patients than in control participants (p\u22640\u00b70006), but was unaffected by nutrition. INTERPRETATION Tolerating a substantial macronutrient deficit early during critical illness did not affect muscle wasting, but allowed more efficient activation of autophagic quality control of myofibres and reduced weakness. FUNDING UZ Leuven, Research Foundation-Flanders, the Flemish Government, and the European Research Council.", "author" : [ { "dropping-particle" : "", "family" : "Hermans", "given" : "Greet", "non-dropping-particle" : "", "parse-names" : false, "suffix" : "" }, { "dropping-particle" : "", "family" : "Casaer", "given" : "Michael P", "non-dropping-particle" : "", "parse-names" : false, "suffix" : "" }, { "dropping-particle" : "", "family" : "Clerckx", "given" : "Beatrix", "non-dropping-particle" : "", "parse-names" : false, "suffix" : "" }, { "dropping-particle" : "", "family" : "G\u00fciza", "given" : "Fabian", "non-dropping-particle" : "", "parse-names" : false, "suffix" : "" }, { "dropping-particle" : "", "family" : "Vanhullebusch", "given" : "Tine", "non-dropping-particle" : "", "parse-names" : false, "suffix" : "" }, { "dropping-particle" : "", "family" : "Derde", "given" : "Sarah", "non-dropping-particle" : "", "parse-names" : false, "suffix" : "" }, { "dropping-particle" : "", "family" : "Meersseman", "given" : "Philippe", "non-dropping-particle" : "", "parse-names" : false, "suffix" : "" }, { "dropping-particle" : "", "family" : "Derese", "given" : "Inge", "non-dropping-particle" : "", "parse-names" : false, "suffix" : "" }, { "dropping-particle" : "", "family" : "Mesotten", "given" : "Dieter", "non-dropping-particle" : "", "parse-names" : false, "suffix" : "" }, { "dropping-particle" : "", "family" : "Wouters", "given" : "Pieter J", "non-dropping-particle" : "", "parse-names" : false, "suffix" : "" }, { "dropping-particle" : "", "family" : "Cromphaut", "given" : "Sophie", "non-dropping-particle" : "Van", "parse-names" : false, "suffix" : "" }, { "dropping-particle" : "", "family" : "Debaveye", "given" : "Yves", "non-dropping-particle" : "", "parse-names" : false, "suffix" : "" }, { "dropping-particle" : "", "family" : "Gosselink", "given" : "Rik", "non-dropping-particle" : "", "parse-names" : false, "suffix" : "" }, { "dropping-particle" : "", "family" : "Gunst", "given" : "Jan", "non-dropping-particle" : "", "parse-names" : false, "suffix" : "" }, { "dropping-particle" : "", "family" : "Wilmer", "given" : "Alexander", "non-dropping-particle" : "", "parse-names" : false, "suffix" : "" }, { "dropping-particle" : "", "family" : "Berghe", "given" : "Greet", "non-dropping-particle" : "Van den", "parse-names" : false, "suffix" : "" }, { "dropping-particle" : "", "family" : "Vanhorebeek", "given" : "Ilse", "non-dropping-particle" : "", "parse-names" : false, "suffix" : "" } ], "container-title" : "The Lancet. Respiratory medicine", "id" : "ITEM-1", "issue" : "8", "issued" : { "date-parts" : [ [ "2013", "10" ] ] }, "page" : "621-629", "title" : "Effect of tolerating macronutrient deficit on the development of intensive-care unit acquired weakness: a subanalysis of the EPaNIC trial.", "type" : "article-journal", "volume" : "1" }, "uris" : [ "http://www.mendeley.com/documents/?uuid=6f7dc5ae-e9c9-4485-8dd8-3fbfe76215ba" ] }, { "id" : "ITEM-2", "itemData" : { "DOI" : "10.1378/chest.13-2046", "ISBN" : "0012-3692", "ISSN" : "19313543", "PMID" : "25180722", "abstract" : "Background: ICU-acquired weakness (ICU-AW) has immediate and long-term consequences for critically ill patients. Strategies for the prevention of weakness include modification of known risk factors, such as hyperglycemia and immobility. Intensive insulin therapy (IIT) has been proposed to prevent critical illness polyneuropathy. However, the effect of insulin and early mobilization on clinically apparent weakness is not well known.Methods: This is a secondary analysis of all patients with mechanical ventilation (N = 104) previously enrolled in a randomized controlled trial of early occupational and physical therapy vs conventional therapy, which evaluated the end point of functional independence. Every patient had IIT and blinded muscle strength testing on hospital discharge to determine the incidence of clinically apparent weakness. The effects of insulin dose and early mobilization on the incidence of ICU-AW were assessed.Results: On logistic regression analyses, early mobilization and increasing insulin dose prevented the incidence of ICU-AW (OR, 0.18, P = .001; OR, 0.001, P = .011; respectively) independent of known risk factors for weakness. Early mobilization also significantly reduced insulin requirements to achieve similar glycemic goals as compared with control patients (0.07 units/kg/d vs 0.2 units/kg/d, P &lt; .001).Conclusions: The duel effect of early mobilization in reducing clinically relevant ICU-AW and promoting euglycemia suggests its potential usefulness as an alternative to IIT.", "author" : [ { "dropping-particle" : "", "family" : "Patel", "given" : "Bhakti K.", "non-dropping-particle" : "", "parse-names" : false, "suffix" : "" }, { "dropping-particle" : "", "family" : "Pohlman", "given" : "Anne S.", "non-dropping-particle" : "", "parse-names" : false, "suffix" : "" }, { "dropping-particle" : "", "family" : "Hall", "given" : "Jesse B.", "non-dropping-particle" : "", "parse-names" : false, "suffix" : "" }, { "dropping-particle" : "", "family" : "Kress", "given" : "John P.", "non-dropping-particle" : "", "parse-names" : false, "suffix" : "" } ], "container-title" : "Chest", "id" : "ITEM-2", "issue" : "3", "issued" : { "date-parts" : [ [ "2014" ] ] }, "page" : "583-589", "publisher" : "The American College of Chest Physicians", "title" : "Impact of early mobilization on glycemic control and ICU-acquired weakness in critically ill patients who are mechanically ventilated", "type" : "article-journal", "volume" : "146" }, "uris" : [ "http://www.mendeley.com/documents/?uuid=48167809-8db3-474d-aaca-87d36b939d43" ] }, { "id" : "ITEM-3", "itemData" : { "DOI" : "10.1164/rccm.200605-665OC", "ISSN" : "1073-449X", "PMID" : "17138955", "abstract" : "RATIONALE Critical illness polyneuropathy/myopathy causes limb and respiratory muscle weakness, prolongs mechanical ventilation, and extends hospitalization of intensive care patients. Besides controlling risk factors, no specific prevention or treatment exists. Recently, intensive insulin therapy prevented critical illness polyneuropathy in a surgical intensive care unit. OBJECTIVES To investigate the impact of intensive insulin therapy on polyneuropathy/myopathy and treatment with prolonged mechanical ventilation in medical patients in the intensive care unit for at least 7 days. METHODS This was a prospectively planned subanalysis of a randomized controlled trial evaluating the effect of intensive insulin versus conventional therapy on morbidity and mortality in critically ill medical patients. All patients who were still in intensive care on Day 7 were screened weekly by electroneuromyography. The effect of intensive insulin therapy on critical illness polyneuropathy/myopathy and the relationship with duration of mechanical ventilation were assessed. MEASUREMENTS AND MAIN RESULTS Independent of risk factors, intensive insulin therapy reduced incidence of critical illness polyneuropathy/myopathy (107/212 [50.5%] to 81/208 [38.9%], p = 0.02). Treatment with prolonged (&gt; or = 14 d) mechanical ventilation was reduced from 99 of 212 (46.7%) to 72 of 208 (34.6%) (p = 0.01). This was statistically only partially explained by prevention of critical illness polyneuropathy/myopathy. CONCLUSION In a subset of medical patients in the intensive care unit for at least 7 days, enrolled in a randomized controlled trial of intensive insulin therapy, those assigned to intensive insulin therapy had a reduced incidence of critical illness polyneuropathy/myopathy and were treated with prolonged mechanical ventilation less frequently.", "author" : [ { "dropping-particle" : "", "family" : "Hermans", "given" : "Greet", "non-dropping-particle" : "", "parse-names" : false, "suffix" : "" }, { "dropping-particle" : "", "family" : "Wilmer", "given" : "Alexander", "non-dropping-particle" : "", "parse-names" : false, "suffix" : "" }, { "dropping-particle" : "", "family" : "Meersseman", "given" : "Wouter", "non-dropping-particle" : "", "parse-names" : false, "suffix" : "" }, { "dropping-particle" : "", "family" : "Milants", "given" : "Ilse", "non-dropping-particle" : "", "parse-names" : false, "suffix" : "" }, { "dropping-particle" : "", "family" : "Wouters", "given" : "Pieter J", "non-dropping-particle" : "", "parse-names" : false, "suffix" : "" }, { "dropping-particle" : "", "family" : "Bobbaers", "given" : "Herman", "non-dropping-particle" : "", "parse-names" : false, "suffix" : "" }, { "dropping-particle" : "", "family" : "Bruyninckx", "given" : "Frans", "non-dropping-particle" : "", "parse-names" : false, "suffix" : "" }, { "dropping-particle" : "", "family" : "Berghe", "given" : "Greet", "non-dropping-particle" : "Van den", "parse-names" : false, "suffix" : "" } ], "container-title" : "American journal of respiratory and critical care medicine", "id" : "ITEM-3", "issue" : "5", "issued" : { "date-parts" : [ [ "2007", "3", "1" ] ] }, "page" : "480-9", "title" : "Impact of intensive insulin therapy on neuromuscular complications and ventilator dependency in the medical intensive care unit.", "type" : "article-journal", "volume" : "175" }, "uris" : [ "http://www.mendeley.com/documents/?uuid=e3770f4a-f4b5-41bc-956c-1014334b6f04" ] }, { "id" : "ITEM-4", "itemData" : { "DOI" : "10.1212/01.WNL.0000158442.08857.FC", "ISSN" : "1526-632X", "PMID" : "15851721", "abstract" : "OBJECTIVE To investigate the effectiveness of maintaining blood glucose levels below 6.1 mmol/L with insulin as prevention of secondary injury to the central and peripheral nervous systems of intensive care patients. METHODS The authors studied the effect of intensive insulin therapy on critical illness polyneuropathy (CIPNP), assessed by weekly EMG screening, and its impact on mechanical ventilation dependency, as a prospectively planned subanalysis of a large randomized, controlled trial of 1,548 intensive care patients. In the 63 patients admitted with isolated brain injury, the authors studied the impact of insulin therapy on intracranial pressure, diabetes insipidus, seizures, and long-term rehabilitation at 6 and 12 months follow-up. RESULTS Intensive insulin therapy reduced ventilation dependency (p = 0.0007; Mantel-Cox log rank test) and the risk of CIPNP (p &lt; 0.0001). The risk of CIPNP among the 405 long-stay (&gt; or =7 days in intensive care unit) patients was lowered by 49% (p &lt; 0.0001). Of all metabolic and clinical effects of insulin therapy, and corrected for known risk factors, the level of glycemic control independently explained this benefit (OR for CIPNP 1.26 [1.09 to 1.46] per mmol blood glucose, p = 0.002). In turn, prevention of CIPNP explained the ability of intensive insulin therapy to reduce the risk of prolonged mechanical ventilation (OR 3.75 [1.49 to 9.39], p = 0.005). In isolated brain injury patients, intensive insulin therapy reduced mean (p = 0.003) and maximal (p &lt; 0.0001) intracranial pressure while identical cerebral perfusion pressures were obtained with eightfold less vasopressors (p = 0.01). Seizures (p &lt; 0.0001) and diabetes insipidus (p = 0.06) occurred less frequently. At 12 months follow-up, more brain-injured survivors in the intensive insulin group were able to care for most of their own needs (p = 0.05). CONCLUSIONS Preventing even moderate hyperglycemia with insulin during intensive care protected the central and peripheral nervous systems, with clinical consequences such as shortening of intensive care dependency and possibly better long-term rehabilitation.", "author" : [ { "dropping-particle" : "", "family" : "Berghe", "given" : "G", "non-dropping-particle" : "Van den", "parse-names" : false, "suffix" : "" }, { "dropping-particle" : "", "family" : "Schoonheydt", "given" : "K", "non-dropping-particle" : "", "parse-names" : false, "suffix" : "" }, { "dropping-particle" : "", "family" : "Becx", "given" : "P", "non-dropping-particle" : "", "parse-names" : false, "suffix" : "" }, { "dropping-particle" : "", "family" : "Bruyninckx", "given" : "F", "non-dropping-particle" : "", "parse-names" : false, "suffix" : "" }, { "dropping-particle" : "", "family" : "Wouters", "given" : "P J", "non-dropping-particle" : "", "parse-names" : false, "suffix" : "" } ], "container-title" : "Neurology", "id" : "ITEM-4", "issue" : "8", "issued" : { "date-parts" : [ [ "2005", "4", "26" ] ] }, "page" : "1348-53", "title" : "Insulin therapy protects the central and peripheral nervous system of intensive care patients.", "type" : "article-journal", "volume" : "64" }, "uris" : [ "http://www.mendeley.com/documents/?uuid=2445c610-f87a-4657-b50e-c971393d0617" ] } ], "mendeley" : { "formattedCitation" : "&lt;sup&gt;1\u20134&lt;/sup&gt;", "plainTextFormattedCitation" : "1\u20134", "previouslyFormattedCitation" : "&lt;sup&gt;1\u20135&lt;/sup&gt;" }, "properties" : { "noteIndex" : 0 }, "schema" : "https://github.com/citation-style-language/schema/raw/master/csl-citation.json" }</w:instrText>
            </w:r>
            <w:r w:rsidR="0000369A">
              <w:rPr>
                <w:rFonts w:ascii="Arial Nova" w:hAnsi="Arial Nova" w:cs="Aharoni"/>
              </w:rPr>
              <w:fldChar w:fldCharType="separate"/>
            </w:r>
            <w:r w:rsidR="00DB6652" w:rsidRPr="00DB6652">
              <w:rPr>
                <w:rFonts w:ascii="Arial Nova" w:hAnsi="Arial Nova" w:cs="Aharoni"/>
                <w:noProof/>
                <w:vertAlign w:val="superscript"/>
              </w:rPr>
              <w:t>1–4</w:t>
            </w:r>
            <w:r w:rsidR="0000369A">
              <w:rPr>
                <w:rFonts w:ascii="Arial Nova" w:hAnsi="Arial Nova" w:cs="Aharoni"/>
              </w:rPr>
              <w:fldChar w:fldCharType="end"/>
            </w:r>
          </w:p>
        </w:tc>
        <w:tc>
          <w:tcPr>
            <w:tcW w:w="1477" w:type="dxa"/>
          </w:tcPr>
          <w:p w14:paraId="5A9F48B9" w14:textId="3D2180C5" w:rsidR="006B46EF" w:rsidRPr="008F2540" w:rsidRDefault="007B56DF" w:rsidP="007B56DF">
            <w:pPr>
              <w:rPr>
                <w:rFonts w:ascii="Arial Nova" w:hAnsi="Arial Nova"/>
                <w:b/>
              </w:rPr>
            </w:pPr>
            <w:r>
              <w:rPr>
                <w:rFonts w:ascii="Arial Nova" w:hAnsi="Arial Nova" w:cs="Aharoni"/>
                <w:b/>
              </w:rPr>
              <w:t>SR</w:t>
            </w:r>
            <w:r w:rsidRPr="008F2540">
              <w:rPr>
                <w:rFonts w:ascii="Arial Nova" w:hAnsi="Arial Nova"/>
                <w:b/>
              </w:rPr>
              <w:t xml:space="preserve"> </w:t>
            </w:r>
            <w:r w:rsidR="002A3840" w:rsidRPr="008F2540">
              <w:rPr>
                <w:rFonts w:ascii="Arial Nova" w:hAnsi="Arial Nova"/>
                <w:b/>
              </w:rPr>
              <w:fldChar w:fldCharType="begin" w:fldLock="1"/>
            </w:r>
            <w:r w:rsidR="00DB6652">
              <w:rPr>
                <w:rFonts w:ascii="Arial Nova" w:hAnsi="Arial Nova"/>
                <w:b/>
              </w:rPr>
              <w:instrText>ADDIN CSL_CITATION { "citationItems" : [ { "id" : "ITEM-1", "itemData" : { "ISSN" : "1364-8535", "PMID" : "11737901", "abstract" : "BACKGROUND Delirium is a sign of deterioration in the homeostasis and physical status of the patient. The objective of our study was to investigate the predisposing factors for delirium in a surgical intensive care unit (ICU) setting. METHOD Between January 1996 and 1997, we screened prospectively 818 patients who were consecutive applicants to the general surgery service of Dicle-University Hospital and had been kept in the ICU for delirium. All patients were hospitalized either for elective or emergency services and were treated either with medication and/or surgery. Suspected cases of delirium were identified during daily interviews. The patients who had changes in the status of consciousness (n = 150) were consulted with an experienced consultation-liaison psychiatrist. The diagnosis of delirium was based on Diagnostic and Statistical Manual of Mental Disorders (revised third edition) criteria and established through psychiatric interviews. Patients were divided into two groups: the \"delirious group\" (DG) (n = 90) and the \"non-delirious group\" (NDG) (n = 728). During delirium, all abnormal findings related to physical conditions, laboratory features, and additional diseases were evaluated as probable risk factors of delirium. RESULTS Of 818 patients, 386 (47.2%) were male and 432 (52.8%) were female. Delirium developed in 90 of 818 patients (11%). The cases of delirium in the DG were more frequent among male patients (63.3%) than female patients (36.7%) (chi2 = 10.5, P = 0.001). The mean age was 48.9 +/- 18.1 and 38.5 +/- 13.8 years in the DG and NDG, respectively (t = 6.4, P = 0.000). Frequency of delirium is higher in the patients admitted to the Emergency Department (chi2 = 43.6, P = 0.000). The rate of postoperative delirium was 10.9%, but there was no statistical difference related to operations between the DG and NDG (chi2 = 0.13, P = 0.71). The length of stay in the ICU was 10.7 +/- 13.9 and 5.6 +/- 2.9 days in the DG and NDG, respectively (t = 0.11, P = 0.000). The length of stay in hospital was 15.6 +/- 16.5 and 8.1 +/- 2.7 days in the DG and NDG, respectively (t = 11.08, P = 0.000). Logistic regression was used to explore the associations between probable risk factors and delirium. Delirium was not correlated with conditions such as hypertension, hypo/hyperpotassemia, hypernatremia, hypoalbuminemia, hypo/hyperglycemia, cardiac disease, emergency admission, age, length of stay in the ICU, length of stay in hospital, and gender. It was deter\u2026", "author" : [ { "dropping-particle" : "", "family" : "Aldemir", "given" : "M", "non-dropping-particle" : "", "parse-names" : false, "suffix" : "" }, { "dropping-particle" : "", "family" : "Ozen", "given" : "S", "non-dropping-particle" : "", "parse-names" : false, "suffix" : "" }, { "dropping-particle" : "", "family" : "Kara", "given" : "I H", "non-dropping-particle" : "", "parse-names" : false, "suffix" : "" }, { "dropping-particle" : "", "family" : "Sir", "given" : "A", "non-dropping-particle" : "", "parse-names" : false, "suffix" : "" }, { "dropping-particle" : "", "family" : "Ba\u00e7", "given" : "B", "non-dropping-particle" : "", "parse-names" : false, "suffix" : "" } ], "container-title" : "Critical care (London, England)", "id" : "ITEM-1", "issue" : "5", "issued" : { "date-parts" : [ [ "2001", "10" ] ] }, "page" : "265-70", "title" : "Predisposing factors for delirium in the surgical intensive care unit.", "type" : "article-journal", "volume" : "5" }, "uris" : [ "http://www.mendeley.com/documents/?uuid=39f5a111-e9f0-4fe8-b572-f7db428c8274" ] }, { "id" : "ITEM-2", "itemData" : { "DOI" : "10.1177/147323000703500511", "ISSN" : "0300-0605", "PMID" : "17900406", "abstract" : "Delirium is a common complication of critically ill patients and is often associated with metabolic disorders. One of the most frequent metabolic disorders in intensive care unit (ICU) patients is hyperglycaemia. The aim of this retrospective study of 196 adult ICU patients was to determine if there is an association between hyperactive delirium and blood glucose levels in ICU patients. Hyperactive delirium was diagnosed using the delirium detection score. Blood glucose levels were monitored by blood gas analysis every 4 h. Hyperactive delirium was detected in 55 (28%) patients. Delirious patients showed significantly higher blood glucose levels than non-delirious patients Higher overall complication rates, length of ventilation, ICU stay and mortality rates were seen in the delirium group. In a multivariate analysis, glucose level, alcohol abuse, APACHE II score, complication by hospital-acquired pneumonia and a diagnosis of polytrauma on-admission all significantly influenced the appearance of delirium.", "author" : [ { "dropping-particle" : "", "family" : "Heymann", "given" : "A", "non-dropping-particle" : "", "parse-names" : false, "suffix" : "" }, { "dropping-particle" : "", "family" : "Sander", "given" : "M", "non-dropping-particle" : "", "parse-names" : false, "suffix" : "" }, { "dropping-particle" : "", "family" : "Krahne", "given" : "D", "non-dropping-particle" : "", "parse-names" : false, "suffix" : "" }, { "dropping-particle" : "", "family" : "Deja", "given" : "M", "non-dropping-particle" : "", "parse-names" : false, "suffix" : "" }, { "dropping-particle" : "", "family" : "Weber-Carstens", "given" : "S", "non-dropping-particle" : "", "parse-names" : false, "suffix" : "" }, { "dropping-particle" : "", "family" : "MacGuill", "given" : "M", "non-dropping-particle" : "", "parse-names" : false, "suffix" : "" }, { "dropping-particle" : "", "family" : "Kastrup", "given" : "M", "non-dropping-particle" : "", "parse-names" : false, "suffix" : "" }, { "dropping-particle" : "", "family" : "Wernecke", "given" : "K D", "non-dropping-particle" : "", "parse-names" : false, "suffix" : "" }, { "dropping-particle" : "", "family" : "Nachtigall", "given" : "I", "non-dropping-particle" : "", "parse-names" : false, "suffix" : "" }, { "dropping-particle" : "", "family" : "Spies", "given" : "C D", "non-dropping-particle" : "", "parse-names" : false, "suffix" : "" } ], "container-title" : "The Journal of international medical research", "id" : "ITEM-2", "issue" : "5", "issued" : { "date-parts" : [ [ "0" ] ] }, "page" : "666-77", "title" : "Hyperactive delirium and blood glucose control in critically ill patients.", "type" : "article-journal", "volume" : "35" }, "uris" : [ "http://www.mendeley.com/documents/?uuid=d922fd9e-9868-4c8b-98cf-429bee5abd94" ] }, { "id" : "ITEM-3", "itemData" : { "ISSN" : "1827-1596", "PMID" : "22772860", "abstract" : "BACKGROUND A wide variability in the approach towards delirium prevention and treatment in the critically ill results from the dearth of prospective randomised studies. METHODS We launched a two-stage prospective observational study to assess delirium epidemiology, risk factors and impact on patient outcome, by enrolling all patients admitted to our Intensive Care Unit (ICU) over a year. The first step - from January to June 2008 was the observational phase, whereas the second one from July to December 2008 was interventional. All the patients admitted to our ICU were recruited but those with pre-existing cognitive disorders, dementia, psychosis and disability after stroke were excluded from the data analysis. Delirium assessment was performed according with Confusion Assessment Method for the ICU twice per day after sedation interruption. During phase 2, patients underwent both a re-orientation strategy and environmental, acoustic and visual stimulation. RESULTS We admitted a total of respectively 170 (I-ph) and 144 patients (II-ph). The delirium occurrence was significantly lower in (II-ph) 22% vs. 35% in (I-ph) (P=0.020). A Cox's Proportional Hazard model found the applied reorientation strategy as the strongest protective predictors of delirium: (HR 0.504, 95% C.I. 0.313-0.890, P=0.034), whereas age (HR 1.034, 95% CI: 1.013-1.056, P=0.001) and sedation with midazolam plus opiate (HR 2.145, 95% CI: 2.247-4.032, P=0.018) were negative predictors. CONCLUSION A timely reorientation strategy seems to be correlated with significantly lower occurrence of delirium.", "author" : [ { "dropping-particle" : "", "family" : "Colombo", "given" : "R", "non-dropping-particle" : "", "parse-names" : false, "suffix" : "" }, { "dropping-particle" : "", "family" : "Corona", "given" : "A", "non-dropping-particle" : "", "parse-names" : false, "suffix" : "" }, { "dropping-particle" : "", "family" : "Praga", "given" : "F", "non-dropping-particle" : "", "parse-names" : false, "suffix" : "" }, { "dropping-particle" : "", "family" : "Minari", "given" : "C", "non-dropping-particle" : "", "parse-names" : false, "suffix" : "" }, { "dropping-particle" : "", "family" : "Giannotti", "given" : "C", "non-dropping-particle" : "", "parse-names" : false, "suffix" : "" }, { "dropping-particle" : "", "family" : "Castelli", "given" : "A", "non-dropping-particle" : "", "parse-names" : false, "suffix" : "" }, { "dropping-particle" : "", "family" : "Raimondi", "given" : "F", "non-dropping-particle" : "", "parse-names" : false, "suffix" : "" } ], "container-title" : "Minerva anestesiologica", "id" : "ITEM-3", "issue" : "9", "issued" : { "date-parts" : [ [ "2012", "9" ] ] }, "page" : "1026-33", "title" : "A reorientation strategy for reducing delirium in the critically ill. Results of an interventional study.", "type" : "article-journal", "volume" : "78" }, "uris" : [ "http://www.mendeley.com/documents/?uuid=61ab2735-32ef-4ea2-956e-81aa3470f2e5" ] }, { "id" : "ITEM-4", "itemData" : { "DOI" : "10.1016/j.amjsurg.2008.07.037", "ISSN" : "1879-1883", "PMID" : "19095101", "abstract" : "BACKGROUND This study aimed to describe the natural history of delirium after major injury, to identify risk factors that predict the development of postinjury delirium, and to compare outcome measures in subjects with and without delirium. METHODS A prospective study was performed on patients with an injury severity score of 8 or higher admitted to the trauma intensive care unit (ICU) of a level I trauma center. Patients underwent daily assessments for delirium with the Confusion Assessment Method-ICU. RESULTS Sixty-nine patients (53 male) were enrolled. Delirium occurred in 41 (59%) subjects. Logistic regression found lower arrival Glasgow Coma Score (12 +/- 1.0 vs 15 +/- .1; P &lt; .01), increased blood transfusions (2.8 +/- .7 vs .5 +/- .3; P &lt; .01), and higher multiple organ failure score (1.2 +/- .2 vs .1 +/- .1; P &lt; .01) to be the strongest predictors for developing delirium. Outcome measures revealed subjects with delirium had longer hospital stays, longer ICU stays, and were more likely require postdischarge institutionalization. CONCLUSIONS Delirium is common in the trauma ICU. Higher multiple organ failure score was the strongest predictor of postinjury delirium.", "author" : [ { "dropping-particle" : "", "family" : "Angles", "given" : "Erik M", "non-dropping-particle" : "", "parse-names" : false, "suffix" : "" }, { "dropping-particle" : "", "family" : "Robinson", "given" : "Thomas N", "non-dropping-particle" : "", "parse-names" : false, "suffix" : "" }, { "dropping-particle" : "", "family" : "Biffl", "given" : "Walter L", "non-dropping-particle" : "", "parse-names" : false, "suffix" : "" }, { "dropping-particle" : "", "family" : "Johnson", "given" : "Jeff", "non-dropping-particle" : "", "parse-names" : false, "suffix" : "" }, { "dropping-particle" : "", "family" : "Moss", "given" : "Marc", "non-dropping-particle" : "", "parse-names" : false, "suffix" : "" }, { "dropping-particle" : "V", "family" : "Tran", "given" : "Zung", "non-dropping-particle" : "", "parse-names" : false, "suffix" : "" }, { "dropping-particle" : "", "family" : "Moore", "given" : "Ernest E", "non-dropping-particle" : "", "parse-names" : false, "suffix" : "" } ], "container-title" : "American journal of surgery", "id" : "ITEM-4", "issue" : "6", "issued" : { "date-parts" : [ [ "2008", "12" ] ] }, "page" : "864-9; discussion 869-70", "title" : "Risk factors for delirium after major trauma.", "type" : "article-journal", "volume" : "196" }, "uris" : [ "http://www.mendeley.com/documents/?uuid=9593362f-bf5f-46be-8740-461590499cb4" ] }, { "id" : "ITEM-5", "itemData" : { "DOI" : "10.1007/s00134-013-2830-2", "ISSN" : "1432-1238", "PMID" : "23344834", "abstract" : "PURPOSE To ascertain the relationship among early (first 48 h) deep sedation, time to extubation, delirium and long-term mortality. METHODS We conducted a multicentre prospective longitudinal cohort study in 11 Malaysian hospitals including medical/surgical patients (n = 259) who were sedated and ventilated \u226524 h. Patients were followed from ICU admission up to 28 days in ICU with 4-hourly sedation and daily delirium assessments and 180-day mortality. Deep sedation was defined as Richmond Agitation Sedation Score (RASS) \u2264-3. RESULTS The cohort had a mean (SD) age of 53.1 (15.9) years and APACHE II score of 21.3 (8.2) with hospital and 180-day mortality of 82 (31.7%) and 110/237 (46.4%). Patients were followed for 2,657 ICU days and underwent 13,836 RASS assessments. Midazolam prescription was predominant compared to propofol, given to 241 (93%) versus 72 (28%) patients (P &lt; 0.0001) for 966 (39.6%) versus 183 (7.5%) study days respectively. Deep sedation occurred in (182/257) 71% patients at first assessment and in 159 (61%) patients and 1,658 (59%) of all RASS assessments at 48 h. Multivariable Cox proportional hazard regression analysis adjusting for a priori assigned covariates including sedative agents, diagnosis, age, APACHE II score, operative, elective, vasopressors and dialysis showed that early deep sedation was independently associated with longer time to extubation [hazard ratio (HR) 0.93, 95% confidence interval (CI) 0.89-0.97, P = 0.003], hospital death (HR 1.11, 95% CI 1.05-1.18, P &lt; 0.001) and 180-day mortality (HR 1.09, 95% CI 1.04-1.15, P = 0.002), but not time to delirium (HR 0.98, P = 0.23). Delirium occurred in 114 (44%) of patients. CONCLUSION Irrespective of sedative choice, early deep sedation was independently associated with delayed extubation and higher mortality, and thus was a potentially modifiable risk in interventional trials.", "author" : [ { "dropping-particle" : "", "family" : "Shehabi", "given" : "Yahya", "non-dropping-particle" : "", "parse-names" : false, "suffix" : "" }, { "dropping-particle" : "", "family" : "Chan", "given" : "Lucy", "non-dropping-particle" : "", "parse-names" : false, "suffix" : "" }, { "dropping-particle" : "", "family" : "Kadiman", "given" : "Suhaini", "non-dropping-particle" : "", "parse-names" : false, "suffix" : "" }, { "dropping-particle" : "", "family" : "Alias", "given" : "Anita", "non-dropping-particle" : "", "parse-names" : false, "suffix" : "" }, { "dropping-particle" : "", "family" : "Ismail", "given" : "Wan Nasrudin", "non-dropping-particle" : "", "parse-names" : false, "suffix" : "" }, { "dropping-particle" : "", "family" : "Tan", "given" : "Mohd Ali T Ismail", "non-dropping-particle" : "", "parse-names" : false, "suffix" : "" }, { "dropping-particle" : "", "family" : "Khoo", "given" : "Tien Meng", "non-dropping-particle" : "", "parse-names" : false, "suffix" : "" }, { "dropping-particle" : "", "family" : "Ali", "given" : "Saedah Binti", "non-dropping-particle" : "", "parse-names" : false, "suffix" : "" }, { "dropping-particle" : "", "family" : "Saman", "given" : "Mat Ariffin", "non-dropping-particle" : "", "parse-names" : false, "suffix" : "" }, { "dropping-particle" : "", "family" : "Shaltut", "given" : "Ahmad", "non-dropping-particle" : "", "parse-names" : false, "suffix" : "" }, { "dropping-particle" : "", "family" : "Tan", "given" : "Cheng Cheng", "non-dropping-particle" : "", "parse-names" : false, "suffix" : "" }, { "dropping-particle" : "", "family" : "Yong", "given" : "Cow Yen", "non-dropping-particle" : "", "parse-names" : false, "suffix" : "" }, { "dropping-particle" : "", "family" : "Bailey", "given" : "Michael", "non-dropping-particle" : "", "parse-names" : false, "suffix" : "" }, { "dropping-particle" : "", "family" : "Sedation Practice in Intensive Care Evaluation (SPICE) Study Group investigators", "given" : "", "non-dropping-particle" : "", "parse-names" : false, "suffix" : "" } ], "container-title" : "Intensive care medicine", "id" : "ITEM-5", "issue" : "5", "issued" : { "date-parts" : [ [ "2013", "5" ] ] }, "page" : "910-8", "title" : "Sedation depth and long-term mortality in mechanically ventilated critically ill adults: a prospective longitudinal multicentre cohort study.", "type" : "article-journal", "volume" : "39" }, "uris" : [ "http://www.mendeley.com/documents/?uuid=614f9a3b-d0ab-4dbf-8381-7a740d437c3b" ] } ], "mendeley" : { "formattedCitation" : "&lt;sup&gt;5\u20139&lt;/sup&gt;", "plainTextFormattedCitation" : "5\u20139", "previouslyFormattedCitation" : "&lt;sup&gt;6\u201310&lt;/sup&gt;" }, "properties" : { "noteIndex" : 0 }, "schema" : "https://github.com/citation-style-language/schema/raw/master/csl-citation.json" }</w:instrText>
            </w:r>
            <w:r w:rsidR="002A3840" w:rsidRPr="008F2540">
              <w:rPr>
                <w:rFonts w:ascii="Arial Nova" w:hAnsi="Arial Nova"/>
                <w:b/>
              </w:rPr>
              <w:fldChar w:fldCharType="separate"/>
            </w:r>
            <w:r w:rsidR="00DB6652" w:rsidRPr="00DB6652">
              <w:rPr>
                <w:rFonts w:ascii="Arial Nova" w:hAnsi="Arial Nova"/>
                <w:noProof/>
                <w:vertAlign w:val="superscript"/>
              </w:rPr>
              <w:t>5–9</w:t>
            </w:r>
            <w:r w:rsidR="002A3840" w:rsidRPr="008F2540">
              <w:rPr>
                <w:rFonts w:ascii="Arial Nova" w:hAnsi="Arial Nova"/>
                <w:b/>
              </w:rPr>
              <w:fldChar w:fldCharType="end"/>
            </w:r>
          </w:p>
        </w:tc>
      </w:tr>
      <w:tr w:rsidR="00DB6652" w14:paraId="3B8F72C8" w14:textId="77777777" w:rsidTr="00C46B6B">
        <w:tc>
          <w:tcPr>
            <w:tcW w:w="4426" w:type="dxa"/>
          </w:tcPr>
          <w:p w14:paraId="78569030" w14:textId="77777777" w:rsidR="00FF7D84" w:rsidRPr="008F2540" w:rsidRDefault="00FF7D84" w:rsidP="006B46EF">
            <w:pPr>
              <w:rPr>
                <w:b/>
              </w:rPr>
            </w:pPr>
            <w:r w:rsidRPr="008F2540">
              <w:rPr>
                <w:b/>
              </w:rPr>
              <w:t>Premorbid dementia</w:t>
            </w:r>
          </w:p>
        </w:tc>
        <w:tc>
          <w:tcPr>
            <w:tcW w:w="1658" w:type="dxa"/>
          </w:tcPr>
          <w:p w14:paraId="2BE682EA" w14:textId="5D35699A" w:rsidR="00FF7D84" w:rsidRPr="007A6810" w:rsidRDefault="00FF7D84" w:rsidP="007B56DF">
            <w:pPr>
              <w:rPr>
                <w:rFonts w:ascii="Arial Nova" w:hAnsi="Arial Nova" w:cs="Aharoni"/>
              </w:rPr>
            </w:pPr>
          </w:p>
        </w:tc>
        <w:tc>
          <w:tcPr>
            <w:tcW w:w="1477" w:type="dxa"/>
          </w:tcPr>
          <w:p w14:paraId="4539200D" w14:textId="2C283A36" w:rsidR="00FF7D84" w:rsidRPr="008F2540" w:rsidRDefault="007B56DF" w:rsidP="007B56DF">
            <w:pPr>
              <w:rPr>
                <w:rFonts w:ascii="Arial Nova" w:hAnsi="Arial Nova"/>
                <w:b/>
              </w:rPr>
            </w:pPr>
            <w:r>
              <w:rPr>
                <w:rFonts w:ascii="Arial Nova" w:hAnsi="Arial Nova" w:cs="Aharoni"/>
                <w:b/>
              </w:rPr>
              <w:t>SR</w:t>
            </w:r>
            <w:r w:rsidRPr="008F2540">
              <w:rPr>
                <w:rFonts w:ascii="Arial Nova" w:hAnsi="Arial Nova"/>
                <w:b/>
              </w:rPr>
              <w:t xml:space="preserve"> </w:t>
            </w:r>
            <w:r w:rsidR="00154437" w:rsidRPr="008F2540">
              <w:rPr>
                <w:rFonts w:ascii="Arial Nova" w:hAnsi="Arial Nova"/>
                <w:b/>
              </w:rPr>
              <w:fldChar w:fldCharType="begin" w:fldLock="1"/>
            </w:r>
            <w:r w:rsidR="00DB6652">
              <w:rPr>
                <w:rFonts w:ascii="Arial Nova" w:hAnsi="Arial Nova"/>
                <w:b/>
              </w:rPr>
              <w:instrText>ADDIN CSL_CITATION { "citationItems" : [ { "id" : "ITEM-1", "itemData" : { "DOI" : "10.1186/cc7892", "ISSN" : "1466-609X", "PMID" : "19457226", "abstract" : "INTRODUCTION Delirium is a common complication in the intensive care unit. The attention of researchers has shifted from the treatment to the prevention of the syndrome necessitating the study of associated risk factors. METHODS In a multicenter study at one university hospital, two community hospitals and one private hospital, all consecutive newly admitted adult patients were screened and included when reaching a Glasgow Coma Scale greater than 10. Nurse researchers assessed the patients for delirium using the NEECHAM Confusion Scale. Risk factors covered four domains: patient characteristics, chronic pathology, acute illness and environmental factors. Odds ratios were calculated using univariate binary logistic regression. RESULTS A total population of 523 patients was screened for delirium. The studied factors showed some variability according to the participating hospitals. The overall delirium incidence was 30%. Age was not a significant risk factor. Intensive smoking (OR 2.04), daily use of more than three units of alcohol (OR 3.23), and living alone at home (OR 1.94), however, contributed to the development of delirium. In the domain of chronic pathology a pre-existing cognitive impairment was an important risk factor (OR 2.41). In the domain of factors related to acute illness the use of drains, tubes and catheters, acute illness scores, the use of psychoactive medication, a preceding period of sedation, coma or mechanical ventilation showed significant risk with odds ratios ranging from 1.04 to 13.66. Environmental risk factors were isolation (OR 2.89), the absence of visit (OR 3.73), the absence of visible daylight (OR 2.39), a transfer from another ward (OR 1.98), and the use of physical restraints (OR 33.84). CONCLUSIONS This multicenter study indicated risk factors for delirium in the intensive care unit related to patient characteristics, chronic pathology, acute illness, and the environment. Particularly among those related to the acute illness and the environment, several factors are suitable for preventive action.", "author" : [ { "dropping-particle" : "", "family" : "Rompaey", "given" : "Bart", "non-dropping-particle" : "Van", "parse-names" : false, "suffix" : "" }, { "dropping-particle" : "", "family" : "Elseviers", "given" : "Monique M", "non-dropping-particle" : "", "parse-names" : false, "suffix" : "" }, { "dropping-particle" : "", "family" : "Schuurmans", "given" : "Marieke J", "non-dropping-particle" : "", "parse-names" : false, "suffix" : "" }, { "dropping-particle" : "", "family" : "Shortridge-Baggett", "given" : "Lillie M", "non-dropping-particle" : "", "parse-names" : false, "suffix" : "" }, { "dropping-particle" : "", "family" : "Truijen", "given" : "Steven", "non-dropping-particle" : "", "parse-names" : false, "suffix" : "" }, { "dropping-particle" : "", "family" : "Bossaert", "given" : "Leo", "non-dropping-particle" : "", "parse-names" : false, "suffix" : "" } ], "container-title" : "Critical care (London, England)", "id" : "ITEM-1", "issue" : "3", "issued" : { "date-parts" : [ [ "2009" ] ] }, "page" : "R77", "title" : "Risk factors for delirium in intensive care patients: a prospective cohort study.", "type" : "article-journal", "volume" : "13" }, "uris" : [ "http://www.mendeley.com/documents/?uuid=e818f84c-48c2-483f-bb34-5c93d0e96947" ] }, { "id" : "ITEM-2", "itemData" : { "DOI" : "10.1001/archinte.167.13.1406", "ISBN" : "0003-9926", "ISSN" : "0003-9926", "PMID" : "17620535", "abstract" : "BACKGROUND: Persistent delirium at the time of hospital discharge is associated with poor outcomes. The objectives of this study were to develop and validate a predictive model for persistent delirium at hospital discharge. METHODS: This study followed a prospective validation design. For the development cohort, 491 consecutive patients 70 years or older admitted to the hospital without delirium and surviving to discharge were enrolled from the general medical units of an academic teaching hospital. For the validation cohort, 461 comparable subjects were enrolled. Twenty-two candidate risk factors were examined, including 12 baseline factors (present on admission) and 10 precipitating factors (hospital related). The primary outcome was delirium at hospital discharge, measured by the Confusion Assessment Method. RESULTS: Delirium at discharge was present in 58 patients (11.8%) in the development cohort. Five independent risk factors for delirium at discharge were identified: dementia (odds ratio [OR], 2.3; 95% confidence interval [CI], 1.4-3.7); vision impairment (OR, 2.1; 95% CI, 1.3-3.2); functional impairment (OR, 1.7; 95% CI, 1.2-3.0); high comorbidity (OR, 1.7; 95% CI, 1.1-2.6); and use of physical restraints during delirium (OR, 3.2; 95% CI, 1.9-5.2). A risk stratification system was created by adding 1 point for each factor present. Rates of delirium for the low-risk (0-1 factors), intermediate-risk (2-3 factors), and high-risk (4-5 factors) groups were 4%, 18%, and 63%, respectively (P &lt; .001). The corresponding rates in the validation cohort, where 28 patients (6.1%) had delirium at discharge, were 3%, 14%, and 27% (P &lt; .001). CONCLUSIONS: A predictive model based on 5 risk factors has been successfully validated for prediction of delirium at discharge in hospitalized older patients. At least 4 of these risk factors are amenable to intervention strategies.", "author" : [ { "dropping-particle" : "", "family" : "Inouye", "given" : "Sharon K.", "non-dropping-particle" : "", "parse-names" : false, "suffix" : "" }, { "dropping-particle" : "", "family" : "Zhang", "given" : "Ying", "non-dropping-particle" : "", "parse-names" : false, "suffix" : "" }, { "dropping-particle" : "", "family" : "Jones", "given" : "Richard N.", "non-dropping-particle" : "", "parse-names" : false, "suffix" : "" }, { "dropping-particle" : "", "family" : "Kiely", "given" : "Dan K.", "non-dropping-particle" : "", "parse-names" : false, "suffix" : "" }, { "dropping-particle" : "", "family" : "Yang", "given" : "Frances", "non-dropping-particle" : "", "parse-names" : false, "suffix" : "" }, { "dropping-particle" : "", "family" : "Marcantonio", "given" : "Edward R.", "non-dropping-particle" : "", "parse-names" : false, "suffix" : "" } ], "container-title" : "Archives of Internal Medicine", "id" : "ITEM-2", "issue" : "13", "issued" : { "date-parts" : [ [ "2007" ] ] }, "page" : "1406", "title" : "Risk Factors for Delirium at Discharge", "type" : "article-journal", "volume" : "167" }, "uris" : [ "http://www.mendeley.com/documents/?uuid=b51dc1f9-6212-40f0-b7a6-4f6959815c9f" ] }, { "id" : "ITEM-3", "itemData" : { "ISSN" : "0002-8614", "PMID" : "12752832", "abstract" : "OBJECTIVES To describe the occurrence of delirium in a cohort of older medical intensive care unit (ICU) patients and its short-term duration in the hospital and to determine the association between preexisting dementia and the occurrence of delirium. DESIGN Prospective cohort study. SETTING Fourteen-bed medical ICU of an 800-bed university teaching hospital. PARTICIPANTS One hundred eighteen consecutive patients aged 65 and older admitted to the ICU. MEASUREMENTS Baseline characteristics were obtained through surrogate interviews and medical chart review. Dementia was determined using two validated surrogate-rated instruments. Delirium was assessed daily in the ICU using the Confusion Assessment Method (CAM) for the ICU (CAM-ICU). After discharge from the ICU, patients were followed for up to 7 days using the CAM. RESULTS Delirium was present in 37 of 118 (31%) patients on admission. Only 45 patients had a normal mental status on admission, of whom 14 (31%) became delirious during their hospital stay. In the post-ICU period, delirium occurred in 40% of patients. Almost half of patients with delirium in the ICU had persistent delirium in the post-ICU period. Overall, 83 of 118 (70%) had delirium during hospitalization. Stupor or coma occurred in 44% of the patients overall, and 89% of survivors of stupor/coma progressed to delirium. Patients with dementia were 40% more likely to be delirious (relative risk = 1.4, 95% confidence interval = 1.1-1.7), even after controlling for comorbidity, baseline functional status, severity of illness, and invasive procedures. CONCLUSION Delirium is a frequent complication in older ICU patients and often persists beyond their ICU stay. Delirium in older ICU persons is a dynamic and complex process. Dementia is an important predisposing risk factor for the development of delirium in this population during and after the ICU stay.", "author" : [ { "dropping-particle" : "", "family" : "McNicoll", "given" : "Lynn", "non-dropping-particle" : "", "parse-names" : false, "suffix" : "" }, { "dropping-particle" : "", "family" : "Pisani", "given" : "Margaret A", "non-dropping-particle" : "", "parse-names" : false, "suffix" : "" }, { "dropping-particle" : "", "family" : "Zhang", "given" : "Ying", "non-dropping-particle" : "", "parse-names" : false, "suffix" : "" }, { "dropping-particle" : "", "family" : "Ely", "given" : "E Wesley", "non-dropping-particle" : "", "parse-names" : false, "suffix" : "" }, { "dropping-particle" : "", "family" : "Siegel", "given" : "Mark D", "non-dropping-particle" : "", "parse-names" : false, "suffix" : "" }, { "dropping-particle" : "", "family" : "Inouye", "given" : "Sharon K", "non-dropping-particle" : "", "parse-names" : false, "suffix" : "" } ], "container-title" : "Journal of the American Geriatrics Society", "id" : "ITEM-3", "issue" : "5", "issued" : { "date-parts" : [ [ "2003", "5" ] ] }, "page" : "591-8", "title" : "Delirium in the intensive care unit: occurrence and clinical course in older patients.", "type" : "article-journal", "volume" : "51" }, "uris" : [ "http://www.mendeley.com/documents/?uuid=1a325f0e-40db-4072-9fb1-c2dbe0a2c7b6" ] }, { "id" : "ITEM-4", "itemData" : { "DOI" : "10.1097/BCR.0b013e3181eebee9", "ISSN" : "1559-0488", "PMID" : "20647937", "abstract" : "Delirium affects 60 to 80% of ventilated patients and is associated with worse clinical outcomes including death. Unfortunately, there are limited data regarding the prevalence and risk factors of delirium in critically ill burn patients. The objectives of this study were to evaluate the prevalence of delirium in ventilated burn patients, using validated instruments, and to identify its risk factors. Adult ventilated burn patients at two tertiary centers were prospectively evaluated for delirium using the Confusion Assessment Method in the Intensive Care Unit (CAM-ICU) for 30 days or until intensive care unit discharge. Patients with neurologic injuries, severe dementia, and those not expected to survive &gt;24 hours were excluded. Markov logistic regression was used to identify the risk factors of delirium, adjusting for clinically relevant covariates. The 82 ventilated burn patients had a median (interquartile range) age of 48 (38-62) years, Acute Physiology and Chronic Health Evaluation II scores 27 (21-30), and percent burns of 20 (7-32). Prevalence of delirium was 77% with a median duration of 3 (1-6) days. Exposure to benzodiazepines was an independent risk factor for the development of delirium (odds ratio: 6.8 [confidence interval: 3.1-15], P &lt; .001), whereas exposure to both intravenous opiates (0.5 [0.4-0.6], P &lt; .001) and methadone (0.7 [0.5-0.9], P = .02) was associated with a lower risk of delirium. In conclusion, delirium occurred at least once in approximately 80% of ventilated burn patients. Exposure to benzodiazepines was an independent risk factor for delirium, whereas opiates and methadone reduced the risk of developing delirium, possibly through reduction of pain in these patients.", "author" : [ { "dropping-particle" : "", "family" : "Agarwal", "given" : "Vivek", "non-dropping-particle" : "", "parse-names" : false, "suffix" : "" }, { "dropping-particle" : "", "family" : "O'Neill", "given" : "Patrick J", "non-dropping-particle" : "", "parse-names" : false, "suffix" : "" }, { "dropping-particle" : "", "family" : "Cotton", "given" : "Bryan A", "non-dropping-particle" : "", "parse-names" : false, "suffix" : "" }, { "dropping-particle" : "", "family" : "Pun", "given" : "Brenda T", "non-dropping-particle" : "", "parse-names" : false, "suffix" : "" }, { "dropping-particle" : "", "family" : "Haney", "given" : "Starre", "non-dropping-particle" : "", "parse-names" : false, "suffix" : "" }, { "dropping-particle" : "", "family" : "Thompson", "given" : "Jennifer", "non-dropping-particle" : "", "parse-names" : false, "suffix" : "" }, { "dropping-particle" : "", "family" : "Kassebaum", "given" : "Nicholas", "non-dropping-particle" : "", "parse-names" : false, "suffix" : "" }, { "dropping-particle" : "", "family" : "Shintani", "given" : "Ayumi", "non-dropping-particle" : "", "parse-names" : false, "suffix" : "" }, { "dropping-particle" : "", "family" : "Guy", "given" : "Jeffrey", "non-dropping-particle" : "", "parse-names" : false, "suffix" : "" }, { "dropping-particle" : "", "family" : "Ely", "given" : "E Wesley", "non-dropping-particle" : "", "parse-names" : false, "suffix" : "" }, { "dropping-particle" : "", "family" : "Pandharipande", "given" : "Pratik", "non-dropping-particle" : "", "parse-names" : false, "suffix" : "" } ], "container-title" : "Journal of burn care &amp; research : official publication of the American Burn Association", "id" : "ITEM-4", "issue" : "5", "issued" : { "date-parts" : [ [ "0" ] ] }, "page" : "706-15", "title" : "Prevalence and risk factors for development of delirium in burn intensive care unit patients.", "type" : "article-journal", "volume" : "31" }, "uris" : [ "http://www.mendeley.com/documents/?uuid=c5d8e5e3-e67b-45e6-89d5-8ae9a65baa4e" ] } ], "mendeley" : { "formattedCitation" : "&lt;sup&gt;10\u201313&lt;/sup&gt;", "plainTextFormattedCitation" : "10\u201313", "previouslyFormattedCitation" : "&lt;sup&gt;11\u201314&lt;/sup&gt;" }, "properties" : { "noteIndex" : 0 }, "schema" : "https://github.com/citation-style-language/schema/raw/master/csl-citation.json" }</w:instrText>
            </w:r>
            <w:r w:rsidR="00154437" w:rsidRPr="008F2540">
              <w:rPr>
                <w:rFonts w:ascii="Arial Nova" w:hAnsi="Arial Nova"/>
                <w:b/>
              </w:rPr>
              <w:fldChar w:fldCharType="separate"/>
            </w:r>
            <w:r w:rsidR="00DB6652" w:rsidRPr="00DB6652">
              <w:rPr>
                <w:rFonts w:ascii="Arial Nova" w:hAnsi="Arial Nova"/>
                <w:noProof/>
                <w:vertAlign w:val="superscript"/>
              </w:rPr>
              <w:t>10–13</w:t>
            </w:r>
            <w:r w:rsidR="00154437" w:rsidRPr="008F2540">
              <w:rPr>
                <w:rFonts w:ascii="Arial Nova" w:hAnsi="Arial Nova"/>
                <w:b/>
              </w:rPr>
              <w:fldChar w:fldCharType="end"/>
            </w:r>
          </w:p>
        </w:tc>
      </w:tr>
      <w:tr w:rsidR="00DB6652" w14:paraId="753FB3E2" w14:textId="77777777" w:rsidTr="00C46B6B">
        <w:tc>
          <w:tcPr>
            <w:tcW w:w="4426" w:type="dxa"/>
          </w:tcPr>
          <w:p w14:paraId="09333741" w14:textId="77777777" w:rsidR="006B46EF" w:rsidRPr="00493688" w:rsidRDefault="00FF7D84" w:rsidP="006B46EF">
            <w:r w:rsidRPr="00493688">
              <w:t>Hypertension</w:t>
            </w:r>
          </w:p>
        </w:tc>
        <w:tc>
          <w:tcPr>
            <w:tcW w:w="1658" w:type="dxa"/>
          </w:tcPr>
          <w:p w14:paraId="0CDB6EDD" w14:textId="65211914" w:rsidR="006B46EF" w:rsidRPr="007A6810" w:rsidRDefault="006B46EF" w:rsidP="007B56DF">
            <w:pPr>
              <w:rPr>
                <w:rFonts w:ascii="Arial Nova" w:hAnsi="Arial Nova" w:cs="Aharoni"/>
              </w:rPr>
            </w:pPr>
          </w:p>
        </w:tc>
        <w:tc>
          <w:tcPr>
            <w:tcW w:w="1477" w:type="dxa"/>
          </w:tcPr>
          <w:p w14:paraId="5938DB3E" w14:textId="50F9CFDA" w:rsidR="006B46EF" w:rsidRPr="007A6810" w:rsidRDefault="007B56DF" w:rsidP="007B56DF">
            <w:pPr>
              <w:rPr>
                <w:rFonts w:ascii="Arial Nova" w:hAnsi="Arial Nova"/>
              </w:rPr>
            </w:pPr>
            <w:r>
              <w:rPr>
                <w:rFonts w:ascii="Arial Nova" w:hAnsi="Arial Nova"/>
              </w:rPr>
              <w:t xml:space="preserve">DS </w:t>
            </w:r>
            <w:r w:rsidR="00154437">
              <w:rPr>
                <w:rFonts w:ascii="Arial Nova" w:hAnsi="Arial Nova"/>
              </w:rPr>
              <w:fldChar w:fldCharType="begin" w:fldLock="1"/>
            </w:r>
            <w:r w:rsidR="00DB6652">
              <w:rPr>
                <w:rFonts w:ascii="Arial Nova" w:hAnsi="Arial Nova"/>
              </w:rPr>
              <w:instrText>ADDIN CSL_CITATION { "citationItems" : [ { "id" : "ITEM-1", "itemData" : { "DOI" : "10.1007/s00134-006-0399-8", "ISSN" : "0342-4642", "PMID" : "17102966", "abstract" : "OBJECTIVE Delirium in the critically ill is reported in 11-80% of patients. We estimated the incidence of delirium using a validated scale in a large cohort of ICU patients and determined the associated risk factors and outcomes. DESIGN AND SETTING Prospective study in a 16-bed medical-surgical intensive care unit (ICU). PATIENTS 820 consecutive patients admitted to ICU for more than 24 h. INTERVENTIONS Tools used were: the Intensive Care Delirium Screening Checklist for delirium, Richmond Agitation and Sedation Scale for sedation, and Numerical Rating Scale for pain. Risk factors were evaluated with univariate and multivariate analysis, and factors influencing mortality were determined using Cox regression. RESULTS Delirium occurred in 31.8% of 764 patients. Risk of delirium was independently associated with a history of hypertension (OR 1.88, 95% CI 1.3-2.6), alcoholism (2.03, 1.2-3.2), and severity of illness (1.25, 1.03-1.07 per 5-point increment in APACHE II score) but not with age or corticosteroid use. Sedatives and analgesics increased the risk of delirium when used to induce coma (OR 3.2, 95% CI 1.5-6.8), and not otherwise. Delirium was linked to longer ICU stay (11.5+/-11.5 vs. 4.4+/-3.9 days), longer hospital stay (18.2+/-15.7 vs. 13.2+/-19.4 days), higher ICU mortality (19.7% vs. 10.3%), and higher hospital mortality (26.7% vs. 21.4%). CONCLUSION Delirium is associated with a history of hypertension and alcoholism, higher APACHE II score, and with clinical effects of sedative and analgesic drugs.", "author" : [ { "dropping-particle" : "", "family" : "Ouimet", "given" : "S\u00e9bastien", "non-dropping-particle" : "", "parse-names" : false, "suffix" : "" }, { "dropping-particle" : "", "family" : "Kavanagh", "given" : "Brian P", "non-dropping-particle" : "", "parse-names" : false, "suffix" : "" }, { "dropping-particle" : "", "family" : "Gottfried", "given" : "Stewart B", "non-dropping-particle" : "", "parse-names" : false, "suffix" : "" }, { "dropping-particle" : "", "family" : "Skrobik", "given" : "Yoanna", "non-dropping-particle" : "", "parse-names" : false, "suffix" : "" } ], "container-title" : "Intensive care medicine", "id" : "ITEM-1", "issue" : "1", "issued" : { "date-parts" : [ [ "2007", "1" ] ] }, "page" : "66-73", "title" : "Incidence, risk factors and consequences of ICU delirium.", "type" : "article-journal", "volume" : "33" }, "uris" : [ "http://www.mendeley.com/documents/?uuid=3703374e-7aa8-40c8-9411-b634e93e77c1" ] }, { "id" : "ITEM-2", "itemData" : { "ISSN" : "0342-4642", "PMID" : "11511942", "abstract" : "OBJECTIVES (1) To establish risk factors for the development of delirium in an intensive care unit (ICU) and (2) to determine the effect of delirium on morbidity, mortality and length of stay. DESIGN Prospective study. SETTING Sixteen-bed medical/surgical ICU in a university hospital. PATIENTS Two hundred and sixteen consecutive patients admitted to the ICU for more than 24 h during 5 months were included in the study. INTERVENTIONS Medical history, selected laboratory values, drugs received and factors that may influence patient psychological and emotional well-being were noted. All patients were screened with a delirium scale. A psychiatrist confirmed the diagnosis of delirium. Major complications such as self-extubation and removal of catheters, as well as mortality and length of stay were recorded. RESULTS Forty patients (19%) developed delirium; of these, one-third were not agitated. In the multivariate analysis hypertension, smoking history, abnormal bilirubin level, epidural use and morphine were statistically significantly associated with delirium. Traditional factors associated with the development of delirium on general ward patients were not significant in our study. Morbidity (self-extubation and removal of catheters), but not mortality, was clearly increased. CONCLUSION Predictive risk factors for the development of delirium in studies outside the ICU may not be applicable to critically ill patients. Delirium is associated with increased morbidity. Awareness of patients at risk may lead to better recognition and earlier intervention.", "author" : [ { "dropping-particle" : "", "family" : "Dubois", "given" : "M J", "non-dropping-particle" : "", "parse-names" : false, "suffix" : "" }, { "dropping-particle" : "", "family" : "Bergeron", "given" : "N", "non-dropping-particle" : "", "parse-names" : false, "suffix" : "" }, { "dropping-particle" : "", "family" : "Dumont", "given" : "M", "non-dropping-particle" : "", "parse-names" : false, "suffix" : "" }, { "dropping-particle" : "", "family" : "Dial", "given" : "S", "non-dropping-particle" : "", "parse-names" : false, "suffix" : "" }, { "dropping-particle" : "", "family" : "Skrobik", "given" : "Y", "non-dropping-particle" : "", "parse-names" : false, "suffix" : "" } ], "container-title" : "Intensive care medicine", "id" : "ITEM-2", "issue" : "8", "issued" : { "date-parts" : [ [ "2001", "8" ] ] }, "page" : "1297-304", "title" : "Delirium in an intensive care unit: a study of risk factors.", "type" : "article-journal", "volume" : "27" }, "uris" : [ "http://www.mendeley.com/documents/?uuid=37e8edf0-ae38-4094-abd9-dcacff166d45" ] } ], "mendeley" : { "formattedCitation" : "&lt;sup&gt;14,15&lt;/sup&gt;", "plainTextFormattedCitation" : "14,15", "previouslyFormattedCitation" : "&lt;sup&gt;15,16&lt;/sup&gt;" }, "properties" : { "noteIndex" : 0 }, "schema" : "https://github.com/citation-style-language/schema/raw/master/csl-citation.json" }</w:instrText>
            </w:r>
            <w:r w:rsidR="00154437">
              <w:rPr>
                <w:rFonts w:ascii="Arial Nova" w:hAnsi="Arial Nova"/>
              </w:rPr>
              <w:fldChar w:fldCharType="separate"/>
            </w:r>
            <w:r w:rsidR="00DB6652" w:rsidRPr="00DB6652">
              <w:rPr>
                <w:rFonts w:ascii="Arial Nova" w:hAnsi="Arial Nova"/>
                <w:noProof/>
                <w:vertAlign w:val="superscript"/>
              </w:rPr>
              <w:t>14,15</w:t>
            </w:r>
            <w:r w:rsidR="00154437">
              <w:rPr>
                <w:rFonts w:ascii="Arial Nova" w:hAnsi="Arial Nova"/>
              </w:rPr>
              <w:fldChar w:fldCharType="end"/>
            </w:r>
          </w:p>
        </w:tc>
      </w:tr>
      <w:tr w:rsidR="00DB6652" w14:paraId="694C7618" w14:textId="77777777" w:rsidTr="00C46B6B">
        <w:tc>
          <w:tcPr>
            <w:tcW w:w="4426" w:type="dxa"/>
          </w:tcPr>
          <w:p w14:paraId="27E4E78E" w14:textId="77777777" w:rsidR="00FF7D84" w:rsidRPr="00493688" w:rsidRDefault="00FF7D84" w:rsidP="006B46EF">
            <w:r w:rsidRPr="00493688">
              <w:t>Alcoholism</w:t>
            </w:r>
          </w:p>
        </w:tc>
        <w:tc>
          <w:tcPr>
            <w:tcW w:w="1658" w:type="dxa"/>
          </w:tcPr>
          <w:p w14:paraId="1393EF35" w14:textId="41CBEFD4" w:rsidR="00FF7D84" w:rsidRPr="007A6810" w:rsidRDefault="00FF7D84" w:rsidP="007B56DF">
            <w:pPr>
              <w:rPr>
                <w:rFonts w:ascii="Arial Nova" w:hAnsi="Arial Nova" w:cs="Aharoni"/>
              </w:rPr>
            </w:pPr>
          </w:p>
        </w:tc>
        <w:tc>
          <w:tcPr>
            <w:tcW w:w="1477" w:type="dxa"/>
          </w:tcPr>
          <w:p w14:paraId="2D4C75B5" w14:textId="781BD4C7" w:rsidR="00FF7D84" w:rsidRPr="007A6810" w:rsidRDefault="007B56DF" w:rsidP="007B56DF">
            <w:pPr>
              <w:rPr>
                <w:rFonts w:ascii="Arial Nova" w:hAnsi="Arial Nova"/>
              </w:rPr>
            </w:pPr>
            <w:r>
              <w:rPr>
                <w:rFonts w:ascii="Arial Nova" w:hAnsi="Arial Nova"/>
              </w:rPr>
              <w:t>DS</w:t>
            </w:r>
            <w:r w:rsidR="00154437">
              <w:rPr>
                <w:rFonts w:ascii="Arial Nova" w:hAnsi="Arial Nova"/>
              </w:rPr>
              <w:fldChar w:fldCharType="begin" w:fldLock="1"/>
            </w:r>
            <w:r w:rsidR="00DB6652">
              <w:rPr>
                <w:rFonts w:ascii="Arial Nova" w:hAnsi="Arial Nova"/>
              </w:rPr>
              <w:instrText>ADDIN CSL_CITATION { "citationItems" : [ { "id" : "ITEM-1", "itemData" : { "DOI" : "10.1007/s00134-006-0399-8", "ISSN" : "0342-4642", "PMID" : "17102966", "abstract" : "OBJECTIVE Delirium in the critically ill is reported in 11-80% of patients. We estimated the incidence of delirium using a validated scale in a large cohort of ICU patients and determined the associated risk factors and outcomes. DESIGN AND SETTING Prospective study in a 16-bed medical-surgical intensive care unit (ICU). PATIENTS 820 consecutive patients admitted to ICU for more than 24 h. INTERVENTIONS Tools used were: the Intensive Care Delirium Screening Checklist for delirium, Richmond Agitation and Sedation Scale for sedation, and Numerical Rating Scale for pain. Risk factors were evaluated with univariate and multivariate analysis, and factors influencing mortality were determined using Cox regression. RESULTS Delirium occurred in 31.8% of 764 patients. Risk of delirium was independently associated with a history of hypertension (OR 1.88, 95% CI 1.3-2.6), alcoholism (2.03, 1.2-3.2), and severity of illness (1.25, 1.03-1.07 per 5-point increment in APACHE II score) but not with age or corticosteroid use. Sedatives and analgesics increased the risk of delirium when used to induce coma (OR 3.2, 95% CI 1.5-6.8), and not otherwise. Delirium was linked to longer ICU stay (11.5+/-11.5 vs. 4.4+/-3.9 days), longer hospital stay (18.2+/-15.7 vs. 13.2+/-19.4 days), higher ICU mortality (19.7% vs. 10.3%), and higher hospital mortality (26.7% vs. 21.4%). CONCLUSION Delirium is associated with a history of hypertension and alcoholism, higher APACHE II score, and with clinical effects of sedative and analgesic drugs.", "author" : [ { "dropping-particle" : "", "family" : "Ouimet", "given" : "S\u00e9bastien", "non-dropping-particle" : "", "parse-names" : false, "suffix" : "" }, { "dropping-particle" : "", "family" : "Kavanagh", "given" : "Brian P", "non-dropping-particle" : "", "parse-names" : false, "suffix" : "" }, { "dropping-particle" : "", "family" : "Gottfried", "given" : "Stewart B", "non-dropping-particle" : "", "parse-names" : false, "suffix" : "" }, { "dropping-particle" : "", "family" : "Skrobik", "given" : "Yoanna", "non-dropping-particle" : "", "parse-names" : false, "suffix" : "" } ], "container-title" : "Intensive care medicine", "id" : "ITEM-1", "issue" : "1", "issued" : { "date-parts" : [ [ "2007", "1" ] ] }, "page" : "66-73", "title" : "Incidence, risk factors and consequences of ICU delirium.", "type" : "article-journal", "volume" : "33" }, "uris" : [ "http://www.mendeley.com/documents/?uuid=3703374e-7aa8-40c8-9411-b634e93e77c1" ] }, { "id" : "ITEM-2", "itemData" : { "DOI" : "10.1177/147323000703500511", "ISSN" : "0300-0605", "PMID" : "17900406", "abstract" : "Delirium is a common complication of critically ill patients and is often associated with metabolic disorders. One of the most frequent metabolic disorders in intensive care unit (ICU) patients is hyperglycaemia. The aim of this retrospective study of 196 adult ICU patients was to determine if there is an association between hyperactive delirium and blood glucose levels in ICU patients. Hyperactive delirium was diagnosed using the delirium detection score. Blood glucose levels were monitored by blood gas analysis every 4 h. Hyperactive delirium was detected in 55 (28%) patients. Delirious patients showed significantly higher blood glucose levels than non-delirious patients Higher overall complication rates, length of ventilation, ICU stay and mortality rates were seen in the delirium group. In a multivariate analysis, glucose level, alcohol abuse, APACHE II score, complication by hospital-acquired pneumonia and a diagnosis of polytrauma on-admission all significantly influenced the appearance of delirium.", "author" : [ { "dropping-particle" : "", "family" : "Heymann", "given" : "A", "non-dropping-particle" : "", "parse-names" : false, "suffix" : "" }, { "dropping-particle" : "", "family" : "Sander", "given" : "M", "non-dropping-particle" : "", "parse-names" : false, "suffix" : "" }, { "dropping-particle" : "", "family" : "Krahne", "given" : "D", "non-dropping-particle" : "", "parse-names" : false, "suffix" : "" }, { "dropping-particle" : "", "family" : "Deja", "given" : "M", "non-dropping-particle" : "", "parse-names" : false, "suffix" : "" }, { "dropping-particle" : "", "family" : "Weber-Carstens", "given" : "S", "non-dropping-particle" : "", "parse-names" : false, "suffix" : "" }, { "dropping-particle" : "", "family" : "MacGuill", "given" : "M", "non-dropping-particle" : "", "parse-names" : false, "suffix" : "" }, { "dropping-particle" : "", "family" : "Kastrup", "given" : "M", "non-dropping-particle" : "", "parse-names" : false, "suffix" : "" }, { "dropping-particle" : "", "family" : "Wernecke", "given" : "K D", "non-dropping-particle" : "", "parse-names" : false, "suffix" : "" }, { "dropping-particle" : "", "family" : "Nachtigall", "given" : "I", "non-dropping-particle" : "", "parse-names" : false, "suffix" : "" }, { "dropping-particle" : "", "family" : "Spies", "given" : "C D", "non-dropping-particle" : "", "parse-names" : false, "suffix" : "" } ], "container-title" : "The Journal of international medical research", "id" : "ITEM-2", "issue" : "5", "issued" : { "date-parts" : [ [ "0" ] ] }, "page" : "666-77", "title" : "Hyperactive delirium and blood glucose control in critically ill patients.", "type" : "article-journal", "volume" : "35" }, "uris" : [ "http://www.mendeley.com/documents/?uuid=d922fd9e-9868-4c8b-98cf-429bee5abd94" ] }, { "id" : "ITEM-3", "itemData" : { "DOI" : "10.1186/cc7892", "ISSN" : "1466-609X", "PMID" : "19457226", "abstract" : "INTRODUCTION Delirium is a common complication in the intensive care unit. The attention of researchers has shifted from the treatment to the prevention of the syndrome necessitating the study of associated risk factors. METHODS In a multicenter study at one university hospital, two community hospitals and one private hospital, all consecutive newly admitted adult patients were screened and included when reaching a Glasgow Coma Scale greater than 10. Nurse researchers assessed the patients for delirium using the NEECHAM Confusion Scale. Risk factors covered four domains: patient characteristics, chronic pathology, acute illness and environmental factors. Odds ratios were calculated using univariate binary logistic regression. RESULTS A total population of 523 patients was screened for delirium. The studied factors showed some variability according to the participating hospitals. The overall delirium incidence was 30%. Age was not a significant risk factor. Intensive smoking (OR 2.04), daily use of more than three units of alcohol (OR 3.23), and living alone at home (OR 1.94), however, contributed to the development of delirium. In the domain of chronic pathology a pre-existing cognitive impairment was an important risk factor (OR 2.41). In the domain of factors related to acute illness the use of drains, tubes and catheters, acute illness scores, the use of psychoactive medication, a preceding period of sedation, coma or mechanical ventilation showed significant risk with odds ratios ranging from 1.04 to 13.66. Environmental risk factors were isolation (OR 2.89), the absence of visit (OR 3.73), the absence of visible daylight (OR 2.39), a transfer from another ward (OR 1.98), and the use of physical restraints (OR 33.84). CONCLUSIONS This multicenter study indicated risk factors for delirium in the intensive care unit related to patient characteristics, chronic pathology, acute illness, and the environment. Particularly among those related to the acute illness and the environment, several factors are suitable for preventive action.", "author" : [ { "dropping-particle" : "", "family" : "Rompaey", "given" : "Bart", "non-dropping-particle" : "Van", "parse-names" : false, "suffix" : "" }, { "dropping-particle" : "", "family" : "Elseviers", "given" : "Monique M", "non-dropping-particle" : "", "parse-names" : false, "suffix" : "" }, { "dropping-particle" : "", "family" : "Schuurmans", "given" : "Marieke J", "non-dropping-particle" : "", "parse-names" : false, "suffix" : "" }, { "dropping-particle" : "", "family" : "Shortridge-Baggett", "given" : "Lillie M", "non-dropping-particle" : "", "parse-names" : false, "suffix" : "" }, { "dropping-particle" : "", "family" : "Truijen", "given" : "Steven", "non-dropping-particle" : "", "parse-names" : false, "suffix" : "" }, { "dropping-particle" : "", "family" : "Bossaert", "given" : "Leo", "non-dropping-particle" : "", "parse-names" : false, "suffix" : "" } ], "container-title" : "Critical care (London, England)", "id" : "ITEM-3", "issue" : "3", "issued" : { "date-parts" : [ [ "2009" ] ] }, "page" : "R77", "title" : "Risk factors for delirium in intensive care patients: a prospective cohort study.", "type" : "article-journal", "volume" : "13" }, "uris" : [ "http://www.mendeley.com/documents/?uuid=e818f84c-48c2-483f-bb34-5c93d0e96947" ] }, { "id" : "ITEM-4", "itemData" : { "DOI" : "10.1097/CCM.0000000000000727", "ISSN" : "1530-0293", "PMID" : "25493968", "abstract" : "OBJECTIVE Delirium is common during critical illness and associated with adverse outcomes. We compared characteristics and outcomes of delirious and nondelirious patients enrolled in a multicenter trial comparing protocolized sedation with protocolized sedation plus daily sedation interruption. DESIGN Randomized trial. SETTING Sixteen North American medical and surgical ICUs. PATIENTS Four hundred thirty critically ill, mechanically ventilated adults. INTERVENTIONS All patients had hourly titration of opioid and benzodiazepine infusions using a validated sedation scale. For patients in the interruption group, infusions were resumed, if indicated, at half of previous doses. Delirium screening occurred daily; positive screening was defined as an Intensive Care Delirium Screening Checklist score of 4 or more at any time. MEASUREMENTS AND MAIN RESULTS Delirium was diagnosed in 226 of 420 assessed patients (53.8%). Coma was identified in 32.7% of delirious compared with 22.7% of nondelirious patients (p = 0.03). The median time to onset of delirium was 3.5 days (interquartile range, 2-7), and the median duration of delirium was 2 days (interquartile range, 1-4). Delirious patients were more likely to be male (61.1% vs 46.6%; p = 0.005), have a surgical/trauma diagnosis (21.2% vs 11.0%; p = 0.030), and history of tobacco (31.5% vs 16.2%; p = 0.002) or alcohol use (34.6% vs 20.9%; p = 0.009). Patients with positive delirium screening had longer duration of ventilation (13 vs 7 d; p &lt; 0.001), ICU stay (12 vs 8 d; p &lt; 0.0001), and hospital stay (24 vs 15 d; p &lt; 0.0001). Delirious patients were more likely to be physically restrained (86.3% vs 76.7%; p = 0.014) and undergo tracheostomy (34.6% vs 15.5%; p &lt; 0.0001). Antecedent factors independently associated with delirium onset were restraint use (hazard ratio, 1.87; 95% CI, 1.33-2.63; p = 0.0003), antipsychotic administration (hazard ratio, 1.67; 95% CI, 1.005-2.767; p = 0.047), and midazolam dose (hazard ratio, 0.998; 95% CI, 0.997-1.0; p = 0.049). There was no difference in delirium prevalence or duration between the interruption and control groups. CONCLUSION In mechanically ventilated adults, delirium was common and associated with longer duration of ventilation and hospitalization. Physical restraint was most strongly associated with delirium.", "author" : [ { "dropping-particle" : "", "family" : "Mehta", "given" : "Sangeeta", "non-dropping-particle" : "", "parse-names" : false, "suffix" : "" }, { "dropping-particle" : "", "family" : "Cook", "given" : "Deborah", "non-dropping-particle" : "", "parse-names" : false, "suffix" : "" }, { "dropping-particle" : "", "family" : "Devlin", "given" : "John W", "non-dropping-particle" : "", "parse-names" : false, "suffix" : "" }, { "dropping-particle" : "", "family" : "Skrobik", "given" : "Yoanna", "non-dropping-particle" : "", "parse-names" : false, "suffix" : "" }, { "dropping-particle" : "", "family" : "Meade", "given" : "Maureen", "non-dropping-particle" : "", "parse-names" : false, "suffix" : "" }, { "dropping-particle" : "", "family" : "Fergusson", "given" : "Dean", "non-dropping-particle" : "", "parse-names" : false, "suffix" : "" }, { "dropping-particle" : "", "family" : "Herridge", "given" : "Margaret", "non-dropping-particle" : "", "parse-names" : false, "suffix" : "" }, { "dropping-particle" : "", "family" : "Steinberg", "given" : "Marilyn", "non-dropping-particle" : "", "parse-names" : false, "suffix" : "" }, { "dropping-particle" : "", "family" : "Granton", "given" : "John", "non-dropping-particle" : "", "parse-names" : false, "suffix" : "" }, { "dropping-particle" : "", "family" : "Ferguson", "given" : "Niall", "non-dropping-particle" : "", "parse-names" : false, "suffix" : "" }, { "dropping-particle" : "", "family" : "Tanios", "given" : "Maged", "non-dropping-particle" : "", "parse-names" : false, "suffix" : "" }, { "dropping-particle" : "", "family" : "Dodek", "given" : "Peter", "non-dropping-particle" : "", "parse-names" : false, "suffix" : "" }, { "dropping-particle" : "", "family" : "Fowler", "given" : "Robert", "non-dropping-particle" : "", "parse-names" : false, "suffix" : "" }, { "dropping-particle" : "", "family" : "Burns", "given" : "Karen", "non-dropping-particle" : "", "parse-names" : false, "suffix" : "" }, { "dropping-particle" : "", "family" : "Jacka", "given" : "Michael", "non-dropping-particle" : "", "parse-names" : false, "suffix" : "" }, { "dropping-particle" : "", "family" : "Olafson", "given" : "Kendiss", "non-dropping-particle" : "", "parse-names" : false, "suffix" : "" }, { "dropping-particle" : "", "family" : "Mallick", "given" : "Ranjeeta", "non-dropping-particle" : "", "parse-names" : false, "suffix" : "" }, { "dropping-particle" : "", "family" : "Reynolds", "given" : "Steven", "non-dropping-particle" : "", "parse-names" : false, "suffix" : "" }, { "dropping-particle" : "", "family" : "Keenan", "given" : "Sean", "non-dropping-particle" : "", "parse-names" : false, "suffix" : "" }, { "dropping-particle" : "", "family" : "Burry", "given" : "Lisa", "non-dropping-particle" : "", "parse-names" : false, "suffix" : "" }, { "dropping-particle" : "", "family" : "SLEAP Investigators", "given" : "", "non-dropping-particle" : "", "parse-names" : false, "suffix" : "" }, { "dropping-particle" : "", "family" : "Canadian Critical Care Trials Group", "given" : "", "non-dropping-particle" : "", "parse-names" : false, "suffix" : "" } ], "container-title" : "Critical care medicine", "id" : "ITEM-4", "issue" : "3", "issued" : { "date-parts" : [ [ "2015", "3" ] ] }, "page" : "557-66", "title" : "Prevalence, risk factors, and outcomes of delirium in mechanically ventilated adults.", "type" : "article-journal", "volume" : "43" }, "uris" : [ "http://www.mendeley.com/documents/?uuid=d515f9d8-7871-4e1f-97fb-05ce4565a572" ] } ], "mendeley" : { "formattedCitation" : "&lt;sup&gt;6,10,14,16&lt;/sup&gt;", "plainTextFormattedCitation" : "6,10,14,16", "previouslyFormattedCitation" : "&lt;sup&gt;7,11,15,17&lt;/sup&gt;" }, "properties" : { "noteIndex" : 0 }, "schema" : "https://github.com/citation-style-language/schema/raw/master/csl-citation.json" }</w:instrText>
            </w:r>
            <w:r w:rsidR="00154437">
              <w:rPr>
                <w:rFonts w:ascii="Arial Nova" w:hAnsi="Arial Nova"/>
              </w:rPr>
              <w:fldChar w:fldCharType="separate"/>
            </w:r>
            <w:r w:rsidR="00DB6652" w:rsidRPr="00DB6652">
              <w:rPr>
                <w:rFonts w:ascii="Arial Nova" w:hAnsi="Arial Nova"/>
                <w:noProof/>
                <w:vertAlign w:val="superscript"/>
              </w:rPr>
              <w:t>6,10,14,16</w:t>
            </w:r>
            <w:r w:rsidR="00154437">
              <w:rPr>
                <w:rFonts w:ascii="Arial Nova" w:hAnsi="Arial Nova"/>
              </w:rPr>
              <w:fldChar w:fldCharType="end"/>
            </w:r>
          </w:p>
        </w:tc>
      </w:tr>
      <w:tr w:rsidR="00DB6652" w14:paraId="2E6512A7" w14:textId="77777777" w:rsidTr="00C46B6B">
        <w:tc>
          <w:tcPr>
            <w:tcW w:w="4426" w:type="dxa"/>
          </w:tcPr>
          <w:p w14:paraId="355B72A7" w14:textId="60FFD3AB" w:rsidR="00FF7D84" w:rsidRPr="008F2540" w:rsidRDefault="008F2540" w:rsidP="006B46EF">
            <w:pPr>
              <w:rPr>
                <w:b/>
              </w:rPr>
            </w:pPr>
            <w:r>
              <w:rPr>
                <w:b/>
              </w:rPr>
              <w:t xml:space="preserve">Prior </w:t>
            </w:r>
            <w:r w:rsidR="00FF7D84" w:rsidRPr="008F2540">
              <w:rPr>
                <w:b/>
              </w:rPr>
              <w:t>Coma</w:t>
            </w:r>
          </w:p>
        </w:tc>
        <w:tc>
          <w:tcPr>
            <w:tcW w:w="1658" w:type="dxa"/>
          </w:tcPr>
          <w:p w14:paraId="104A34C8" w14:textId="47BC7081" w:rsidR="00FF7D84" w:rsidRPr="007A6810" w:rsidRDefault="00FF7D84" w:rsidP="007B56DF">
            <w:pPr>
              <w:rPr>
                <w:rFonts w:ascii="Arial Nova" w:hAnsi="Arial Nova" w:cs="Aharoni"/>
              </w:rPr>
            </w:pPr>
          </w:p>
        </w:tc>
        <w:tc>
          <w:tcPr>
            <w:tcW w:w="1477" w:type="dxa"/>
          </w:tcPr>
          <w:p w14:paraId="09D79468" w14:textId="0469D767" w:rsidR="00FF7D84" w:rsidRPr="008F2540" w:rsidRDefault="007B56DF" w:rsidP="007B56DF">
            <w:pPr>
              <w:rPr>
                <w:rFonts w:ascii="Arial Nova" w:hAnsi="Arial Nova"/>
                <w:b/>
              </w:rPr>
            </w:pPr>
            <w:r>
              <w:rPr>
                <w:rFonts w:ascii="Arial Nova" w:hAnsi="Arial Nova" w:cs="Aharoni"/>
                <w:b/>
              </w:rPr>
              <w:t>SR</w:t>
            </w:r>
            <w:r w:rsidRPr="008F2540">
              <w:rPr>
                <w:rFonts w:ascii="Arial Nova" w:hAnsi="Arial Nova"/>
                <w:b/>
              </w:rPr>
              <w:t xml:space="preserve"> </w:t>
            </w:r>
            <w:r w:rsidR="00154437" w:rsidRPr="008F2540">
              <w:rPr>
                <w:rFonts w:ascii="Arial Nova" w:hAnsi="Arial Nova"/>
                <w:b/>
              </w:rPr>
              <w:fldChar w:fldCharType="begin" w:fldLock="1"/>
            </w:r>
            <w:r w:rsidR="00DB6652">
              <w:rPr>
                <w:rFonts w:ascii="Arial Nova" w:hAnsi="Arial Nova"/>
                <w:b/>
              </w:rPr>
              <w:instrText>ADDIN CSL_CITATION { "citationItems" : [ { "id" : "ITEM-1", "itemData" : { "DOI" : "10.1016/j.amjsurg.2008.07.037", "ISSN" : "1879-1883", "PMID" : "19095101", "abstract" : "BACKGROUND This study aimed to describe the natural history of delirium after major injury, to identify risk factors that predict the development of postinjury delirium, and to compare outcome measures in subjects with and without delirium. METHODS A prospective study was performed on patients with an injury severity score of 8 or higher admitted to the trauma intensive care unit (ICU) of a level I trauma center. Patients underwent daily assessments for delirium with the Confusion Assessment Method-ICU. RESULTS Sixty-nine patients (53 male) were enrolled. Delirium occurred in 41 (59%) subjects. Logistic regression found lower arrival Glasgow Coma Score (12 +/- 1.0 vs 15 +/- .1; P &lt; .01), increased blood transfusions (2.8 +/- .7 vs .5 +/- .3; P &lt; .01), and higher multiple organ failure score (1.2 +/- .2 vs .1 +/- .1; P &lt; .01) to be the strongest predictors for developing delirium. Outcome measures revealed subjects with delirium had longer hospital stays, longer ICU stays, and were more likely require postdischarge institutionalization. CONCLUSIONS Delirium is common in the trauma ICU. Higher multiple organ failure score was the strongest predictor of postinjury delirium.", "author" : [ { "dropping-particle" : "", "family" : "Angles", "given" : "Erik M", "non-dropping-particle" : "", "parse-names" : false, "suffix" : "" }, { "dropping-particle" : "", "family" : "Robinson", "given" : "Thomas N", "non-dropping-particle" : "", "parse-names" : false, "suffix" : "" }, { "dropping-particle" : "", "family" : "Biffl", "given" : "Walter L", "non-dropping-particle" : "", "parse-names" : false, "suffix" : "" }, { "dropping-particle" : "", "family" : "Johnson", "given" : "Jeff", "non-dropping-particle" : "", "parse-names" : false, "suffix" : "" }, { "dropping-particle" : "", "family" : "Moss", "given" : "Marc", "non-dropping-particle" : "", "parse-names" : false, "suffix" : "" }, { "dropping-particle" : "V", "family" : "Tran", "given" : "Zung", "non-dropping-particle" : "", "parse-names" : false, "suffix" : "" }, { "dropping-particle" : "", "family" : "Moore", "given" : "Ernest E", "non-dropping-particle" : "", "parse-names" : false, "suffix" : "" } ], "container-title" : "American journal of surgery", "id" : "ITEM-1", "issue" : "6", "issued" : { "date-parts" : [ [ "2008", "12" ] ] }, "page" : "864-9; discussion 869-70", "title" : "Risk factors for delirium after major trauma.", "type" : "article-journal", "volume" : "196" }, "uris" : [ "http://www.mendeley.com/documents/?uuid=9593362f-bf5f-46be-8740-461590499cb4" ] }, { "id" : "ITEM-2", "itemData" : { "DOI" : "10.1007/s00134-006-0399-8", "ISSN" : "0342-4642", "PMID" : "17102966", "abstract" : "OBJECTIVE Delirium in the critically ill is reported in 11-80% of patients. We estimated the incidence of delirium using a validated scale in a large cohort of ICU patients and determined the associated risk factors and outcomes. DESIGN AND SETTING Prospective study in a 16-bed medical-surgical intensive care unit (ICU). PATIENTS 820 consecutive patients admitted to ICU for more than 24 h. INTERVENTIONS Tools used were: the Intensive Care Delirium Screening Checklist for delirium, Richmond Agitation and Sedation Scale for sedation, and Numerical Rating Scale for pain. Risk factors were evaluated with univariate and multivariate analysis, and factors influencing mortality were determined using Cox regression. RESULTS Delirium occurred in 31.8% of 764 patients. Risk of delirium was independently associated with a history of hypertension (OR 1.88, 95% CI 1.3-2.6), alcoholism (2.03, 1.2-3.2), and severity of illness (1.25, 1.03-1.07 per 5-point increment in APACHE II score) but not with age or corticosteroid use. Sedatives and analgesics increased the risk of delirium when used to induce coma (OR 3.2, 95% CI 1.5-6.8), and not otherwise. Delirium was linked to longer ICU stay (11.5+/-11.5 vs. 4.4+/-3.9 days), longer hospital stay (18.2+/-15.7 vs. 13.2+/-19.4 days), higher ICU mortality (19.7% vs. 10.3%), and higher hospital mortality (26.7% vs. 21.4%). CONCLUSION Delirium is associated with a history of hypertension and alcoholism, higher APACHE II score, and with clinical effects of sedative and analgesic drugs.", "author" : [ { "dropping-particle" : "", "family" : "Ouimet", "given" : "S\u00e9bastien", "non-dropping-particle" : "", "parse-names" : false, "suffix" : "" }, { "dropping-particle" : "", "family" : "Kavanagh", "given" : "Brian P", "non-dropping-particle" : "", "parse-names" : false, "suffix" : "" }, { "dropping-particle" : "", "family" : "Gottfried", "given" : "Stewart B", "non-dropping-particle" : "", "parse-names" : false, "suffix" : "" }, { "dropping-particle" : "", "family" : "Skrobik", "given" : "Yoanna", "non-dropping-particle" : "", "parse-names" : false, "suffix" : "" } ], "container-title" : "Intensive care medicine", "id" : "ITEM-2", "issue" : "1", "issued" : { "date-parts" : [ [ "2007", "1" ] ] }, "page" : "66-73", "title" : "Incidence, risk factors and consequences of ICU delirium.", "type" : "article-journal", "volume" : "33" }, "uris" : [ "http://www.mendeley.com/documents/?uuid=3703374e-7aa8-40c8-9411-b634e93e77c1" ] }, { "id" : "ITEM-3", "itemData" : { "DOI" : "10.1186/2110-5820-2-51", "ISSN" : "2110-5820", "PMID" : "23272945", "abstract" : "UNLABELLED BACKGROUND Delirium features can vary greatly depending on the postoperative population studied; however, most studies focus only on high-risk patients. Describing the impact of delirium and risk factors in mixed populations can help in the development of preventive actions. METHODS The occurrence of delirium was evaluated prospectively in 465 consecutive nonventilated postoperative patients admitted to a surgical intensive care unit (SICU) using the confusion assessment method (CAM). Patients with and without delirium were compared. A multiple logistic regression was performed to identify the main risk factors for delirium in the first 24 h of admission to the SICU and the main predictors of outcomes. RESULTS Delirium was diagnosed in 43 (9.2%) individuals and was more frequent on the second and third days of admission. The presence of delirium resulted in longer lengths of SICU and hospital stays [6 days (3-13) vs. 2 days (1-3), p &lt; 0.001 and 26 days (12-39) vs. 6 days (3-13), p &lt;0.001, respectively], as well as higher hospital and SICU mortality rates [16.3% vs. 4.0%, p = 0.004 and 6.5% vs. 1.7%, p = 0.042, respectively]. The risk factors for delirium were age (odds ratio (OR), 1.04 [1.02-1.07]), Acute Physiologic Score (APS; OR, 1.11 [1.04-1.2]), emergency surgery (OR, 8.05 [3.58-18.06]), the use of benzodiazepines (OR, 2.28 [1.04-5.00]), and trauma (OR, 6.16 [4.1-6.5]). CONCLUSIONS Delirium negatively impacts postoperative nonventilated patients. Risk factors can be used to detect high-risk patients in a mixed population of SICU patients.", "author" : [ { "dropping-particle" : "", "family" : "Serafim", "given" : "Rodrigo Bernardo", "non-dropping-particle" : "", "parse-names" : false, "suffix" : "" }, { "dropping-particle" : "", "family" : "Dutra", "given" : "Maximiliano F", "non-dropping-particle" : "", "parse-names" : false, "suffix" : "" }, { "dropping-particle" : "", "family" : "Saddy", "given" : "Felipe", "non-dropping-particle" : "", "parse-names" : false, "suffix" : "" }, { "dropping-particle" : "", "family" : "Tura", "given" : "Bernardo", "non-dropping-particle" : "", "parse-names" : false, "suffix" : "" }, { "dropping-particle" : "", "family" : "Castro", "given" : "Jose Eduardo Couto", "non-dropping-particle" : "de", "parse-names" : false, "suffix" : "" }, { "dropping-particle" : "", "family" : "Villarinho", "given" : "Luciana C", "non-dropping-particle" : "", "parse-names" : false, "suffix" : "" }, { "dropping-particle" : "", "family" : "Gloria Santos", "given" : "Maria", "non-dropping-particle" : "da", "parse-names" : false, "suffix" : "" }, { "dropping-particle" : "", "family" : "Bozza", "given" : "Fernando Augusto", "non-dropping-particle" : "", "parse-names" : false, "suffix" : "" }, { "dropping-particle" : "", "family" : "Rocco", "given" : "Jos\u00e9 Rodolfo", "non-dropping-particle" : "", "parse-names" : false, "suffix" : "" } ], "container-title" : "Annals of intensive care", "id" : "ITEM-3", "issue" : "1", "issued" : { "date-parts" : [ [ "2012", "12", "31" ] ] }, "page" : "51", "title" : "Delirium in postoperative nonventilated intensive care patients: risk factors and outcomes.", "type" : "article-journal", "volume" : "2" }, "uris" : [ "http://www.mendeley.com/documents/?uuid=351aff18-96bb-4511-83e4-74e10082f5f4" ] }, { "id" : "ITEM-4", "itemData" : { "DOI" : "10.1136/bmj.e420", "ISSN" : "1756-1833", "PMID" : "22323509", "abstract" : "OBJECTIVES To develop and validate a delirium prediction model for adult intensive care patients and determine its additional value compared with prediction by caregivers. DESIGN Observational multicentre study. SETTING Five intensive care units in the Netherlands (two university hospitals and three university affiliated teaching hospitals). PARTICIPANTS 3056 intensive care patients aged 18 years or over. MAIN OUTCOME MEASURE Development of delirium (defined as at least one positive delirium screening) during patients' stay in intensive care. RESULTS The model was developed using 1613 consecutive intensive care patients in one hospital and temporally validated using 549 patients from the same hospital. For external validation, data were collected from 894 patients in four other hospitals. The prediction (PRE-DELIRIC) model contains 10 risk factors-age, APACHE-II score, admission group, coma, infection, metabolic acidosis, use of sedatives and morphine, urea concentration, and urgent admission. The model had an area under the receiver operating characteristics curve of 0.87 (95% confidence interval 0.85 to 0.89) and 0.86 after bootstrapping. Temporal validation and external validation resulted in areas under the curve of 0.89 (0.86 to 0.92) and 0.84 (0.82 to 0.87). The pooled area under the receiver operating characteristics curve (n=3056) was 0.85 (0.84 to 0.87). The area under the curve for nurses' and physicians' predictions (n=124) was significantly lower at 0.59 (0.49 to 0.70) for both. CONCLUSION The PRE-DELIRIC model for intensive care patients consists of 10 risk factors that are readily available within 24 hours after intensive care admission and has a high predictive value. Clinical prediction by nurses and physicians performed significantly worse. The model allows for early prediction of delirium and initiation of preventive measures. Trial registration Clinical trials NCT00604773 (development study) and NCT00961389 (validation study).", "author" : [ { "dropping-particle" : "", "family" : "Boogaard", "given" : "M", "non-dropping-particle" : "van den", "parse-names" : false, "suffix" : "" }, { "dropping-particle" : "", "family" : "Pickkers", "given" : "P", "non-dropping-particle" : "", "parse-names" : false, "suffix" : "" }, { "dropping-particle" : "", "family" : "Slooter", "given" : "A J C", "non-dropping-particle" : "", "parse-names" : false, "suffix" : "" }, { "dropping-particle" : "", "family" : "Kuiper", "given" : "M A", "non-dropping-particle" : "", "parse-names" : false, "suffix" : "" }, { "dropping-particle" : "", "family" : "Spronk", "given" : "P E", "non-dropping-particle" : "", "parse-names" : false, "suffix" : "" }, { "dropping-particle" : "", "family" : "Voort", "given" : "P H J", "non-dropping-particle" : "van der", "parse-names" : false, "suffix" : "" }, { "dropping-particle" : "", "family" : "Hoeven", "given" : "J G", "non-dropping-particle" : "van der", "parse-names" : false, "suffix" : "" }, { "dropping-particle" : "", "family" : "Donders", "given" : "R", "non-dropping-particle" : "", "parse-names" : false, "suffix" : "" }, { "dropping-particle" : "", "family" : "Achterberg", "given" : "T", "non-dropping-particle" : "van", "parse-names" : false, "suffix" : "" }, { "dropping-particle" : "", "family" : "Schoonhoven", "given" : "L", "non-dropping-particle" : "", "parse-names" : false, "suffix" : "" } ], "container-title" : "BMJ (Clinical research ed.)", "id" : "ITEM-4", "issued" : { "date-parts" : [ [ "2012", "2", "9" ] ] }, "page" : "e420", "title" : "Development and validation of PRE-DELIRIC (PREdiction of DELIRium in ICu patients) delirium prediction model for intensive care patients: observational multicentre study.", "type" : "article-journal", "volume" : "344" }, "uris" : [ "http://www.mendeley.com/documents/?uuid=5773a6bf-64e8-4749-9fe1-374cf7ddcaaa" ] } ], "mendeley" : { "formattedCitation" : "&lt;sup&gt;8,14,17,18&lt;/sup&gt;", "plainTextFormattedCitation" : "8,14,17,18", "previouslyFormattedCitation" : "&lt;sup&gt;9,15,18,19&lt;/sup&gt;" }, "properties" : { "noteIndex" : 0 }, "schema" : "https://github.com/citation-style-language/schema/raw/master/csl-citation.json" }</w:instrText>
            </w:r>
            <w:r w:rsidR="00154437" w:rsidRPr="008F2540">
              <w:rPr>
                <w:rFonts w:ascii="Arial Nova" w:hAnsi="Arial Nova"/>
                <w:b/>
              </w:rPr>
              <w:fldChar w:fldCharType="separate"/>
            </w:r>
            <w:r w:rsidR="00DB6652" w:rsidRPr="00DB6652">
              <w:rPr>
                <w:rFonts w:ascii="Arial Nova" w:hAnsi="Arial Nova"/>
                <w:noProof/>
                <w:vertAlign w:val="superscript"/>
              </w:rPr>
              <w:t>8,14,17,18</w:t>
            </w:r>
            <w:r w:rsidR="00154437" w:rsidRPr="008F2540">
              <w:rPr>
                <w:rFonts w:ascii="Arial Nova" w:hAnsi="Arial Nova"/>
                <w:b/>
              </w:rPr>
              <w:fldChar w:fldCharType="end"/>
            </w:r>
          </w:p>
        </w:tc>
      </w:tr>
      <w:tr w:rsidR="00DB6652" w14:paraId="3C74CE9E" w14:textId="77777777" w:rsidTr="00C46B6B">
        <w:tc>
          <w:tcPr>
            <w:tcW w:w="4426" w:type="dxa"/>
          </w:tcPr>
          <w:p w14:paraId="1EE3503C" w14:textId="5B4FDE4E" w:rsidR="006B46EF" w:rsidRPr="00493688" w:rsidRDefault="00476372" w:rsidP="006B46EF">
            <w:r w:rsidRPr="00493688">
              <w:t>Nicotine Use</w:t>
            </w:r>
          </w:p>
        </w:tc>
        <w:tc>
          <w:tcPr>
            <w:tcW w:w="1658" w:type="dxa"/>
          </w:tcPr>
          <w:p w14:paraId="1189C16D" w14:textId="77777777" w:rsidR="006B46EF" w:rsidRPr="007A6810" w:rsidRDefault="006B46EF" w:rsidP="007B56DF">
            <w:pPr>
              <w:rPr>
                <w:rFonts w:ascii="Arial Nova" w:hAnsi="Arial Nova" w:cs="Aharoni"/>
              </w:rPr>
            </w:pPr>
          </w:p>
        </w:tc>
        <w:tc>
          <w:tcPr>
            <w:tcW w:w="1477" w:type="dxa"/>
          </w:tcPr>
          <w:p w14:paraId="6CCE2BD7" w14:textId="6FDDB9D2" w:rsidR="006B46EF" w:rsidRPr="007A6810" w:rsidRDefault="007B56DF" w:rsidP="007B56DF">
            <w:pPr>
              <w:rPr>
                <w:rFonts w:ascii="Arial Nova" w:hAnsi="Arial Nova"/>
              </w:rPr>
            </w:pPr>
            <w:r>
              <w:rPr>
                <w:rFonts w:ascii="Arial Nova" w:hAnsi="Arial Nova"/>
              </w:rPr>
              <w:t xml:space="preserve">DS </w:t>
            </w:r>
            <w:r w:rsidR="0020198E">
              <w:rPr>
                <w:rFonts w:ascii="Arial Nova" w:hAnsi="Arial Nova"/>
              </w:rPr>
              <w:fldChar w:fldCharType="begin" w:fldLock="1"/>
            </w:r>
            <w:r w:rsidR="00DB6652">
              <w:rPr>
                <w:rFonts w:ascii="Arial Nova" w:hAnsi="Arial Nova"/>
              </w:rPr>
              <w:instrText>ADDIN CSL_CITATION { "citationItems" : [ { "id" : "ITEM-1", "itemData" : { "DOI" : "10.1186/cc11330", "ISSN" : "1466-609X", "PMID" : "22559080", "abstract" : "INTRODUCTION This study hypothesised that a reduction of sound during the night using earplugs could be beneficial in the prevention of intensive care delirium. Two research questions were formulated. First, does the use of earplugs during the night reduce the onset of delirium or confusion in the ICU? Second, does the use of earplugs during the night improve the quality of sleep in the ICU? METHODS A randomized clinical trial included adult intensive care patients in an intervention group of 69 patients sleeping with earplugs during the night and a control group of 67 patients sleeping without earplugs during the night. The researchers were blinded during data collection. Assignment was performed by an independent nurse researcher using a computer program. Eligible patients had an expected length of stay in the ICU of more than 24 hours, were Dutch- or English-speaking and scored a minimum Glasgow Coma Scale of 10. Delirium was assessed using the validated NEECHAM scale, sleep perception was reported by the patient in response to five questions. RESULTS The use of earplugs during the night lowered the incidence of confusion in the studied intensive care patients. A vast improvement was shown by a Hazard Ratio of 0.47 (95% confidence interval (CI) 0.27 to 0.82). Also, patients sleeping with earplugs developed confusion later than the patients sleeping without earplugs. After the first night in the ICU, patients sleeping with earplugs reported a better sleep perception. CONCLUSIONS Earplugs may be a useful instrument in the prevention of confusion or delirium. The beneficial effects seem to be strongest within 48 hours after admission. The relation between sleep, sound and delirium, however, needs further research. TRIAL REGISTRATION Current Controlled Trials ISRCTN36198138.", "author" : [ { "dropping-particle" : "", "family" : "Rompaey", "given" : "Bart", "non-dropping-particle" : "Van", "parse-names" : false, "suffix" : "" }, { "dropping-particle" : "", "family" : "Elseviers", "given" : "Monique M", "non-dropping-particle" : "", "parse-names" : false, "suffix" : "" }, { "dropping-particle" : "", "family" : "Drom", "given" : "Wim", "non-dropping-particle" : "Van", "parse-names" : false, "suffix" : "" }, { "dropping-particle" : "", "family" : "Fromont", "given" : "Veronique", "non-dropping-particle" : "", "parse-names" : false, "suffix" : "" }, { "dropping-particle" : "", "family" : "Jorens", "given" : "Philippe G", "non-dropping-particle" : "", "parse-names" : false, "suffix" : "" } ], "container-title" : "Critical care (London, England)", "id" : "ITEM-1", "issue" : "3", "issued" : { "date-parts" : [ [ "2012", "5", "4" ] ] }, "page" : "R73", "title" : "The effect of earplugs during the night on the onset of delirium and sleep perception: a randomized controlled trial in intensive care patients.", "type" : "article-journal", "volume" : "16" }, "uris" : [ "http://www.mendeley.com/documents/?uuid=8b1cb8c6-4ba4-4c2a-ba10-ff264972b8a2" ] }, { "id" : "ITEM-2", "itemData" : { "ISSN" : "0342-4642", "PMID" : "11511942", "abstract" : "OBJECTIVES (1) To establish risk factors for the development of delirium in an intensive care unit (ICU) and (2) to determine the effect of delirium on morbidity, mortality and length of stay. DESIGN Prospective study. SETTING Sixteen-bed medical/surgical ICU in a university hospital. PATIENTS Two hundred and sixteen consecutive patients admitted to the ICU for more than 24 h during 5 months were included in the study. INTERVENTIONS Medical history, selected laboratory values, drugs received and factors that may influence patient psychological and emotional well-being were noted. All patients were screened with a delirium scale. A psychiatrist confirmed the diagnosis of delirium. Major complications such as self-extubation and removal of catheters, as well as mortality and length of stay were recorded. RESULTS Forty patients (19%) developed delirium; of these, one-third were not agitated. In the multivariate analysis hypertension, smoking history, abnormal bilirubin level, epidural use and morphine were statistically significantly associated with delirium. Traditional factors associated with the development of delirium on general ward patients were not significant in our study. Morbidity (self-extubation and removal of catheters), but not mortality, was clearly increased. CONCLUSION Predictive risk factors for the development of delirium in studies outside the ICU may not be applicable to critically ill patients. Delirium is associated with increased morbidity. Awareness of patients at risk may lead to better recognition and earlier intervention.", "author" : [ { "dropping-particle" : "", "family" : "Dubois", "given" : "M J", "non-dropping-particle" : "", "parse-names" : false, "suffix" : "" }, { "dropping-particle" : "", "family" : "Bergeron", "given" : "N", "non-dropping-particle" : "", "parse-names" : false, "suffix" : "" }, { "dropping-particle" : "", "family" : "Dumont", "given" : "M", "non-dropping-particle" : "", "parse-names" : false, "suffix" : "" }, { "dropping-particle" : "", "family" : "Dial", "given" : "S", "non-dropping-particle" : "", "parse-names" : false, "suffix" : "" }, { "dropping-particle" : "", "family" : "Skrobik", "given" : "Y", "non-dropping-particle" : "", "parse-names" : false, "suffix" : "" } ], "container-title" : "Intensive care medicine", "id" : "ITEM-2", "issue" : "8", "issued" : { "date-parts" : [ [ "2001", "8" ] ] }, "page" : "1297-304", "title" : "Delirium in an intensive care unit: a study of risk factors.", "type" : "article-journal", "volume" : "27" }, "uris" : [ "http://www.mendeley.com/documents/?uuid=37e8edf0-ae38-4094-abd9-dcacff166d45" ] }, { "id" : "ITEM-3", "itemData" : { "DOI" : "10.1097/CCM.0000000000000727", "ISSN" : "1530-0293", "PMID" : "25493968", "abstract" : "OBJECTIVE Delirium is common during critical illness and associated with adverse outcomes. We compared characteristics and outcomes of delirious and nondelirious patients enrolled in a multicenter trial comparing protocolized sedation with protocolized sedation plus daily sedation interruption. DESIGN Randomized trial. SETTING Sixteen North American medical and surgical ICUs. PATIENTS Four hundred thirty critically ill, mechanically ventilated adults. INTERVENTIONS All patients had hourly titration of opioid and benzodiazepine infusions using a validated sedation scale. For patients in the interruption group, infusions were resumed, if indicated, at half of previous doses. Delirium screening occurred daily; positive screening was defined as an Intensive Care Delirium Screening Checklist score of 4 or more at any time. MEASUREMENTS AND MAIN RESULTS Delirium was diagnosed in 226 of 420 assessed patients (53.8%). Coma was identified in 32.7% of delirious compared with 22.7% of nondelirious patients (p = 0.03). The median time to onset of delirium was 3.5 days (interquartile range, 2-7), and the median duration of delirium was 2 days (interquartile range, 1-4). Delirious patients were more likely to be male (61.1% vs 46.6%; p = 0.005), have a surgical/trauma diagnosis (21.2% vs 11.0%; p = 0.030), and history of tobacco (31.5% vs 16.2%; p = 0.002) or alcohol use (34.6% vs 20.9%; p = 0.009). Patients with positive delirium screening had longer duration of ventilation (13 vs 7 d; p &lt; 0.001), ICU stay (12 vs 8 d; p &lt; 0.0001), and hospital stay (24 vs 15 d; p &lt; 0.0001). Delirious patients were more likely to be physically restrained (86.3% vs 76.7%; p = 0.014) and undergo tracheostomy (34.6% vs 15.5%; p &lt; 0.0001). Antecedent factors independently associated with delirium onset were restraint use (hazard ratio, 1.87; 95% CI, 1.33-2.63; p = 0.0003), antipsychotic administration (hazard ratio, 1.67; 95% CI, 1.005-2.767; p = 0.047), and midazolam dose (hazard ratio, 0.998; 95% CI, 0.997-1.0; p = 0.049). There was no difference in delirium prevalence or duration between the interruption and control groups. CONCLUSION In mechanically ventilated adults, delirium was common and associated with longer duration of ventilation and hospitalization. Physical restraint was most strongly associated with delirium.", "author" : [ { "dropping-particle" : "", "family" : "Mehta", "given" : "Sangeeta", "non-dropping-particle" : "", "parse-names" : false, "suffix" : "" }, { "dropping-particle" : "", "family" : "Cook", "given" : "Deborah", "non-dropping-particle" : "", "parse-names" : false, "suffix" : "" }, { "dropping-particle" : "", "family" : "Devlin", "given" : "John W", "non-dropping-particle" : "", "parse-names" : false, "suffix" : "" }, { "dropping-particle" : "", "family" : "Skrobik", "given" : "Yoanna", "non-dropping-particle" : "", "parse-names" : false, "suffix" : "" }, { "dropping-particle" : "", "family" : "Meade", "given" : "Maureen", "non-dropping-particle" : "", "parse-names" : false, "suffix" : "" }, { "dropping-particle" : "", "family" : "Fergusson", "given" : "Dean", "non-dropping-particle" : "", "parse-names" : false, "suffix" : "" }, { "dropping-particle" : "", "family" : "Herridge", "given" : "Margaret", "non-dropping-particle" : "", "parse-names" : false, "suffix" : "" }, { "dropping-particle" : "", "family" : "Steinberg", "given" : "Marilyn", "non-dropping-particle" : "", "parse-names" : false, "suffix" : "" }, { "dropping-particle" : "", "family" : "Granton", "given" : "John", "non-dropping-particle" : "", "parse-names" : false, "suffix" : "" }, { "dropping-particle" : "", "family" : "Ferguson", "given" : "Niall", "non-dropping-particle" : "", "parse-names" : false, "suffix" : "" }, { "dropping-particle" : "", "family" : "Tanios", "given" : "Maged", "non-dropping-particle" : "", "parse-names" : false, "suffix" : "" }, { "dropping-particle" : "", "family" : "Dodek", "given" : "Peter", "non-dropping-particle" : "", "parse-names" : false, "suffix" : "" }, { "dropping-particle" : "", "family" : "Fowler", "given" : "Robert", "non-dropping-particle" : "", "parse-names" : false, "suffix" : "" }, { "dropping-particle" : "", "family" : "Burns", "given" : "Karen", "non-dropping-particle" : "", "parse-names" : false, "suffix" : "" }, { "dropping-particle" : "", "family" : "Jacka", "given" : "Michael", "non-dropping-particle" : "", "parse-names" : false, "suffix" : "" }, { "dropping-particle" : "", "family" : "Olafson", "given" : "Kendiss", "non-dropping-particle" : "", "parse-names" : false, "suffix" : "" }, { "dropping-particle" : "", "family" : "Mallick", "given" : "Ranjeeta", "non-dropping-particle" : "", "parse-names" : false, "suffix" : "" }, { "dropping-particle" : "", "family" : "Reynolds", "given" : "Steven", "non-dropping-particle" : "", "parse-names" : false, "suffix" : "" }, { "dropping-particle" : "", "family" : "Keenan", "given" : "Sean", "non-dropping-particle" : "", "parse-names" : false, "suffix" : "" }, { "dropping-particle" : "", "family" : "Burry", "given" : "Lisa", "non-dropping-particle" : "", "parse-names" : false, "suffix" : "" }, { "dropping-particle" : "", "family" : "SLEAP Investigators", "given" : "", "non-dropping-particle" : "", "parse-names" : false, "suffix" : "" }, { "dropping-particle" : "", "family" : "Canadian Critical Care Trials Group", "given" : "", "non-dropping-particle" : "", "parse-names" : false, "suffix" : "" } ], "container-title" : "Critical care medicine", "id" : "ITEM-3", "issue" : "3", "issued" : { "date-parts" : [ [ "2015", "3" ] ] }, "page" : "557-66", "title" : "Prevalence, risk factors, and outcomes of delirium in mechanically ventilated adults.", "type" : "article-journal", "volume" : "43" }, "uris" : [ "http://www.mendeley.com/documents/?uuid=d515f9d8-7871-4e1f-97fb-05ce4565a572" ] } ], "mendeley" : { "formattedCitation" : "&lt;sup&gt;15,16,19&lt;/sup&gt;", "plainTextFormattedCitation" : "15,16,19", "previouslyFormattedCitation" : "&lt;sup&gt;16,17,20&lt;/sup&gt;" }, "properties" : { "noteIndex" : 0 }, "schema" : "https://github.com/citation-style-language/schema/raw/master/csl-citation.json" }</w:instrText>
            </w:r>
            <w:r w:rsidR="0020198E">
              <w:rPr>
                <w:rFonts w:ascii="Arial Nova" w:hAnsi="Arial Nova"/>
              </w:rPr>
              <w:fldChar w:fldCharType="separate"/>
            </w:r>
            <w:r w:rsidR="00DB6652" w:rsidRPr="00DB6652">
              <w:rPr>
                <w:rFonts w:ascii="Arial Nova" w:hAnsi="Arial Nova"/>
                <w:noProof/>
                <w:vertAlign w:val="superscript"/>
              </w:rPr>
              <w:t>15,16,19</w:t>
            </w:r>
            <w:r w:rsidR="0020198E">
              <w:rPr>
                <w:rFonts w:ascii="Arial Nova" w:hAnsi="Arial Nova"/>
              </w:rPr>
              <w:fldChar w:fldCharType="end"/>
            </w:r>
          </w:p>
        </w:tc>
      </w:tr>
      <w:tr w:rsidR="00DB6652" w14:paraId="7A239897" w14:textId="77777777" w:rsidTr="00C46B6B">
        <w:tc>
          <w:tcPr>
            <w:tcW w:w="4426" w:type="dxa"/>
          </w:tcPr>
          <w:p w14:paraId="68275272" w14:textId="55F1E93A" w:rsidR="00FF7D84" w:rsidRPr="008F2540" w:rsidRDefault="00565FC7" w:rsidP="006B46EF">
            <w:pPr>
              <w:rPr>
                <w:b/>
              </w:rPr>
            </w:pPr>
            <w:r w:rsidRPr="008F2540">
              <w:rPr>
                <w:b/>
              </w:rPr>
              <w:t>Sex</w:t>
            </w:r>
          </w:p>
        </w:tc>
        <w:tc>
          <w:tcPr>
            <w:tcW w:w="1658" w:type="dxa"/>
          </w:tcPr>
          <w:p w14:paraId="4792D174" w14:textId="1A20A08D" w:rsidR="00FF7D84" w:rsidRPr="007A6810" w:rsidRDefault="007B56DF" w:rsidP="007B56DF">
            <w:pPr>
              <w:rPr>
                <w:rFonts w:ascii="Arial Nova" w:hAnsi="Arial Nova" w:cs="Aharoni"/>
              </w:rPr>
            </w:pPr>
            <w:r>
              <w:rPr>
                <w:rFonts w:ascii="Arial Nova" w:hAnsi="Arial Nova" w:cs="Aharoni"/>
                <w:b/>
              </w:rPr>
              <w:t>SR</w:t>
            </w:r>
            <w:r w:rsidR="00A52A41">
              <w:rPr>
                <w:rFonts w:ascii="Arial Nova" w:hAnsi="Arial Nova" w:cs="Aharoni"/>
              </w:rPr>
              <w:fldChar w:fldCharType="begin" w:fldLock="1"/>
            </w:r>
            <w:r w:rsidR="00DB6652">
              <w:rPr>
                <w:rFonts w:ascii="Arial Nova" w:hAnsi="Arial Nova" w:cs="Aharoni"/>
              </w:rPr>
              <w:instrText>ADDIN CSL_CITATION { "citationItems" : [ { "id" : "ITEM-1", "itemData" : { "ISSN" : "0098-7484", "PMID" : "12472328", "abstract" : "CONTEXT Although electrophysiologic and histologic neuromuscular abnormalities are common in intensive care unit (ICU) patients, the clinical incidence of ICU-acquired neuromuscular disorders in patients recovering from severe illness remains unknown. OBJECTIVES To assess the clinical incidence, risk factors, and outcomes of ICU-acquired paresis (ICUAP) during recovery from critical illness in the ICU and to determine the electrophysiologic and histologic patterns in patients with ICUAP. DESIGN Prospective cohort study conducted from March 1999 to June 2000. SETTING Three medical and 2 surgical ICUs in 4 hospitals in France. PARTICIPANTS All consecutive ICU patients without preexisting neuromuscular disease who underwent mechanical ventilation for 7 or more days were screened daily for awakening. The first day a patient was considered awake was day 1. Patients with severe muscle weakness on day 7 were considered to have ICUAP. MAIN OUTCOME MEASURES Incidence and duration of ICUAP, risk factors for ICUAP, and comparative duration of mechanical ventilation between ICUAP and control patients. RESULTS Among the 95 patients who achieved satisfactory awakening, the incidence of ICUAP was 25.3% (95% confidence interval [CI], 16.9%-35.2%). All ICUAP patients had a sensorimotor axonopathy, and all patients who underwent a muscle biopsy had specific muscle involvement not related to nerve involvement. The median duration of ICUAP after day 1 was 21 days. Mean (SD) duration of mechanical ventilation after day 1 was significantly longer in patients with ICUAP compared with those without (18.2 [36.3] vs 7.6 [19.2] days; P =.03). Independent predictors of ICUAP were female sex (odds ratio [OR], 4.66; 95% CI, 1.19-18.30), the number of days with dysfunction of 2 or more organs (OR, 1.28; 95% CI, 1.11-1.49), duration of mechanical ventilation (OR, 1.10; 95% CI, 1.00-1.22), and administration of corticosteroids (OR, 14.90; 95% CI, 3.20-69.80) before day 1. CONCLUSIONS Identified using simple bedside clinical criteria, ICUAP was frequent during recovery from critical illness and was associated with a prolonged duration of mechanical ventilation. Our findings suggest an important role of corticosteroids in the development of ICUAP.", "author" : [ { "dropping-particle" : "", "family" : "Jonghe", "given" : "Bernard", "non-dropping-particle" : "De", "parse-names" : false, "suffix" : "" }, { "dropping-particle" : "", "family" : "Sharshar", "given" : "Tarek", "non-dropping-particle" : "", "parse-names" : false, "suffix" : "" }, { "dropping-particle" : "", "family" : "Lefaucheur", "given" : "Jean-Pascal", "non-dropping-particle" : "", "parse-names" : false, "suffix" : "" }, { "dropping-particle" : "", "family" : "Authier", "given" : "Fran\u00e7ois-J\u00e9rome", "non-dropping-particle" : "", "parse-names" : false, "suffix" : "" }, { "dropping-particle" : "", "family" : "Durand-Zaleski", "given" : "Isabelle", "non-dropping-particle" : "", "parse-names" : false, "suffix" : "" }, { "dropping-particle" : "", "family" : "Boussarsar", "given" : "Mohamed", "non-dropping-particle" : "", "parse-names" : false, "suffix" : "" }, { "dropping-particle" : "", "family" : "Cerf", "given" : "Charles", "non-dropping-particle" : "", "parse-names" : false, "suffix" : "" }, { "dropping-particle" : "", "family" : "Renaud", "given" : "Estelle", "non-dropping-particle" : "", "parse-names" : false, "suffix" : "" }, { "dropping-particle" : "", "family" : "Mesrati", "given" : "Francine", "non-dropping-particle" : "", "parse-names" : false, "suffix" : "" }, { "dropping-particle" : "", "family" : "Carlet", "given" : "Jean", "non-dropping-particle" : "", "parse-names" : false, "suffix" : "" }, { "dropping-particle" : "", "family" : "Rapha\u00ebl", "given" : "Jean-Claude", "non-dropping-particle" : "", "parse-names" : false, "suffix" : "" }, { "dropping-particle" : "", "family" : "Outin", "given" : "Herv\u00e9", "non-dropping-particle" : "", "parse-names" : false, "suffix" : "" }, { "dropping-particle" : "", "family" : "Bastuji-Garin", "given" : "Sylvie", "non-dropping-particle" : "", "parse-names" : false, "suffix" : "" }, { "dropping-particle" : "", "family" : "Groupe de R\u00e9flexion et d'Etude des Neuromyopathies en R\u00e9animation", "given" : "", "non-dropping-particle" : "", "parse-names" : false, "suffix" : "" } ], "container-title" : "JAMA", "id" : "ITEM-1", "issue" : "22", "issued" : { "date-parts" : [ [ "2002", "12", "11" ] ] }, "page" : "2859-67", "title" : "Paresis acquired in the intensive care unit: a prospective multicenter study.", "type" : "article-journal", "volume" : "288" }, "uris" : [ "http://www.mendeley.com/documents/?uuid=2c0f7f95-8218-4f10-9bb7-2d1325f345e1" ] } ], "mendeley" : { "formattedCitation" : "&lt;sup&gt;20&lt;/sup&gt;", "plainTextFormattedCitation" : "20", "previouslyFormattedCitation" : "&lt;sup&gt;21&lt;/sup&gt;" }, "properties" : { "noteIndex" : 0 }, "schema" : "https://github.com/citation-style-language/schema/raw/master/csl-citation.json" }</w:instrText>
            </w:r>
            <w:r w:rsidR="00A52A41">
              <w:rPr>
                <w:rFonts w:ascii="Arial Nova" w:hAnsi="Arial Nova" w:cs="Aharoni"/>
              </w:rPr>
              <w:fldChar w:fldCharType="separate"/>
            </w:r>
            <w:r w:rsidR="00DB6652" w:rsidRPr="00DB6652">
              <w:rPr>
                <w:rFonts w:ascii="Arial Nova" w:hAnsi="Arial Nova" w:cs="Aharoni"/>
                <w:noProof/>
                <w:vertAlign w:val="superscript"/>
              </w:rPr>
              <w:t>20</w:t>
            </w:r>
            <w:r w:rsidR="00A52A41">
              <w:rPr>
                <w:rFonts w:ascii="Arial Nova" w:hAnsi="Arial Nova" w:cs="Aharoni"/>
              </w:rPr>
              <w:fldChar w:fldCharType="end"/>
            </w:r>
          </w:p>
        </w:tc>
        <w:tc>
          <w:tcPr>
            <w:tcW w:w="1477" w:type="dxa"/>
          </w:tcPr>
          <w:p w14:paraId="667A3A83" w14:textId="77777777" w:rsidR="00FF7D84" w:rsidRPr="007A6810" w:rsidRDefault="00FF7D84" w:rsidP="007B56DF">
            <w:pPr>
              <w:rPr>
                <w:rFonts w:ascii="Arial Nova" w:hAnsi="Arial Nova"/>
              </w:rPr>
            </w:pPr>
          </w:p>
        </w:tc>
      </w:tr>
      <w:tr w:rsidR="00DB6652" w14:paraId="63C71374" w14:textId="77777777" w:rsidTr="00C46B6B">
        <w:tc>
          <w:tcPr>
            <w:tcW w:w="4426" w:type="dxa"/>
          </w:tcPr>
          <w:p w14:paraId="32766EA8" w14:textId="39D02519" w:rsidR="008F2540" w:rsidRPr="008F2540" w:rsidRDefault="008F2540" w:rsidP="006B46EF">
            <w:pPr>
              <w:rPr>
                <w:b/>
              </w:rPr>
            </w:pPr>
            <w:r>
              <w:rPr>
                <w:b/>
              </w:rPr>
              <w:t xml:space="preserve">Admission </w:t>
            </w:r>
            <w:r w:rsidRPr="00493688">
              <w:rPr>
                <w:b/>
              </w:rPr>
              <w:t>APACHE II</w:t>
            </w:r>
          </w:p>
        </w:tc>
        <w:tc>
          <w:tcPr>
            <w:tcW w:w="1658" w:type="dxa"/>
          </w:tcPr>
          <w:p w14:paraId="047FEC17" w14:textId="1E305DDD" w:rsidR="008F2540" w:rsidRPr="008F2540" w:rsidRDefault="007B56DF" w:rsidP="007B56DF">
            <w:pPr>
              <w:rPr>
                <w:rFonts w:ascii="Arial Nova" w:hAnsi="Arial Nova" w:cs="Aharoni"/>
                <w:b/>
              </w:rPr>
            </w:pPr>
            <w:r>
              <w:rPr>
                <w:rFonts w:ascii="Arial Nova" w:hAnsi="Arial Nova" w:cs="Aharoni"/>
                <w:b/>
              </w:rPr>
              <w:t xml:space="preserve">SR </w:t>
            </w:r>
            <w:r w:rsidR="008F2540">
              <w:rPr>
                <w:rFonts w:ascii="Arial Nova" w:hAnsi="Arial Nova" w:cs="Aharoni"/>
                <w:b/>
              </w:rPr>
              <w:fldChar w:fldCharType="begin" w:fldLock="1"/>
            </w:r>
            <w:r w:rsidR="00DB6652">
              <w:rPr>
                <w:rFonts w:ascii="Arial Nova" w:hAnsi="Arial Nova" w:cs="Aharoni"/>
                <w:b/>
              </w:rPr>
              <w:instrText>ADDIN CSL_CITATION { "citationItems" : [ { "id" : "ITEM-1", "itemData" : { "DOI" : "10.1016/S2213-2600(13)70183-8", "ISSN" : "2213-2619", "PMID" : "24461665", "abstract" : "BACKGROUND Patients who are critically ill can develop so-called intensive-care unit acquired weakness, which delays rehabilitation. Reduced muscle mass, quality, or both might have a role. The Early Parenteral Nutrition Completing Enteral Nutrition in Adult Critically Ill Patients (EPaNIC) trial (registered with ClinicalTrials.gov, number NCT00512122) showed that tolerating macronutrient deficit for 1 week in intensive-care units (late parenteral nutrition [PN]) accelerated recovery compared with early PN. The role of weakness was unclear. Our aim was to assess whether late PN and early PN differentially affect muscle weakness and autophagic quality control of myofibres. METHODS In this prospectively planned subanalysis of the EPaNIC trial, weakness (MRC sum score) was assessed in 600 awake, cooperative patients. Skeletal muscle biopsies, harvested from 122 patients 8 days after randomisation and from 20 matched healthy controls, were studied for autophagy and atrophy. We determined the significance of differences with Mann-Whitney U, Median, Kruskal-Wallis, or \u03c7(2) (exact) tests, as appropriate. FINDINGS With late PN, 105 (34%) of 305 patients had weakness on first assessment (median day 9 post-randomisation) compared with 127 (43%) of 295 patients given early PN (absolute difference -9%, 95% CI -16 to -1; p=0\u00b7030). Weakness recovered faster with late PN than with early PN (p=0\u00b7021). Myofibre cross-sectional area was less and density was lower in critically ill patients than in healthy controls, similarly with early PN and late PN. The LC3 (microtubule-associated protein light chain 3) II to LC3I ratio, related to autophagosome formation, was higher in patients given late PN than early PN (p=0\u00b7026), reaching values almost double those in the healthy control group (p=0\u00b70016), and coinciding with less ubiquitin staining (p=0\u00b7019). A higher LC3II to LC3I ratio was independently associated with less weakness (p=0\u00b7047). Expression of mRNA encoding contractile myofibrillary proteins was lower and E3-ligase expression higher in muscle biopsies from patients than in control participants (p\u22640\u00b70006), but was unaffected by nutrition. INTERPRETATION Tolerating a substantial macronutrient deficit early during critical illness did not affect muscle wasting, but allowed more efficient activation of autophagic quality control of myofibres and reduced weakness. FUNDING UZ Leuven, Research Foundation-Flanders, the Flemish Government, and the European Research Council.", "author" : [ { "dropping-particle" : "", "family" : "Hermans", "given" : "Greet", "non-dropping-particle" : "", "parse-names" : false, "suffix" : "" }, { "dropping-particle" : "", "family" : "Casaer", "given" : "Michael P", "non-dropping-particle" : "", "parse-names" : false, "suffix" : "" }, { "dropping-particle" : "", "family" : "Clerckx", "given" : "Beatrix", "non-dropping-particle" : "", "parse-names" : false, "suffix" : "" }, { "dropping-particle" : "", "family" : "G\u00fciza", "given" : "Fabian", "non-dropping-particle" : "", "parse-names" : false, "suffix" : "" }, { "dropping-particle" : "", "family" : "Vanhullebusch", "given" : "Tine", "non-dropping-particle" : "", "parse-names" : false, "suffix" : "" }, { "dropping-particle" : "", "family" : "Derde", "given" : "Sarah", "non-dropping-particle" : "", "parse-names" : false, "suffix" : "" }, { "dropping-particle" : "", "family" : "Meersseman", "given" : "Philippe", "non-dropping-particle" : "", "parse-names" : false, "suffix" : "" }, { "dropping-particle" : "", "family" : "Derese", "given" : "Inge", "non-dropping-particle" : "", "parse-names" : false, "suffix" : "" }, { "dropping-particle" : "", "family" : "Mesotten", "given" : "Dieter", "non-dropping-particle" : "", "parse-names" : false, "suffix" : "" }, { "dropping-particle" : "", "family" : "Wouters", "given" : "Pieter J", "non-dropping-particle" : "", "parse-names" : false, "suffix" : "" }, { "dropping-particle" : "", "family" : "Cromphaut", "given" : "Sophie", "non-dropping-particle" : "Van", "parse-names" : false, "suffix" : "" }, { "dropping-particle" : "", "family" : "Debaveye", "given" : "Yves", "non-dropping-particle" : "", "parse-names" : false, "suffix" : "" }, { "dropping-particle" : "", "family" : "Gosselink", "given" : "Rik", "non-dropping-particle" : "", "parse-names" : false, "suffix" : "" }, { "dropping-particle" : "", "family" : "Gunst", "given" : "Jan", "non-dropping-particle" : "", "parse-names" : false, "suffix" : "" }, { "dropping-particle" : "", "family" : "Wilmer", "given" : "Alexander", "non-dropping-particle" : "", "parse-names" : false, "suffix" : "" }, { "dropping-particle" : "", "family" : "Berghe", "given" : "Greet", "non-dropping-particle" : "Van den", "parse-names" : false, "suffix" : "" }, { "dropping-particle" : "", "family" : "Vanhorebeek", "given" : "Ilse", "non-dropping-particle" : "", "parse-names" : false, "suffix" : "" } ], "container-title" : "The Lancet. Respiratory medicine", "id" : "ITEM-1", "issue" : "8", "issued" : { "date-parts" : [ [ "2013", "10" ] ] }, "page" : "621-629", "title" : "Effect of tolerating macronutrient deficit on the development of intensive-care unit acquired weakness: a subanalysis of the EPaNIC trial.", "type" : "article-journal", "volume" : "1" }, "uris" : [ "http://www.mendeley.com/documents/?uuid=6f7dc5ae-e9c9-4485-8dd8-3fbfe76215ba" ] }, { "id" : "ITEM-2", "itemData" : { "DOI" : "10.1186/cc9074", "ISSN" : "1466-609X", "PMID" : "20565863", "abstract" : "INTRODUCTION Non-excitable muscle membrane indicates critical illness myopathy (CIM) during early critical illness. We investigated predisposing risk factors for non-excitable muscle membrane at onset of critical illness. METHODS We performed sequential measurements of muscle membrane excitability after direct muscle stimulation (dmCMAP) in 40 intensive care unit (ICU) patients selected upon a simplified acute physiology (SAPS-II) score &gt;OR= 20 on 3 successive days within 1 week after ICU admission. We then investigated predisposing risk factors, including the insulin-like growth factor (IGF)-system, inflammatory, metabolic and hemodynamic parameters, as well as suspected medical treatment prior to first occurrence of abnormal dmCMAP. Nonparametric analysis of two-factorial longitudinal data and multivariate analysis were used for statistical analysis. RESULTS 22 patients showed abnormal muscle membrane excitability during direct muscle stimulation within 7 (5 to 9.25) days after ICU admission. Significant risk factors for the development of impaired muscle membrane excitability in univariate analysis included inflammation, disease severity, catecholamine and sedation requirements, as well as IGF binding protein-1 (IGFBP-I), but did not include either adjunctive hydrocortisone treatment in septic shock, nor administration of neuromuscular blocking agents or aminoglycosides. In multivariate Cox regression analysis, interleukin-6 remained the significant risk factor for the development of impaired muscle membrane excitability (HR 1.006, 95%-CI (1.002 to 1.011), P = 0.002). CONCLUSIONS Systemic inflammation during early critical illness was found to be the main risk factor for development of CIM during early critical illness. Inflammation-induced impairment of growth-factor mediated insulin sensitivity may be involved in the development of CIM.", "author" : [ { "dropping-particle" : "", "family" : "Weber-Carstens", "given" : "Steffen", "non-dropping-particle" : "", "parse-names" : false, "suffix" : "" }, { "dropping-particle" : "", "family" : "Deja", "given" : "Maria", "non-dropping-particle" : "", "parse-names" : false, "suffix" : "" }, { "dropping-particle" : "", "family" : "Koch", "given" : "Susanne", "non-dropping-particle" : "", "parse-names" : false, "suffix" : "" }, { "dropping-particle" : "", "family" : "Spranger", "given" : "Joachim", "non-dropping-particle" : "", "parse-names" : false, "suffix" : "" }, { "dropping-particle" : "", "family" : "Bubser", "given" : "Florian", "non-dropping-particle" : "", "parse-names" : false, "suffix" : "" }, { "dropping-particle" : "", "family" : "Wernecke", "given" : "Klaus D", "non-dropping-particle" : "", "parse-names" : false, "suffix" : "" }, { "dropping-particle" : "", "family" : "Spies", "given" : "Claudia D", "non-dropping-particle" : "", "parse-names" : false, "suffix" : "" }, { "dropping-particle" : "", "family" : "Spuler", "given" : "Simone", "non-dropping-particle" : "", "parse-names" : false, "suffix" : "" }, { "dropping-particle" : "", "family" : "Keh", "given" : "Didier", "non-dropping-particle" : "", "parse-names" : false, "suffix" : "" } ], "container-title" : "Critical care (London, England)", "id" : "ITEM-2", "issue" : "3", "issued" : { "date-parts" : [ [ "2010" ] ] }, "page" : "R119", "title" : "Risk factors in critical illness myopathy during the early course of critical illness: a prospective observational study.", "type" : "article-journal", "volume" : "14" }, "uris" : [ "http://www.mendeley.com/documents/?uuid=28814de6-f4f4-4fce-bd1a-b2648fd33ff4" ] }, { "id" : "ITEM-3", "itemData" : { "DOI" : "10.1164/rccm.200605-665OC", "ISSN" : "1073-449X", "PMID" : "17138955", "abstract" : "RATIONALE Critical illness polyneuropathy/myopathy causes limb and respiratory muscle weakness, prolongs mechanical ventilation, and extends hospitalization of intensive care patients. Besides controlling risk factors, no specific prevention or treatment exists. Recently, intensive insulin therapy prevented critical illness polyneuropathy in a surgical intensive care unit. OBJECTIVES To investigate the impact of intensive insulin therapy on polyneuropathy/myopathy and treatment with prolonged mechanical ventilation in medical patients in the intensive care unit for at least 7 days. METHODS This was a prospectively planned subanalysis of a randomized controlled trial evaluating the effect of intensive insulin versus conventional therapy on morbidity and mortality in critically ill medical patients. All patients who were still in intensive care on Day 7 were screened weekly by electroneuromyography. The effect of intensive insulin therapy on critical illness polyneuropathy/myopathy and the relationship with duration of mechanical ventilation were assessed. MEASUREMENTS AND MAIN RESULTS Independent of risk factors, intensive insulin therapy reduced incidence of critical illness polyneuropathy/myopathy (107/212 [50.5%] to 81/208 [38.9%], p = 0.02). Treatment with prolonged (&gt; or = 14 d) mechanical ventilation was reduced from 99 of 212 (46.7%) to 72 of 208 (34.6%) (p = 0.01). This was statistically only partially explained by prevention of critical illness polyneuropathy/myopathy. CONCLUSION In a subset of medical patients in the intensive care unit for at least 7 days, enrolled in a randomized controlled trial of intensive insulin therapy, those assigned to intensive insulin therapy had a reduced incidence of critical illness polyneuropathy/myopathy and were treated with prolonged mechanical ventilation less frequently.", "author" : [ { "dropping-particle" : "", "family" : "Hermans", "given" : "Greet", "non-dropping-particle" : "", "parse-names" : false, "suffix" : "" }, { "dropping-particle" : "", "family" : "Wilmer", "given" : "Alexander", "non-dropping-particle" : "", "parse-names" : false, "suffix" : "" }, { "dropping-particle" : "", "family" : "Meersseman", "given" : "Wouter", "non-dropping-particle" : "", "parse-names" : false, "suffix" : "" }, { "dropping-particle" : "", "family" : "Milants", "given" : "Ilse", "non-dropping-particle" : "", "parse-names" : false, "suffix" : "" }, { "dropping-particle" : "", "family" : "Wouters", "given" : "Pieter J", "non-dropping-particle" : "", "parse-names" : false, "suffix" : "" }, { "dropping-particle" : "", "family" : "Bobbaers", "given" : "Herman", "non-dropping-particle" : "", "parse-names" : false, "suffix" : "" }, { "dropping-particle" : "", "family" : "Bruyninckx", "given" : "Frans", "non-dropping-particle" : "", "parse-names" : false, "suffix" : "" }, { "dropping-particle" : "", "family" : "Berghe", "given" : "Greet", "non-dropping-particle" : "Van den", "parse-names" : false, "suffix" : "" } ], "container-title" : "American journal of respiratory and critical care medicine", "id" : "ITEM-3", "issue" : "5", "issued" : { "date-parts" : [ [ "2007", "3", "1" ] ] }, "page" : "480-9", "title" : "Impact of intensive insulin therapy on neuromuscular complications and ventilator dependency in the medical intensive care unit.", "type" : "article-journal", "volume" : "175" }, "uris" : [ "http://www.mendeley.com/documents/?uuid=e3770f4a-f4b5-41bc-956c-1014334b6f04" ] }, { "id" : "ITEM-4", "itemData" : { "DOI" : "10.1378/chest.13-2046", "ISBN" : "0012-3692", "ISSN" : "19313543", "PMID" : "25180722", "abstract" : "Background: ICU-acquired weakness (ICU-AW) has immediate and long-term consequences for critically ill patients. Strategies for the prevention of weakness include modification of known risk factors, such as hyperglycemia and immobility. Intensive insulin therapy (IIT) has been proposed to prevent critical illness polyneuropathy. However, the effect of insulin and early mobilization on clinically apparent weakness is not well known.Methods: This is a secondary analysis of all patients with mechanical ventilation (N = 104) previously enrolled in a randomized controlled trial of early occupational and physical therapy vs conventional therapy, which evaluated the end point of functional independence. Every patient had IIT and blinded muscle strength testing on hospital discharge to determine the incidence of clinically apparent weakness. The effects of insulin dose and early mobilization on the incidence of ICU-AW were assessed.Results: On logistic regression analyses, early mobilization and increasing insulin dose prevented the incidence of ICU-AW (OR, 0.18, P = .001; OR, 0.001, P = .011; respectively) independent of known risk factors for weakness. Early mobilization also significantly reduced insulin requirements to achieve similar glycemic goals as compared with control patients (0.07 units/kg/d vs 0.2 units/kg/d, P &lt; .001).Conclusions: The duel effect of early mobilization in reducing clinically relevant ICU-AW and promoting euglycemia suggests its potential usefulness as an alternative to IIT.", "author" : [ { "dropping-particle" : "", "family" : "Patel", "given" : "Bhakti K.", "non-dropping-particle" : "", "parse-names" : false, "suffix" : "" }, { "dropping-particle" : "", "family" : "Pohlman", "given" : "Anne S.", "non-dropping-particle" : "", "parse-names" : false, "suffix" : "" }, { "dropping-particle" : "", "family" : "Hall", "given" : "Jesse B.", "non-dropping-particle" : "", "parse-names" : false, "suffix" : "" }, { "dropping-particle" : "", "family" : "Kress", "given" : "John P.", "non-dropping-particle" : "", "parse-names" : false, "suffix" : "" } ], "container-title" : "Chest", "id" : "ITEM-4", "issue" : "3", "issued" : { "date-parts" : [ [ "2014" ] ] }, "page" : "583-589", "publisher" : "The American College of Chest Physicians", "title" : "Impact of early mobilization on glycemic control and ICU-acquired weakness in critically ill patients who are mechanically ventilated", "type" : "article-journal", "volume" : "146" }, "uris" : [ "http://www.mendeley.com/documents/?uuid=48167809-8db3-474d-aaca-87d36b939d43" ] } ], "mendeley" : { "formattedCitation" : "&lt;sup&gt;1\u20133,21&lt;/sup&gt;", "plainTextFormattedCitation" : "1\u20133,21", "previouslyFormattedCitation" : "&lt;sup&gt;2\u20134,22&lt;/sup&gt;" }, "properties" : { "noteIndex" : 0 }, "schema" : "https://github.com/citation-style-language/schema/raw/master/csl-citation.json" }</w:instrText>
            </w:r>
            <w:r w:rsidR="008F2540">
              <w:rPr>
                <w:rFonts w:ascii="Arial Nova" w:hAnsi="Arial Nova" w:cs="Aharoni"/>
                <w:b/>
              </w:rPr>
              <w:fldChar w:fldCharType="separate"/>
            </w:r>
            <w:r w:rsidR="00DB6652" w:rsidRPr="00DB6652">
              <w:rPr>
                <w:rFonts w:ascii="Arial Nova" w:hAnsi="Arial Nova" w:cs="Aharoni"/>
                <w:noProof/>
                <w:vertAlign w:val="superscript"/>
              </w:rPr>
              <w:t>1–3,21</w:t>
            </w:r>
            <w:r w:rsidR="008F2540">
              <w:rPr>
                <w:rFonts w:ascii="Arial Nova" w:hAnsi="Arial Nova" w:cs="Aharoni"/>
                <w:b/>
              </w:rPr>
              <w:fldChar w:fldCharType="end"/>
            </w:r>
          </w:p>
        </w:tc>
        <w:tc>
          <w:tcPr>
            <w:tcW w:w="1477" w:type="dxa"/>
          </w:tcPr>
          <w:p w14:paraId="3A90E5A7" w14:textId="63787A1F" w:rsidR="008F2540" w:rsidRPr="008F2540" w:rsidRDefault="007B56DF" w:rsidP="007B56DF">
            <w:pPr>
              <w:rPr>
                <w:rFonts w:ascii="Arial Nova" w:hAnsi="Arial Nova"/>
                <w:b/>
              </w:rPr>
            </w:pPr>
            <w:r>
              <w:rPr>
                <w:rFonts w:ascii="Arial Nova" w:hAnsi="Arial Nova" w:cs="Aharoni"/>
                <w:b/>
              </w:rPr>
              <w:t>SR</w:t>
            </w:r>
            <w:r w:rsidRPr="008F2540">
              <w:rPr>
                <w:rFonts w:ascii="Arial Nova" w:hAnsi="Arial Nova"/>
                <w:b/>
              </w:rPr>
              <w:t xml:space="preserve"> </w:t>
            </w:r>
            <w:r w:rsidR="008F2540" w:rsidRPr="008F2540">
              <w:rPr>
                <w:rFonts w:ascii="Arial Nova" w:hAnsi="Arial Nova"/>
                <w:b/>
              </w:rPr>
              <w:fldChar w:fldCharType="begin" w:fldLock="1"/>
            </w:r>
            <w:r w:rsidR="00DB6652">
              <w:rPr>
                <w:rFonts w:ascii="Arial Nova" w:hAnsi="Arial Nova"/>
                <w:b/>
              </w:rPr>
              <w:instrText>ADDIN CSL_CITATION { "citationItems" : [ { "id" : "ITEM-1", "itemData" : { "DOI" : "10.1001/archinte.167.13.1406", "ISBN" : "0003-9926", "ISSN" : "0003-9926", "PMID" : "17620535", "abstract" : "BACKGROUND: Persistent delirium at the time of hospital discharge is associated with poor outcomes. The objectives of this study were to develop and validate a predictive model for persistent delirium at hospital discharge. METHODS: This study followed a prospective validation design. For the development cohort, 491 consecutive patients 70 years or older admitted to the hospital without delirium and surviving to discharge were enrolled from the general medical units of an academic teaching hospital. For the validation cohort, 461 comparable subjects were enrolled. Twenty-two candidate risk factors were examined, including 12 baseline factors (present on admission) and 10 precipitating factors (hospital related). The primary outcome was delirium at hospital discharge, measured by the Confusion Assessment Method. RESULTS: Delirium at discharge was present in 58 patients (11.8%) in the development cohort. Five independent risk factors for delirium at discharge were identified: dementia (odds ratio [OR], 2.3; 95% confidence interval [CI], 1.4-3.7); vision impairment (OR, 2.1; 95% CI, 1.3-3.2); functional impairment (OR, 1.7; 95% CI, 1.2-3.0); high comorbidity (OR, 1.7; 95% CI, 1.1-2.6); and use of physical restraints during delirium (OR, 3.2; 95% CI, 1.9-5.2). A risk stratification system was created by adding 1 point for each factor present. Rates of delirium for the low-risk (0-1 factors), intermediate-risk (2-3 factors), and high-risk (4-5 factors) groups were 4%, 18%, and 63%, respectively (P &lt; .001). The corresponding rates in the validation cohort, where 28 patients (6.1%) had delirium at discharge, were 3%, 14%, and 27% (P &lt; .001). CONCLUSIONS: A predictive model based on 5 risk factors has been successfully validated for prediction of delirium at discharge in hospitalized older patients. At least 4 of these risk factors are amenable to intervention strategies.", "author" : [ { "dropping-particle" : "", "family" : "Inouye", "given" : "Sharon K.", "non-dropping-particle" : "", "parse-names" : false, "suffix" : "" }, { "dropping-particle" : "", "family" : "Zhang", "given" : "Ying", "non-dropping-particle" : "", "parse-names" : false, "suffix" : "" }, { "dropping-particle" : "", "family" : "Jones", "given" : "Richard N.", "non-dropping-particle" : "", "parse-names" : false, "suffix" : "" }, { "dropping-particle" : "", "family" : "Kiely", "given" : "Dan K.", "non-dropping-particle" : "", "parse-names" : false, "suffix" : "" }, { "dropping-particle" : "", "family" : "Yang", "given" : "Frances", "non-dropping-particle" : "", "parse-names" : false, "suffix" : "" }, { "dropping-particle" : "", "family" : "Marcantonio", "given" : "Edward R.", "non-dropping-particle" : "", "parse-names" : false, "suffix" : "" } ], "container-title" : "Archives of Internal Medicine", "id" : "ITEM-1", "issue" : "13", "issued" : { "date-parts" : [ [ "2007" ] ] }, "page" : "1406", "title" : "Risk Factors for Delirium at Discharge", "type" : "article-journal", "volume" : "167" }, "uris" : [ "http://www.mendeley.com/documents/?uuid=b51dc1f9-6212-40f0-b7a6-4f6959815c9f" ] }, { "id" : "ITEM-2", "itemData" : { "DOI" : "10.1136/bmj.e420", "ISSN" : "1756-1833", "PMID" : "22323509", "abstract" : "OBJECTIVES To develop and validate a delirium prediction model for adult intensive care patients and determine its additional value compared with prediction by caregivers. DESIGN Observational multicentre study. SETTING Five intensive care units in the Netherlands (two university hospitals and three university affiliated teaching hospitals). PARTICIPANTS 3056 intensive care patients aged 18 years or over. MAIN OUTCOME MEASURE Development of delirium (defined as at least one positive delirium screening) during patients' stay in intensive care. RESULTS The model was developed using 1613 consecutive intensive care patients in one hospital and temporally validated using 549 patients from the same hospital. For external validation, data were collected from 894 patients in four other hospitals. The prediction (PRE-DELIRIC) model contains 10 risk factors-age, APACHE-II score, admission group, coma, infection, metabolic acidosis, use of sedatives and morphine, urea concentration, and urgent admission. The model had an area under the receiver operating characteristics curve of 0.87 (95% confidence interval 0.85 to 0.89) and 0.86 after bootstrapping. Temporal validation and external validation resulted in areas under the curve of 0.89 (0.86 to 0.92) and 0.84 (0.82 to 0.87). The pooled area under the receiver operating characteristics curve (n=3056) was 0.85 (0.84 to 0.87). The area under the curve for nurses' and physicians' predictions (n=124) was significantly lower at 0.59 (0.49 to 0.70) for both. CONCLUSION The PRE-DELIRIC model for intensive care patients consists of 10 risk factors that are readily available within 24 hours after intensive care admission and has a high predictive value. Clinical prediction by nurses and physicians performed significantly worse. The model allows for early prediction of delirium and initiation of preventive measures. Trial registration Clinical trials NCT00604773 (development study) and NCT00961389 (validation study).", "author" : [ { "dropping-particle" : "", "family" : "Boogaard", "given" : "M", "non-dropping-particle" : "van den", "parse-names" : false, "suffix" : "" }, { "dropping-particle" : "", "family" : "Pickkers", "given" : "P", "non-dropping-particle" : "", "parse-names" : false, "suffix" : "" }, { "dropping-particle" : "", "family" : "Slooter", "given" : "A J C", "non-dropping-particle" : "", "parse-names" : false, "suffix" : "" }, { "dropping-particle" : "", "family" : "Kuiper", "given" : "M A", "non-dropping-particle" : "", "parse-names" : false, "suffix" : "" }, { "dropping-particle" : "", "family" : "Spronk", "given" : "P E", "non-dropping-particle" : "", "parse-names" : false, "suffix" : "" }, { "dropping-particle" : "", "family" : "Voort", "given" : "P H J", "non-dropping-particle" : "van der", "parse-names" : false, "suffix" : "" }, { "dropping-particle" : "", "family" : "Hoeven", "given" : "J G", "non-dropping-particle" : "van der", "parse-names" : false, "suffix" : "" }, { "dropping-particle" : "", "family" : "Donders", "given" : "R", "non-dropping-particle" : "", "parse-names" : false, "suffix" : "" }, { "dropping-particle" : "", "family" : "Achterberg", "given" : "T", "non-dropping-particle" : "van", "parse-names" : false, "suffix" : "" }, { "dropping-particle" : "", "family" : "Schoonhoven", "given" : "L", "non-dropping-particle" : "", "parse-names" : false, "suffix" : "" } ], "container-title" : "BMJ (Clinical research ed.)", "id" : "ITEM-2", "issued" : { "date-parts" : [ [ "2012", "2", "9" ] ] }, "page" : "e420", "title" : "Development and validation of PRE-DELIRIC (PREdiction of DELIRium in ICu patients) delirium prediction model for intensive care patients: observational multicentre study.", "type" : "article-journal", "volume" : "344" }, "uris" : [ "http://www.mendeley.com/documents/?uuid=5773a6bf-64e8-4749-9fe1-374cf7ddcaaa" ] }, { "id" : "ITEM-3", "itemData" : { "DOI" : "10.1016/j.jcrc.2012.11.004", "ISSN" : "1557-8615", "PMID" : "23312124", "abstract" : "PURPOSE Delirium is a common complication in postoperative critically ill patients. Although abnormal melatonin metabolism is thought to be one of the mechanisms of delirium, there have been few studies in which the association between alteration of perioperative plasma melatonin concentration and postoperative delirium was assessed. MATERIALS We conducted a prospective observational study to assess the association of perioperative alteration of plasma melatonin concentration with delirium in 40 postoperative patients who required intensive care for more than 48 hours. We diagnosed postoperative delirium using Confusion Assessment Method for the intensive care unit and measured melatonin concentration 4 times (before the operation as the preoperative value, 1 hour after the operation, postoperative day 1, and postoperative day 2). RESULTS Postoperative delirium occurred in 13 (33%) of the patients. Although there was no significant difference in preoperative melatonin concentration, \u0394 melatonin concentration at 1 hour after the operation was significantly lower in patients with delirium than in those without delirium (-1.1 vs 0 pg/mL, P = .036). After adjustment of relevant confounders, \u0394 melatonin concentration was independently associated with risk of delirium (odds ratio, 0.50; P = .047). CONCLUSIONS Delta melatonin concentration at 1 hour after the operation has a significant independent association with risk of postoperative delirium.", "author" : [ { "dropping-particle" : "", "family" : "Yoshitaka", "given" : "Shiho", "non-dropping-particle" : "", "parse-names" : false, "suffix" : "" }, { "dropping-particle" : "", "family" : "Egi", "given" : "Moritoki", "non-dropping-particle" : "", "parse-names" : false, "suffix" : "" }, { "dropping-particle" : "", "family" : "Morimatsu", "given" : "Hiroshi", "non-dropping-particle" : "", "parse-names" : false, "suffix" : "" }, { "dropping-particle" : "", "family" : "Kanazawa", "given" : "Tomoyuki", "non-dropping-particle" : "", "parse-names" : false, "suffix" : "" }, { "dropping-particle" : "", "family" : "Toda", "given" : "Yuichiro", "non-dropping-particle" : "", "parse-names" : false, "suffix" : "" }, { "dropping-particle" : "", "family" : "Morita", "given" : "Kiyoshi", "non-dropping-particle" : "", "parse-names" : false, "suffix" : "" } ], "container-title" : "Journal of critical care", "id" : "ITEM-3", "issue" : "3", "issued" : { "date-parts" : [ [ "2013", "6" ] ] }, "page" : "236-42", "title" : "Perioperative plasma melatonin concentration in postoperative critically ill patients: its association with delirium.", "type" : "article-journal", "volume" : "28" }, "uris" : [ "http://www.mendeley.com/documents/?uuid=1d749811-c306-4607-a62e-c8d910391bf9" ] }, { "id" : "ITEM-4", "itemData" : { "ISSN" : "0003-3022", "PMID" : "16394685", "abstract" : "BACKGROUND Delirium has recently been shown as a predictor of death, increased cost, and longer duration of stay in ventilated patients. Sedative and analgesic medications relieve anxiety and pain but may contribute to patients' transitioning into delirium. METHODS In this cohort study, the authors designed a priori an investigation to determine whether sedative and analgesic medications independently increased the probability of daily transition to delirium. Markov regression modeling (adjusting for 11 covariates) was used in the evaluation of 198 mechanically ventilated patients to determine the probability of daily transition to delirium as a function of sedative and analgesic dose administration during the previous 24 h. RESULTS Lorazepam was an independent risk factor for daily transition to delirium (odds ratio, 1.2 [95% confidence interval, 1.1-1.4]; P = 0.003), whereas fentanyl, morphine, and propofol were associated with higher but not statistically significant odds ratios. Increasing age and Acute Physiology and Chronic Health Evaluation II scores were also independent predictors of transitioning to delirium (multivariable P values &lt; 0.05). CONCLUSIONS Lorazepam administration is an important and potentially modifiable risk factor for transitioning into delirium even after adjusting for relevant covariates.", "author" : [ { "dropping-particle" : "", "family" : "Pandharipande", "given" : "Pratik", "non-dropping-particle" : "", "parse-names" : false, "suffix" : "" }, { "dropping-particle" : "", "family" : "Shintani", "given" : "Ayumi", "non-dropping-particle" : "", "parse-names" : false, "suffix" : "" }, { "dropping-particle" : "", "family" : "Peterson", "given" : "Josh", "non-dropping-particle" : "", "parse-names" : false, "suffix" : "" }, { "dropping-particle" : "", "family" : "Pun", "given" : "Brenda Truman", "non-dropping-particle" : "", "parse-names" : false, "suffix" : "" }, { "dropping-particle" : "", "family" : "Wilkinson", "given" : "Grant R", "non-dropping-particle" : "", "parse-names" : false, "suffix" : "" }, { "dropping-particle" : "", "family" : "Dittus", "given" : "Robert S", "non-dropping-particle" : "", "parse-names" : false, "suffix" : "" }, { "dropping-particle" : "", "family" : "Bernard", "given" : "Gordon R", "non-dropping-particle" : "", "parse-names" : false, "suffix" : "" }, { "dropping-particle" : "", "family" : "Ely", "given" : "E Wesley", "non-dropping-particle" : "", "parse-names" : false, "suffix" : "" } ], "container-title" : "Anesthesiology", "id" : "ITEM-4", "issue" : "1", "issued" : { "date-parts" : [ [ "2006", "1" ] ] }, "page" : "21-6", "title" : "Lorazepam is an independent risk factor for transitioning to delirium in intensive care unit patients.", "type" : "article-journal", "volume" : "104" }, "uris" : [ "http://www.mendeley.com/documents/?uuid=3130f0f6-6517-4f78-8e72-7cd6e1a1d4d4" ] }, { "id" : "ITEM-5", "itemData" : { "DOI" : "10.1007/s00134-009-1573-6", "ISSN" : "1432-1238", "PMID" : "19588122", "abstract" : "AIM The pathophysiology of delirium remains elusive though neurotransmitters and their precursor large neutral amino acids (LNAAs) may play a role. This pilot study investigated whether alterations of tryptophan (Trp), phenylalanine (Phe), and tyrosine (Tyr) plasma levels were associated with a higher risk of transitioning to delirium in critically ill patients. METHODS Plasma LNAA concentrations were determined on days 1 and 3 in mechanically ventilated (MV) patients from the MENDS randomized controlled trial (dexmedetomidine vs. lorazepam sedation). Three independent variables were calculated by dividing plasma concentrations of Trp, Phe, and Tyr by the sum of all other LNAA concentrations. Delirium was assessed daily using the confusion assessment method for the intensive care unit (CAM-ICU). Markov regression models were used to analyze independent associations between plasma LNAA ratios and transition to delirium after adjusting for covariates. RESULTS The 97 patients included in the analysis had a high severity of illness (median APACHE II, 28; IQR, 24-32). After adjusting for confounders, only high or very low tryptophan/LNAA ratios (p = 0.0003), and tyrosine/LNAA ratios (p = 0.02) were associated with increased risk of transitioning to delirium, while phenylalanine levels were not (p = 0.27). Older age, higher APACHE II scores and increasing fentanyl exposure were also associated with higher probabilities of transitioning to delirium. CONCLUSIONS In this pilot study, plasma tryptophan/LNAA and tyrosine/LNAA ratios were associated with transition to delirium in MV patients, suggesting that alterations of amino acids may be important in the pathogenesis of ICU delirium. Future studies evaluating the role of amino acid precursors of neurotransmitters are warranted in critically ill patients.", "author" : [ { "dropping-particle" : "", "family" : "Pandharipande", "given" : "P P", "non-dropping-particle" : "", "parse-names" : false, "suffix" : "" }, { "dropping-particle" : "", "family" : "Morandi", "given" : "A", "non-dropping-particle" : "", "parse-names" : false, "suffix" : "" }, { "dropping-particle" : "", "family" : "Adams", "given" : "J R", "non-dropping-particle" : "", "parse-names" : false, "suffix" : "" }, { "dropping-particle" : "", "family" : "Girard", "given" : "T D", "non-dropping-particle" : "", "parse-names" : false, "suffix" : "" }, { "dropping-particle" : "", "family" : "Thompson", "given" : "J L", "non-dropping-particle" : "", "parse-names" : false, "suffix" : "" }, { "dropping-particle" : "", "family" : "Shintani", "given" : "A K", "non-dropping-particle" : "", "parse-names" : false, "suffix" : "" }, { "dropping-particle" : "", "family" : "Ely", "given" : "E Wesley", "non-dropping-particle" : "", "parse-names" : false, "suffix" : "" } ], "container-title" : "Intensive care medicine", "id" : "ITEM-5", "issue" : "11", "issued" : { "date-parts" : [ [ "2009", "11" ] ] }, "page" : "1886-92", "title" : "Plasma tryptophan and tyrosine levels are independent risk factors for delirium in critically ill patients.", "type" : "article-journal", "volume" : "35" }, "uris" : [ "http://www.mendeley.com/documents/?uuid=3de55e90-a8d9-423a-b38e-6fb44da59818" ] } ], "mendeley" : { "formattedCitation" : "&lt;sup&gt;11,18,22\u201324&lt;/sup&gt;", "plainTextFormattedCitation" : "11,18,22\u201324", "previouslyFormattedCitation" : "&lt;sup&gt;12,19,23\u201325&lt;/sup&gt;" }, "properties" : { "noteIndex" : 0 }, "schema" : "https://github.com/citation-style-language/schema/raw/master/csl-citation.json" }</w:instrText>
            </w:r>
            <w:r w:rsidR="008F2540" w:rsidRPr="008F2540">
              <w:rPr>
                <w:rFonts w:ascii="Arial Nova" w:hAnsi="Arial Nova"/>
                <w:b/>
              </w:rPr>
              <w:fldChar w:fldCharType="separate"/>
            </w:r>
            <w:r w:rsidR="00DB6652" w:rsidRPr="00DB6652">
              <w:rPr>
                <w:rFonts w:ascii="Arial Nova" w:hAnsi="Arial Nova"/>
                <w:noProof/>
                <w:vertAlign w:val="superscript"/>
              </w:rPr>
              <w:t>11,18,22–24</w:t>
            </w:r>
            <w:r w:rsidR="008F2540" w:rsidRPr="008F2540">
              <w:rPr>
                <w:rFonts w:ascii="Arial Nova" w:hAnsi="Arial Nova"/>
                <w:b/>
              </w:rPr>
              <w:fldChar w:fldCharType="end"/>
            </w:r>
          </w:p>
        </w:tc>
      </w:tr>
      <w:tr w:rsidR="00DB6652" w14:paraId="6289BE09" w14:textId="77777777" w:rsidTr="00C46B6B">
        <w:tc>
          <w:tcPr>
            <w:tcW w:w="4426" w:type="dxa"/>
          </w:tcPr>
          <w:p w14:paraId="2CA73992" w14:textId="605324B1" w:rsidR="008F2540" w:rsidRDefault="008F2540" w:rsidP="006B46EF">
            <w:pPr>
              <w:rPr>
                <w:b/>
              </w:rPr>
            </w:pPr>
            <w:r>
              <w:rPr>
                <w:b/>
              </w:rPr>
              <w:t>Emergency Surgery and Trauma</w:t>
            </w:r>
          </w:p>
        </w:tc>
        <w:tc>
          <w:tcPr>
            <w:tcW w:w="1658" w:type="dxa"/>
          </w:tcPr>
          <w:p w14:paraId="26587247" w14:textId="77777777" w:rsidR="008F2540" w:rsidRPr="00762696" w:rsidRDefault="008F2540" w:rsidP="007B56DF">
            <w:pPr>
              <w:rPr>
                <w:rFonts w:ascii="Arial Nova" w:hAnsi="Arial Nova" w:cs="Aharoni"/>
                <w:b/>
              </w:rPr>
            </w:pPr>
          </w:p>
        </w:tc>
        <w:tc>
          <w:tcPr>
            <w:tcW w:w="1477" w:type="dxa"/>
          </w:tcPr>
          <w:p w14:paraId="2A24D846" w14:textId="73A6BB41" w:rsidR="008F2540" w:rsidRPr="008F2540" w:rsidRDefault="007B56DF" w:rsidP="007B56DF">
            <w:pPr>
              <w:rPr>
                <w:rFonts w:ascii="Arial Nova" w:hAnsi="Arial Nova"/>
                <w:b/>
              </w:rPr>
            </w:pPr>
            <w:r>
              <w:rPr>
                <w:rFonts w:ascii="Arial Nova" w:hAnsi="Arial Nova" w:cs="Aharoni"/>
                <w:b/>
              </w:rPr>
              <w:t>SR</w:t>
            </w:r>
            <w:r>
              <w:rPr>
                <w:rFonts w:ascii="Arial Nova" w:hAnsi="Arial Nova"/>
                <w:b/>
              </w:rPr>
              <w:t xml:space="preserve"> </w:t>
            </w:r>
            <w:r w:rsidR="002C5122">
              <w:rPr>
                <w:rFonts w:ascii="Arial Nova" w:hAnsi="Arial Nova"/>
                <w:b/>
              </w:rPr>
              <w:fldChar w:fldCharType="begin" w:fldLock="1"/>
            </w:r>
            <w:r w:rsidR="00DB6652">
              <w:rPr>
                <w:rFonts w:ascii="Arial Nova" w:hAnsi="Arial Nova"/>
                <w:b/>
              </w:rPr>
              <w:instrText>ADDIN CSL_CITATION { "citationItems" : [ { "id" : "ITEM-1", "itemData" : { "DOI" : "10.1186/2110-5820-2-51", "ISSN" : "2110-5820", "PMID" : "23272945", "abstract" : "UNLABELLED BACKGROUND Delirium features can vary greatly depending on the postoperative population studied; however, most studies focus only on high-risk patients. Describing the impact of delirium and risk factors in mixed populations can help in the development of preventive actions. METHODS The occurrence of delirium was evaluated prospectively in 465 consecutive nonventilated postoperative patients admitted to a surgical intensive care unit (SICU) using the confusion assessment method (CAM). Patients with and without delirium were compared. A multiple logistic regression was performed to identify the main risk factors for delirium in the first 24 h of admission to the SICU and the main predictors of outcomes. RESULTS Delirium was diagnosed in 43 (9.2%) individuals and was more frequent on the second and third days of admission. The presence of delirium resulted in longer lengths of SICU and hospital stays [6 days (3-13) vs. 2 days (1-3), p &lt; 0.001 and 26 days (12-39) vs. 6 days (3-13), p &lt;0.001, respectively], as well as higher hospital and SICU mortality rates [16.3% vs. 4.0%, p = 0.004 and 6.5% vs. 1.7%, p = 0.042, respectively]. The risk factors for delirium were age (odds ratio (OR), 1.04 [1.02-1.07]), Acute Physiologic Score (APS; OR, 1.11 [1.04-1.2]), emergency surgery (OR, 8.05 [3.58-18.06]), the use of benzodiazepines (OR, 2.28 [1.04-5.00]), and trauma (OR, 6.16 [4.1-6.5]). CONCLUSIONS Delirium negatively impacts postoperative nonventilated patients. Risk factors can be used to detect high-risk patients in a mixed population of SICU patients.", "author" : [ { "dropping-particle" : "", "family" : "Serafim", "given" : "Rodrigo Bernardo", "non-dropping-particle" : "", "parse-names" : false, "suffix" : "" }, { "dropping-particle" : "", "family" : "Dutra", "given" : "Maximiliano F", "non-dropping-particle" : "", "parse-names" : false, "suffix" : "" }, { "dropping-particle" : "", "family" : "Saddy", "given" : "Felipe", "non-dropping-particle" : "", "parse-names" : false, "suffix" : "" }, { "dropping-particle" : "", "family" : "Tura", "given" : "Bernardo", "non-dropping-particle" : "", "parse-names" : false, "suffix" : "" }, { "dropping-particle" : "", "family" : "Castro", "given" : "Jose Eduardo Couto", "non-dropping-particle" : "de", "parse-names" : false, "suffix" : "" }, { "dropping-particle" : "", "family" : "Villarinho", "given" : "Luciana C", "non-dropping-particle" : "", "parse-names" : false, "suffix" : "" }, { "dropping-particle" : "", "family" : "Gloria Santos", "given" : "Maria", "non-dropping-particle" : "da", "parse-names" : false, "suffix" : "" }, { "dropping-particle" : "", "family" : "Bozza", "given" : "Fernando Augusto", "non-dropping-particle" : "", "parse-names" : false, "suffix" : "" }, { "dropping-particle" : "", "family" : "Rocco", "given" : "Jos\u00e9 Rodolfo", "non-dropping-particle" : "", "parse-names" : false, "suffix" : "" } ], "container-title" : "Annals of intensive care", "id" : "ITEM-1", "issue" : "1", "issued" : { "date-parts" : [ [ "2012", "12", "31" ] ] }, "page" : "51", "title" : "Delirium in postoperative nonventilated intensive care patients: risk factors and outcomes.", "type" : "article-journal", "volume" : "2" }, "uris" : [ "http://www.mendeley.com/documents/?uuid=616a20b1-c3ce-464d-9116-1a936cf6a4ae" ] }, { "id" : "ITEM-2", "itemData" : { "DOI" : "10.1016/S0034-7094(12)70146-0", "ISSN" : "1806-907X", "PMID" : "22793963", "abstract" : "BACKGROUND AND OBJECTIVES Postoperative delirium (POD) in Surgical Intensive Care patients is an important independent outcome determinant. The purpose of our study was to evaluate the incidence and determinants of POD. METHODS Prospective cohort study conducted during a period of 10 months in a Post-Anesthesia Care Unit (PACU) with five intensive care beds. All consecutive adult patients submitted to major surgery were enrolled. Demographic data, perioperative variables, length of stay (LOS) and the mortality at PACU, hospital and at 6-months follow-up were recorded. Postoperative delirium was evaluated using the Intensive Care Delirium Screening Checklist (ICDSC). Descriptive analyses were conducted and the Mann-Whitney test, Chi-square test or Fisher's exact test were used for comparisons. Logistic regression analysis evaluated the determinants of POD with calculation of odds ratio (OR) and its confidence interval 95% (95% CI). RESULTS There were 775 adult PACU admissions and 95 patients had exclusion criteria. Of the remaining 680 patients, 128 (18.8%) developed POD. Independent determinants of POD identified were age, ASA-PS, emergency surgery and total amount of fresh frozen plasma administered during surgery. Patients with delirium had higher mortality rates, were more severely ill and stayed longer at the PACU and in the hospital. POD was an independent risk factor for hospital mortality DISCUSSION There was a high incidence of delirium had a high incidence in intensive care surgical patients. POD was associated with worse severity of disease scores, longer LOS in hospital, and in PACU and higher mortality rates. The independent risk factors for POD were age, ASAPS, emergency surgery and the amount of plasma administered during surgery.", "author" : [ { "dropping-particle" : "", "family" : "Veiga", "given" : "Dalila", "non-dropping-particle" : "", "parse-names" : false, "suffix" : "" }, { "dropping-particle" : "", "family" : "Luis", "given" : "Clara", "non-dropping-particle" : "", "parse-names" : false, "suffix" : "" }, { "dropping-particle" : "", "family" : "Parente", "given" : "Daniela", "non-dropping-particle" : "", "parse-names" : false, "suffix" : "" }, { "dropping-particle" : "", "family" : "Fernandes", "given" : "Vera", "non-dropping-particle" : "", "parse-names" : false, "suffix" : "" }, { "dropping-particle" : "", "family" : "Botelho", "given" : "Miguela", "non-dropping-particle" : "", "parse-names" : false, "suffix" : "" }, { "dropping-particle" : "", "family" : "Santos", "given" : "Patricia", "non-dropping-particle" : "", "parse-names" : false, "suffix" : "" }, { "dropping-particle" : "", "family" : "Abelha", "given" : "Fernando", "non-dropping-particle" : "", "parse-names" : false, "suffix" : "" } ], "container-title" : "Revista brasileira de anestesiologia", "id" : "ITEM-2", "issue" : "4", "issued" : { "date-parts" : [ [ "2012", "7" ] ] }, "page" : "469-83", "title" : "Postoperative delirium in intensive care patients: risk factors and outcome.", "type" : "article-journal", "volume" : "62" }, "uris" : [ "http://www.mendeley.com/documents/?uuid=fde1731d-d374-44bf-9254-4ff621c29ee0" ] } ], "mendeley" : { "formattedCitation" : "&lt;sup&gt;17,25&lt;/sup&gt;", "plainTextFormattedCitation" : "17,25", "previouslyFormattedCitation" : "&lt;sup&gt;18,26&lt;/sup&gt;" }, "properties" : { "noteIndex" : 0 }, "schema" : "https://github.com/citation-style-language/schema/raw/master/csl-citation.json" }</w:instrText>
            </w:r>
            <w:r w:rsidR="002C5122">
              <w:rPr>
                <w:rFonts w:ascii="Arial Nova" w:hAnsi="Arial Nova"/>
                <w:b/>
              </w:rPr>
              <w:fldChar w:fldCharType="separate"/>
            </w:r>
            <w:r w:rsidR="00DB6652" w:rsidRPr="00DB6652">
              <w:rPr>
                <w:rFonts w:ascii="Arial Nova" w:hAnsi="Arial Nova"/>
                <w:noProof/>
                <w:vertAlign w:val="superscript"/>
              </w:rPr>
              <w:t>17,25</w:t>
            </w:r>
            <w:r w:rsidR="002C5122">
              <w:rPr>
                <w:rFonts w:ascii="Arial Nova" w:hAnsi="Arial Nova"/>
                <w:b/>
              </w:rPr>
              <w:fldChar w:fldCharType="end"/>
            </w:r>
          </w:p>
        </w:tc>
      </w:tr>
      <w:tr w:rsidR="005D4AEE" w14:paraId="23E5CB60" w14:textId="77777777" w:rsidTr="00C46B6B">
        <w:tc>
          <w:tcPr>
            <w:tcW w:w="7561" w:type="dxa"/>
            <w:gridSpan w:val="3"/>
          </w:tcPr>
          <w:p w14:paraId="24747CD5" w14:textId="63EAC862" w:rsidR="005D4AEE" w:rsidRPr="00493688" w:rsidRDefault="005D4AEE" w:rsidP="009479D8">
            <w:pPr>
              <w:jc w:val="center"/>
              <w:rPr>
                <w:rFonts w:ascii="Arial Nova" w:hAnsi="Arial Nova"/>
                <w:b/>
              </w:rPr>
            </w:pPr>
            <w:r w:rsidRPr="00493688">
              <w:rPr>
                <w:b/>
              </w:rPr>
              <w:t>Risk Factors</w:t>
            </w:r>
          </w:p>
        </w:tc>
      </w:tr>
      <w:tr w:rsidR="00DB6652" w14:paraId="642006A2" w14:textId="77777777" w:rsidTr="00C46B6B">
        <w:tc>
          <w:tcPr>
            <w:tcW w:w="4426" w:type="dxa"/>
          </w:tcPr>
          <w:p w14:paraId="41B7ED1A" w14:textId="77777777" w:rsidR="009479D8" w:rsidRPr="00493688" w:rsidRDefault="009479D8" w:rsidP="006B46EF">
            <w:r w:rsidRPr="00493688">
              <w:t>Prolonged immobilization</w:t>
            </w:r>
          </w:p>
        </w:tc>
        <w:tc>
          <w:tcPr>
            <w:tcW w:w="1658" w:type="dxa"/>
          </w:tcPr>
          <w:p w14:paraId="480FE65F" w14:textId="0A50C88F" w:rsidR="009479D8" w:rsidRPr="007A6810" w:rsidRDefault="007B56DF" w:rsidP="009376CD">
            <w:pPr>
              <w:rPr>
                <w:rFonts w:ascii="Arial Nova" w:hAnsi="Arial Nova" w:cs="Aharoni"/>
              </w:rPr>
            </w:pPr>
            <w:r>
              <w:rPr>
                <w:rFonts w:ascii="Arial Nova" w:hAnsi="Arial Nova"/>
              </w:rPr>
              <w:t>DS</w:t>
            </w:r>
            <w:r>
              <w:rPr>
                <w:rFonts w:ascii="Arial Nova" w:hAnsi="Arial Nova" w:cs="Aharoni"/>
              </w:rPr>
              <w:t xml:space="preserve"> </w:t>
            </w:r>
            <w:r w:rsidR="009376CD">
              <w:rPr>
                <w:rFonts w:ascii="Arial Nova" w:hAnsi="Arial Nova" w:cs="Aharoni"/>
              </w:rPr>
              <w:fldChar w:fldCharType="begin" w:fldLock="1"/>
            </w:r>
            <w:r w:rsidR="009376CD">
              <w:rPr>
                <w:rFonts w:ascii="Arial Nova" w:hAnsi="Arial Nova" w:cs="Aharoni"/>
              </w:rPr>
              <w:instrText>ADDIN CSL_CITATION { "citationItems" : [ { "id" : "ITEM-1", "itemData" : { "DOI" : "10.1001/jama.288.22.2859", "ISSN" : "0098-7484", "PMID" : "12472328", "abstract" : "CONTEXT Although electrophysiologic and histologic neuromuscular abnormalities are common in intensive care unit (ICU) patients, the clinical incidence of ICU-acquired neuromuscular disorders in patients recovering from severe illness remains unknown. OBJECTIVES To assess the clinical incidence, risk factors, and outcomes of ICU-acquired paresis (ICUAP) during recovery from critical illness in the ICU and to determine the electrophysiologic and histologic patterns in patients with ICUAP. DESIGN Prospective cohort study conducted from March 1999 to June 2000. SETTING Three medical and 2 surgical ICUs in 4 hospitals in France. PARTICIPANTS All consecutive ICU patients without preexisting neuromuscular disease who underwent mechanical ventilation for 7 or more days were screened daily for awakening. The first day a patient was considered awake was day 1. Patients with severe muscle weakness on day 7 were considered to have ICUAP. MAIN OUTCOME MEASURES Incidence and duration of ICUAP, risk factors for ICUAP, and comparative duration of mechanical ventilation between ICUAP and control patients. RESULTS Among the 95 patients who achieved satisfactory awakening, the incidence of ICUAP was 25.3% (95% confidence interval [CI], 16.9%-35.2%). All ICUAP patients had a sensorimotor axonopathy, and all patients who underwent a muscle biopsy had specific muscle involvement not related to nerve involvement. The median duration of ICUAP after day 1 was 21 days. Mean (SD) duration of mechanical ventilation after day 1 was significantly longer in patients with ICUAP compared with those without (18.2 [36.3] vs 7.6 [19.2] days; P =.03). Independent predictors of ICUAP were female sex (odds ratio [OR], 4.66; 95% CI, 1.19-18.30), the number of days with dysfunction of 2 or more organs (OR, 1.28; 95% CI, 1.11-1.49), duration of mechanical ventilation (OR, 1.10; 95% CI, 1.00-1.22), and administration of corticosteroids (OR, 14.90; 95% CI, 3.20-69.80) before day 1. CONCLUSIONS Identified using simple bedside clinical criteria, ICUAP was frequent during recovery from critical illness and was associated with a prolonged duration of mechanical ventilation. Our findings suggest an important role of corticosteroids in the development of ICUAP.", "author" : [ { "dropping-particle" : "", "family" : "Jonghe", "given" : "Bernard", "non-dropping-particle" : "De", "parse-names" : false, "suffix" : "" }, { "dropping-particle" : "", "family" : "Sharshar", "given" : "Tarek", "non-dropping-particle" : "", "parse-names" : false, "suffix" : "" }, { "dropping-particle" : "", "family" : "Lefaucheur", "given" : "Jean-Pascal P", "non-dropping-particle" : "", "parse-names" : false, "suffix" : "" }, { "dropping-particle" : "", "family" : "Authier", "given" : "Fran\u00e7ois-J\u00e9rome J", "non-dropping-particle" : "", "parse-names" : false, "suffix" : "" }, { "dropping-particle" : "", "family" : "Durand-Zaleski", "given" : "Isabelle", "non-dropping-particle" : "", "parse-names" : false, "suffix" : "" }, { "dropping-particle" : "", "family" : "Boussarsar", "given" : "Mohamed", "non-dropping-particle" : "", "parse-names" : false, "suffix" : "" }, { "dropping-particle" : "", "family" : "Cerf", "given" : "Charles", "non-dropping-particle" : "", "parse-names" : false, "suffix" : "" }, { "dropping-particle" : "", "family" : "Renaud", "given" : "Estelle", "non-dropping-particle" : "", "parse-names" : false, "suffix" : "" }, { "dropping-particle" : "", "family" : "Mesrati", "given" : "Francine", "non-dropping-particle" : "", "parse-names" : false, "suffix" : "" }, { "dropping-particle" : "", "family" : "Carlet", "given" : "Jean", "non-dropping-particle" : "", "parse-names" : false, "suffix" : "" }, { "dropping-particle" : "", "family" : "Rapha\u00ebl", "given" : "Jean-Claude", "non-dropping-particle" : "", "parse-names" : false, "suffix" : "" }, { "dropping-particle" : "", "family" : "Outin", "given" : "Herv\u00e9", "non-dropping-particle" : "", "parse-names" : false, "suffix" : "" }, { "dropping-particle" : "", "family" : "Bastuji-Garin", "given" : "Sylvie", "non-dropping-particle" : "", "parse-names" : false, "suffix" : "" }, { "dropping-particle" : "", "family" : "Groupe de R\u00e9flexion et d'Etude des Neuromyopathies en R\u00e9animation", "given" : "", "non-dropping-particle" : "", "parse-names" : false, "suffix" : "" }, { "dropping-particle" : "", "family" : "Raphael", "given" : "J C", "non-dropping-particle" : "", "parse-names" : false, "suffix" : "" }, { "dropping-particle" : "", "family" : "Outin", "given" : "Herv\u00e9", "non-dropping-particle" : "", "parse-names" : false, "suffix" : "" }, { "dropping-particle" : "", "family" : "Bastuji-Garin", "given" : "Sylvie", "non-dropping-particle" : "", "parse-names" : false, "suffix" : "" } ], "container-title" : "JAMA", "id" : "ITEM-1", "issue" : "22", "issued" : { "date-parts" : [ [ "2002", "12", "11" ] ] }, "page" : "2859-67", "title" : "Paresis acquired in the intensive care unit: a prospective multicenter study.", "type" : "article-journal", "volume" : "288" }, "uris" : [ "http://www.mendeley.com/documents/?uuid=658b2a42-bf92-4280-aa60-9156ae96719a" ] }, { "id" : "ITEM-2", "itemData" : { "DOI" : "10.1097/CCM.0000000000000040", "ISSN" : "1530-0293", "PMID" : "24247473", "abstract" : "OBJECTIVE Survivors of severe critical illness frequently develop substantial and persistent physical complications, including muscle weakness, impaired physical function, and decreased health-related quality of life. Our objective was to determine the longitudinal epidemiology of muscle weakness, physical function, and health-related quality of life and their associations with critical illness and ICU exposures. DESIGN A multisite prospective study with longitudinal follow-up at 3, 6, 12, and 24 months after acute lung injury. SETTING Thirteen ICUs from four academic teaching hospitals. PATIENTS Two hundred twenty-two survivors of acute lung injury. INTERVENTIONS None. MEASUREMENTS AND MAIN RESULTS At each time point, patients underwent standardized clinical evaluations of extremity, hand grip, and respiratory muscle strength; anthropometrics (height, weight, mid-arm circumference, and triceps skin fold thickness); 6-minute walk distance, and the Medical Outcomes Short-Form 36 health-related quality of life survey. During their hospitalization, survivors also had detailed daily evaluation of critical illness and related treatment variables. Over one third of survivors had objective evidence of muscle weakness at hospital discharge, with most improving within 12 months. This weakness was associated with substantial impairments in physical function and health-related quality of life that persisted at 24 months. The duration of bed rest during critical illness was consistently associated with weakness throughout 24-month follow-up. The cumulative dose of systematic corticosteroids and use of neuromuscular blockers in the ICU were not associated with weakness. CONCLUSIONS Muscle weakness is common after acute lung injury, usually recovering within 12 months. This weakness is associated with substantial impairments in physical function and health-related quality of life that continue beyond 24 months. These results provide valuable prognostic information regarding physical recovery after acute lung injury. Evidence-based methods to reduce the duration of bed rest during critical illness may be important for improving these long-term impairments.", "author" : [ { "dropping-particle" : "", "family" : "Fan", "given" : "Eddy", "non-dropping-particle" : "", "parse-names" : false, "suffix" : "" }, { "dropping-particle" : "", "family" : "Dowdy", "given" : "David W", "non-dropping-particle" : "", "parse-names" : false, "suffix" : "" }, { "dropping-particle" : "", "family" : "Colantuoni", "given" : "Elizabeth", "non-dropping-particle" : "", "parse-names" : false, "suffix" : "" }, { "dropping-particle" : "", "family" : "Mendez-Tellez", "given" : "Pedro A", "non-dropping-particle" : "", "parse-names" : false, "suffix" : "" }, { "dropping-particle" : "", "family" : "Sevransky", "given" : "Jonathan E", "non-dropping-particle" : "", "parse-names" : false, "suffix" : "" }, { "dropping-particle" : "", "family" : "Shanholtz", "given" : "Carl", "non-dropping-particle" : "", "parse-names" : false, "suffix" : "" }, { "dropping-particle" : "", "family" : "Himmelfarb", "given" : "Cheryl R Dennison", "non-dropping-particle" : "", "parse-names" : false, "suffix" : "" }, { "dropping-particle" : "V", "family" : "Desai", "given" : "Sanjay", "non-dropping-particle" : "", "parse-names" : false, "suffix" : "" }, { "dropping-particle" : "", "family" : "Ciesla", "given" : "Nancy", "non-dropping-particle" : "", "parse-names" : false, "suffix" : "" }, { "dropping-particle" : "", "family" : "Herridge", "given" : "Margaret S", "non-dropping-particle" : "", "parse-names" : false, "suffix" : "" }, { "dropping-particle" : "", "family" : "Pronovost", "given" : "Peter J", "non-dropping-particle" : "", "parse-names" : false, "suffix" : "" }, { "dropping-particle" : "", "family" : "Needham", "given" : "Dale M", "non-dropping-particle" : "", "parse-names" : false, "suffix" : "" } ], "container-title" : "Critical care medicine", "id" : "ITEM-2", "issue" : "4", "issued" : { "date-parts" : [ [ "2014", "4" ] ] }, "page" : "849-59", "title" : "Physical complications in acute lung injury survivors: a two-year longitudinal prospective study.", "type" : "article-journal", "volume" : "42" }, "uris" : [ "http://www.mendeley.com/documents/?uuid=192c6b65-5b22-45a9-a736-3e8924a4ba75" ] }, { "id" : "ITEM-3", "itemData" : { "ISSN" : "0012-3692", "PMID" : "1845860", "abstract" : "Forty-three patients who had sepsis and multiple organ failure (critical illness) were studied prospectively to determine the incidence and severity of peripheral nerve function and to correlate such function with a number of variables. Electrophysiologic studies indicated a primary axonal degeneration of motor and sensory fibers in 30 (70 percent). Fifteen (30 percent) had the clinical signs of difficulty in weaning from assisted ventilation, weakness of limb muscles, and reduced or absent deep tendon reflexes. Full recovery from the polyneuropathy occurred among the 23 (53 percent) who survived, except three who had a very severe polyneuropathy. A peripheral nerve function index, computed from electrophysiologic measurements, showed statistically significant (p less than 0.01) negative correlations with the time in the critical care unit, and the serum glucose value; the serum albumin level showed a positive correlation. Multiple regression analyses indicated all three factors accounted for 47 percent (r2 = 0.4678) of all potential variables. In a separate analysis, the nerve function index correlated with the amplitude of the diaphragm compound muscle action potential (p less than 0.01). The results were consistent with the polyneuropathy being due to the same mechanisms that are currently postulated to cause dysfunction in this syndrome of other organ systems (including the neuromuscular respiratory system).", "author" : [ { "dropping-particle" : "", "family" : "Witt", "given" : "N J", "non-dropping-particle" : "", "parse-names" : false, "suffix" : "" }, { "dropping-particle" : "", "family" : "Zochodne", "given" : "D W", "non-dropping-particle" : "", "parse-names" : false, "suffix" : "" }, { "dropping-particle" : "", "family" : "Bolton", "given" : "C F", "non-dropping-particle" : "", "parse-names" : false, "suffix" : "" }, { "dropping-particle" : "", "family" : "Grand'Maison", "given" : "F", "non-dropping-particle" : "", "parse-names" : false, "suffix" : "" }, { "dropping-particle" : "", "family" : "Wells", "given" : "G", "non-dropping-particle" : "", "parse-names" : false, "suffix" : "" }, { "dropping-particle" : "", "family" : "Young", "given" : "G B", "non-dropping-particle" : "", "parse-names" : false, "suffix" : "" }, { "dropping-particle" : "", "family" : "Sibbald", "given" : "W J", "non-dropping-particle" : "", "parse-names" : false, "suffix" : "" } ], "container-title" : "Chest", "id" : "ITEM-3", "issue" : "1", "issued" : { "date-parts" : [ [ "1991", "1" ] ] }, "page" : "176-84", "title" : "Peripheral nerve function in sepsis and multiple organ failure.", "type" : "article-journal", "volume" : "99" }, "uris" : [ "http://www.mendeley.com/documents/?uuid=04dbeb2e-238c-4fa3-9390-1af9865d8dc5" ] }, { "id" : "ITEM-4", "itemData" : { "DOI" : "10.1212/01.WNL.0000158442.08857.FC", "ISSN" : "1526-632X", "PMID" : "15851721", "abstract" : "OBJECTIVE To investigate the effectiveness of maintaining blood glucose levels below 6.1 mmol/L with insulin as prevention of secondary injury to the central and peripheral nervous systems of intensive care patients. METHODS The authors studied the effect of intensive insulin therapy on critical illness polyneuropathy (CIPNP), assessed by weekly EMG screening, and its impact on mechanical ventilation dependency, as a prospectively planned subanalysis of a large randomized, controlled trial of 1,548 intensive care patients. In the 63 patients admitted with isolated brain injury, the authors studied the impact of insulin therapy on intracranial pressure, diabetes insipidus, seizures, and long-term rehabilitation at 6 and 12 months follow-up. RESULTS Intensive insulin therapy reduced ventilation dependency (p = 0.0007; Mantel-Cox log rank test) and the risk of CIPNP (p &lt; 0.0001). The risk of CIPNP among the 405 long-stay (&gt; or =7 days in intensive care unit) patients was lowered by 49% (p &lt; 0.0001). Of all metabolic and clinical effects of insulin therapy, and corrected for known risk factors, the level of glycemic control independently explained this benefit (OR for CIPNP 1.26 [1.09 to 1.46] per mmol blood glucose, p = 0.002). In turn, prevention of CIPNP explained the ability of intensive insulin therapy to reduce the risk of prolonged mechanical ventilation (OR 3.75 [1.49 to 9.39], p = 0.005). In isolated brain injury patients, intensive insulin therapy reduced mean (p = 0.003) and maximal (p &lt; 0.0001) intracranial pressure while identical cerebral perfusion pressures were obtained with eightfold less vasopressors (p = 0.01). Seizures (p &lt; 0.0001) and diabetes insipidus (p = 0.06) occurred less frequently. At 12 months follow-up, more brain-injured survivors in the intensive insulin group were able to care for most of their own needs (p = 0.05). CONCLUSIONS Preventing even moderate hyperglycemia with insulin during intensive care protected the central and peripheral nervous systems, with clinical consequences such as shortening of intensive care dependency and possibly better long-term rehabilitation.", "author" : [ { "dropping-particle" : "", "family" : "Berghe", "given" : "G", "non-dropping-particle" : "Van den", "parse-names" : false, "suffix" : "" }, { "dropping-particle" : "", "family" : "Schoonheydt", "given" : "K", "non-dropping-particle" : "", "parse-names" : false, "suffix" : "" }, { "dropping-particle" : "", "family" : "Becx", "given" : "P", "non-dropping-particle" : "", "parse-names" : false, "suffix" : "" }, { "dropping-particle" : "", "family" : "Bruyninckx", "given" : "F", "non-dropping-particle" : "", "parse-names" : false, "suffix" : "" }, { "dropping-particle" : "", "family" : "Wouters", "given" : "P J", "non-dropping-particle" : "", "parse-names" : false, "suffix" : "" } ], "container-title" : "Neurology", "id" : "ITEM-4", "issue" : "8", "issued" : { "date-parts" : [ [ "2005", "4", "26" ] ] }, "page" : "1348-53", "title" : "Insulin therapy protects the central and peripheral nervous system of intensive care patients.", "type" : "article-journal", "volume" : "64" }, "uris" : [ "http://www.mendeley.com/documents/?uuid=2445c610-f87a-4657-b50e-c971393d0617" ] } ], "mendeley" : { "formattedCitation" : "&lt;sup&gt;4,26\u201328&lt;/sup&gt;", "plainTextFormattedCitation" : "4,26\u201328", "previouslyFormattedCitation" : "&lt;sup&gt;5,27\u201329&lt;/sup&gt;" }, "properties" : { "noteIndex" : 0 }, "schema" : "https://github.com/citation-style-language/schema/raw/master/csl-citation.json" }</w:instrText>
            </w:r>
            <w:r w:rsidR="009376CD">
              <w:rPr>
                <w:rFonts w:ascii="Arial Nova" w:hAnsi="Arial Nova" w:cs="Aharoni"/>
              </w:rPr>
              <w:fldChar w:fldCharType="separate"/>
            </w:r>
            <w:r w:rsidR="009376CD" w:rsidRPr="00DB6652">
              <w:rPr>
                <w:rFonts w:ascii="Arial Nova" w:hAnsi="Arial Nova" w:cs="Aharoni"/>
                <w:noProof/>
                <w:vertAlign w:val="superscript"/>
              </w:rPr>
              <w:t>4,</w:t>
            </w:r>
            <w:r w:rsidR="009376CD">
              <w:rPr>
                <w:rFonts w:ascii="Arial Nova" w:hAnsi="Arial Nova" w:cs="Aharoni"/>
                <w:noProof/>
                <w:vertAlign w:val="superscript"/>
              </w:rPr>
              <w:t>20,</w:t>
            </w:r>
            <w:r w:rsidR="009376CD" w:rsidRPr="00DB6652">
              <w:rPr>
                <w:rFonts w:ascii="Arial Nova" w:hAnsi="Arial Nova" w:cs="Aharoni"/>
                <w:noProof/>
                <w:vertAlign w:val="superscript"/>
              </w:rPr>
              <w:t>26–2</w:t>
            </w:r>
            <w:r w:rsidR="009376CD">
              <w:rPr>
                <w:rFonts w:ascii="Arial Nova" w:hAnsi="Arial Nova" w:cs="Aharoni"/>
                <w:noProof/>
                <w:vertAlign w:val="superscript"/>
              </w:rPr>
              <w:t>7</w:t>
            </w:r>
            <w:r w:rsidR="009376CD">
              <w:rPr>
                <w:rFonts w:ascii="Arial Nova" w:hAnsi="Arial Nova" w:cs="Aharoni"/>
              </w:rPr>
              <w:fldChar w:fldCharType="end"/>
            </w:r>
          </w:p>
        </w:tc>
        <w:tc>
          <w:tcPr>
            <w:tcW w:w="1477" w:type="dxa"/>
          </w:tcPr>
          <w:p w14:paraId="2505A1E1" w14:textId="77BEA14A" w:rsidR="009479D8" w:rsidRPr="007A6810" w:rsidRDefault="009479D8" w:rsidP="007B56DF">
            <w:pPr>
              <w:rPr>
                <w:rFonts w:ascii="Arial Nova" w:hAnsi="Arial Nova"/>
              </w:rPr>
            </w:pPr>
          </w:p>
        </w:tc>
      </w:tr>
      <w:tr w:rsidR="00DB6652" w14:paraId="57DBC907" w14:textId="77777777" w:rsidTr="00C46B6B">
        <w:tc>
          <w:tcPr>
            <w:tcW w:w="4426" w:type="dxa"/>
          </w:tcPr>
          <w:p w14:paraId="4E937925" w14:textId="226D9161" w:rsidR="009F4F16" w:rsidRPr="009F4F16" w:rsidRDefault="009F4F16" w:rsidP="006B46EF">
            <w:pPr>
              <w:rPr>
                <w:b/>
              </w:rPr>
            </w:pPr>
            <w:r w:rsidRPr="009F4F16">
              <w:rPr>
                <w:b/>
              </w:rPr>
              <w:t>Blood Transfusion</w:t>
            </w:r>
          </w:p>
        </w:tc>
        <w:tc>
          <w:tcPr>
            <w:tcW w:w="1658" w:type="dxa"/>
          </w:tcPr>
          <w:p w14:paraId="0A9B6BA1" w14:textId="77777777" w:rsidR="009F4F16" w:rsidRPr="009F4F16" w:rsidRDefault="009F4F16" w:rsidP="009479D8">
            <w:pPr>
              <w:jc w:val="center"/>
              <w:rPr>
                <w:rFonts w:ascii="Arial Nova" w:hAnsi="Arial Nova" w:cs="Aharoni"/>
                <w:b/>
              </w:rPr>
            </w:pPr>
          </w:p>
        </w:tc>
        <w:tc>
          <w:tcPr>
            <w:tcW w:w="1477" w:type="dxa"/>
          </w:tcPr>
          <w:p w14:paraId="077CBFEE" w14:textId="34790CB6" w:rsidR="009F4F16" w:rsidRPr="009F4F16" w:rsidRDefault="007B56DF" w:rsidP="007B56DF">
            <w:pPr>
              <w:rPr>
                <w:rFonts w:ascii="Arial Nova" w:hAnsi="Arial Nova"/>
                <w:b/>
              </w:rPr>
            </w:pPr>
            <w:r>
              <w:rPr>
                <w:rFonts w:ascii="Arial Nova" w:hAnsi="Arial Nova" w:cs="Aharoni"/>
                <w:b/>
              </w:rPr>
              <w:t>SR</w:t>
            </w:r>
            <w:r>
              <w:rPr>
                <w:rFonts w:ascii="Arial Nova" w:hAnsi="Arial Nova"/>
                <w:b/>
              </w:rPr>
              <w:t xml:space="preserve"> </w:t>
            </w:r>
            <w:r w:rsidR="009F4F16">
              <w:rPr>
                <w:rFonts w:ascii="Arial Nova" w:hAnsi="Arial Nova"/>
                <w:b/>
              </w:rPr>
              <w:fldChar w:fldCharType="begin" w:fldLock="1"/>
            </w:r>
            <w:r w:rsidR="00DB6652">
              <w:rPr>
                <w:rFonts w:ascii="Arial Nova" w:hAnsi="Arial Nova"/>
                <w:b/>
              </w:rPr>
              <w:instrText>ADDIN CSL_CITATION { "citationItems" : [ { "id" : "ITEM-1", "itemData" : { "DOI" : "10.1016/j.amjsurg.2008.07.037", "ISSN" : "1879-1883", "PMID" : "19095101", "abstract" : "BACKGROUND This study aimed to describe the natural history of delirium after major injury, to identify risk factors that predict the development of postinjury delirium, and to compare outcome measures in subjects with and without delirium. METHODS A prospective study was performed on patients with an injury severity score of 8 or higher admitted to the trauma intensive care unit (ICU) of a level I trauma center. Patients underwent daily assessments for delirium with the Confusion Assessment Method-ICU. RESULTS Sixty-nine patients (53 male) were enrolled. Delirium occurred in 41 (59%) subjects. Logistic regression found lower arrival Glasgow Coma Score (12 +/- 1.0 vs 15 +/- .1; P &lt; .01), increased blood transfusions (2.8 +/- .7 vs .5 +/- .3; P &lt; .01), and higher multiple organ failure score (1.2 +/- .2 vs .1 +/- .1; P &lt; .01) to be the strongest predictors for developing delirium. Outcome measures revealed subjects with delirium had longer hospital stays, longer ICU stays, and were more likely require postdischarge institutionalization. CONCLUSIONS Delirium is common in the trauma ICU. Higher multiple organ failure score was the strongest predictor of postinjury delirium.", "author" : [ { "dropping-particle" : "", "family" : "Angles", "given" : "Erik M", "non-dropping-particle" : "", "parse-names" : false, "suffix" : "" }, { "dropping-particle" : "", "family" : "Robinson", "given" : "Thomas N", "non-dropping-particle" : "", "parse-names" : false, "suffix" : "" }, { "dropping-particle" : "", "family" : "Biffl", "given" : "Walter L", "non-dropping-particle" : "", "parse-names" : false, "suffix" : "" }, { "dropping-particle" : "", "family" : "Johnson", "given" : "Jeff", "non-dropping-particle" : "", "parse-names" : false, "suffix" : "" }, { "dropping-particle" : "", "family" : "Moss", "given" : "Marc", "non-dropping-particle" : "", "parse-names" : false, "suffix" : "" }, { "dropping-particle" : "V", "family" : "Tran", "given" : "Zung", "non-dropping-particle" : "", "parse-names" : false, "suffix" : "" }, { "dropping-particle" : "", "family" : "Moore", "given" : "Ernest E", "non-dropping-particle" : "", "parse-names" : false, "suffix" : "" } ], "container-title" : "American journal of surgery", "id" : "ITEM-1", "issue" : "6", "issued" : { "date-parts" : [ [ "2008", "12" ] ] }, "page" : "864-9; discussion 869-70", "title" : "Risk factors for delirium after major trauma.", "type" : "article-journal", "volume" : "196" }, "uris" : [ "http://www.mendeley.com/documents/?uuid=8a5521eb-2fa5-4833-8001-acc7b26d85e6" ] } ], "mendeley" : { "formattedCitation" : "&lt;sup&gt;8&lt;/sup&gt;", "plainTextFormattedCitation" : "8", "previouslyFormattedCitation" : "&lt;sup&gt;9&lt;/sup&gt;" }, "properties" : { "noteIndex" : 0 }, "schema" : "https://github.com/citation-style-language/schema/raw/master/csl-citation.json" }</w:instrText>
            </w:r>
            <w:r w:rsidR="009F4F16">
              <w:rPr>
                <w:rFonts w:ascii="Arial Nova" w:hAnsi="Arial Nova"/>
                <w:b/>
              </w:rPr>
              <w:fldChar w:fldCharType="separate"/>
            </w:r>
            <w:r w:rsidR="00DB6652" w:rsidRPr="00DB6652">
              <w:rPr>
                <w:rFonts w:ascii="Arial Nova" w:hAnsi="Arial Nova"/>
                <w:noProof/>
                <w:vertAlign w:val="superscript"/>
              </w:rPr>
              <w:t>8</w:t>
            </w:r>
            <w:r w:rsidR="009F4F16">
              <w:rPr>
                <w:rFonts w:ascii="Arial Nova" w:hAnsi="Arial Nova"/>
                <w:b/>
              </w:rPr>
              <w:fldChar w:fldCharType="end"/>
            </w:r>
          </w:p>
        </w:tc>
      </w:tr>
      <w:tr w:rsidR="00DB6652" w14:paraId="0244946B" w14:textId="77777777" w:rsidTr="00C46B6B">
        <w:tc>
          <w:tcPr>
            <w:tcW w:w="4426" w:type="dxa"/>
          </w:tcPr>
          <w:p w14:paraId="3BAB6326" w14:textId="1EF0940E" w:rsidR="009479D8" w:rsidRPr="00493688" w:rsidRDefault="00565FC7" w:rsidP="006B46EF">
            <w:r>
              <w:t>Improper use of Benzodiazepines and O</w:t>
            </w:r>
            <w:r w:rsidR="009479D8" w:rsidRPr="00493688">
              <w:t>piates</w:t>
            </w:r>
          </w:p>
        </w:tc>
        <w:tc>
          <w:tcPr>
            <w:tcW w:w="1658" w:type="dxa"/>
          </w:tcPr>
          <w:p w14:paraId="39076AAB" w14:textId="0E6C9C8E" w:rsidR="009479D8" w:rsidRPr="007A6810" w:rsidRDefault="009479D8" w:rsidP="009479D8">
            <w:pPr>
              <w:jc w:val="center"/>
              <w:rPr>
                <w:rFonts w:ascii="Arial Nova" w:hAnsi="Arial Nova" w:cs="Aharoni"/>
              </w:rPr>
            </w:pPr>
          </w:p>
        </w:tc>
        <w:tc>
          <w:tcPr>
            <w:tcW w:w="1477" w:type="dxa"/>
          </w:tcPr>
          <w:p w14:paraId="6C93EEFF" w14:textId="7D026651" w:rsidR="009479D8" w:rsidRPr="007A6810" w:rsidRDefault="007B56DF" w:rsidP="009376CD">
            <w:pPr>
              <w:rPr>
                <w:rFonts w:ascii="Arial Nova" w:hAnsi="Arial Nova"/>
              </w:rPr>
            </w:pPr>
            <w:r>
              <w:rPr>
                <w:rFonts w:ascii="Arial Nova" w:hAnsi="Arial Nova"/>
              </w:rPr>
              <w:t xml:space="preserve">DS </w:t>
            </w:r>
            <w:r w:rsidR="0020198E">
              <w:rPr>
                <w:rFonts w:ascii="Arial Nova" w:hAnsi="Arial Nova"/>
              </w:rPr>
              <w:fldChar w:fldCharType="begin" w:fldLock="1"/>
            </w:r>
            <w:r w:rsidR="00DB6652">
              <w:rPr>
                <w:rFonts w:ascii="Arial Nova" w:hAnsi="Arial Nova"/>
              </w:rPr>
              <w:instrText>ADDIN CSL_CITATION { "citationItems" : [ { "id" : "ITEM-1", "itemData" : { "DOI" : "10.1378/chest.08-0471", "ISSN" : "0012-3692", "PMID" : "18460520", "abstract" : "A 66-year-old woman was cared for at two referral institutions following a witnessed cardiac arrest in a local emergency department. Despite aggressive initial care, she failed to regain consciousness during a 28-day course. Based on an erroneous neurologic diagnosis of anoxic encephalopathy, pessimism regarding likelihood of improvement existed, prompting clinical consideration of withdrawal of care. The correct diagnosis of iatrogenic drug-induced coma alternating with drug-induced delirium only became apparent after the IV administration of repeated doses of a benzodiazepine antagonist. The patient and husband (co-authors) provide insights often unheard within care circles.", "author" : [ { "dropping-particle" : "", "family" : "Dunn", "given" : "William F", "non-dropping-particle" : "", "parse-names" : false, "suffix" : "" }, { "dropping-particle" : "", "family" : "Adams", "given" : "Shirley C", "non-dropping-particle" : "", "parse-names" : false, "suffix" : "" }, { "dropping-particle" : "", "family" : "Adams", "given" : "Robert W", "non-dropping-particle" : "", "parse-names" : false, "suffix" : "" } ], "container-title" : "Chest", "id" : "ITEM-1", "issue" : "5", "issued" : { "date-parts" : [ [ "2008", "5" ] ] }, "page" : "1217-20", "title" : "Iatrogenic delirium and coma: a \"near miss\".", "type" : "article-journal", "volume" : "133" }, "uris" : [ "http://www.mendeley.com/documents/?uuid=58a020b3-1e68-42d0-a537-61283e0c3570" ] }, { "id" : "ITEM-2", "itemData" : { "DOI" : "10.1136/bmj.e420", "ISSN" : "1756-1833", "PMID" : "22323509", "abstract" : "OBJECTIVES To develop and validate a delirium prediction model for adult intensive care patients and determine its additional value compared with prediction by caregivers. DESIGN Observational multicentre study. SETTING Five intensive care units in the Netherlands (two university hospitals and three university affiliated teaching hospitals). PARTICIPANTS 3056 intensive care patients aged 18 years or over. MAIN OUTCOME MEASURE Development of delirium (defined as at least one positive delirium screening) during patients' stay in intensive care. RESULTS The model was developed using 1613 consecutive intensive care patients in one hospital and temporally validated using 549 patients from the same hospital. For external validation, data were collected from 894 patients in four other hospitals. The prediction (PRE-DELIRIC) model contains 10 risk factors-age, APACHE-II score, admission group, coma, infection, metabolic acidosis, use of sedatives and morphine, urea concentration, and urgent admission. The model had an area under the receiver operating characteristics curve of 0.87 (95% confidence interval 0.85 to 0.89) and 0.86 after bootstrapping. Temporal validation and external validation resulted in areas under the curve of 0.89 (0.86 to 0.92) and 0.84 (0.82 to 0.87). The pooled area under the receiver operating characteristics curve (n=3056) was 0.85 (0.84 to 0.87). The area under the curve for nurses' and physicians' predictions (n=124) was significantly lower at 0.59 (0.49 to 0.70) for both. CONCLUSION The PRE-DELIRIC model for intensive care patients consists of 10 risk factors that are readily available within 24 hours after intensive care admission and has a high predictive value. Clinical prediction by nurses and physicians performed significantly worse. The model allows for early prediction of delirium and initiation of preventive measures. Trial registration Clinical trials NCT00604773 (development study) and NCT00961389 (validation study).", "author" : [ { "dropping-particle" : "", "family" : "Boogaard", "given" : "M", "non-dropping-particle" : "van den", "parse-names" : false, "suffix" : "" }, { "dropping-particle" : "", "family" : "Pickkers", "given" : "P", "non-dropping-particle" : "", "parse-names" : false, "suffix" : "" }, { "dropping-particle" : "", "family" : "Slooter", "given" : "A J C", "non-dropping-particle" : "", "parse-names" : false, "suffix" : "" }, { "dropping-particle" : "", "family" : "Kuiper", "given" : "M A", "non-dropping-particle" : "", "parse-names" : false, "suffix" : "" }, { "dropping-particle" : "", "family" : "Spronk", "given" : "P E", "non-dropping-particle" : "", "parse-names" : false, "suffix" : "" }, { "dropping-particle" : "", "family" : "Voort", "given" : "P H J", "non-dropping-particle" : "van der", "parse-names" : false, "suffix" : "" }, { "dropping-particle" : "", "family" : "Hoeven", "given" : "J G", "non-dropping-particle" : "van der", "parse-names" : false, "suffix" : "" }, { "dropping-particle" : "", "family" : "Donders", "given" : "R", "non-dropping-particle" : "", "parse-names" : false, "suffix" : "" }, { "dropping-particle" : "", "family" : "Achterberg", "given" : "T", "non-dropping-particle" : "van", "parse-names" : false, "suffix" : "" }, { "dropping-particle" : "", "family" : "Schoonhoven", "given" : "L", "non-dropping-particle" : "", "parse-names" : false, "suffix" : "" } ], "container-title" : "BMJ (Clinical research ed.)", "id" : "ITEM-2", "issued" : { "date-parts" : [ [ "2012", "2", "9" ] ] }, "page" : "e420", "title" : "Development and validation of PRE-DELIRIC (PREdiction of DELIRium in ICu patients) delirium prediction model for intensive care patients: observational multicentre study.", "type" : "article-journal", "volume" : "344" }, "uris" : [ "http://www.mendeley.com/documents/?uuid=5773a6bf-64e8-4749-9fe1-374cf7ddcaaa" ] }, { "id" : "ITEM-3", "itemData" : { "DOI" : "10.1097/BCR.0b013e3181eebee9", "ISSN" : "1559-0488", "PMID" : "20647937", "abstract" : "Delirium affects 60 to 80% of ventilated patients and is associated with worse clinical outcomes including death. Unfortunately, there are limited data regarding the prevalence and risk factors of delirium in critically ill burn patients. The objectives of this study were to evaluate the prevalence of delirium in ventilated burn patients, using validated instruments, and to identify its risk factors. Adult ventilated burn patients at two tertiary centers were prospectively evaluated for delirium using the Confusion Assessment Method in the Intensive Care Unit (CAM-ICU) for 30 days or until intensive care unit discharge. Patients with neurologic injuries, severe dementia, and those not expected to survive &gt;24 hours were excluded. Markov logistic regression was used to identify the risk factors of delirium, adjusting for clinically relevant covariates. The 82 ventilated burn patients had a median (interquartile range) age of 48 (38-62) years, Acute Physiology and Chronic Health Evaluation II scores 27 (21-30), and percent burns of 20 (7-32). Prevalence of delirium was 77% with a median duration of 3 (1-6) days. Exposure to benzodiazepines was an independent risk factor for the development of delirium (odds ratio: 6.8 [confidence interval: 3.1-15], P &lt; .001), whereas exposure to both intravenous opiates (0.5 [0.4-0.6], P &lt; .001) and methadone (0.7 [0.5-0.9], P = .02) was associated with a lower risk of delirium. In conclusion, delirium occurred at least once in approximately 80% of ventilated burn patients. Exposure to benzodiazepines was an independent risk factor for delirium, whereas opiates and methadone reduced the risk of developing delirium, possibly through reduction of pain in these patients.", "author" : [ { "dropping-particle" : "", "family" : "Agarwal", "given" : "Vivek", "non-dropping-particle" : "", "parse-names" : false, "suffix" : "" }, { "dropping-particle" : "", "family" : "O'Neill", "given" : "Patrick J", "non-dropping-particle" : "", "parse-names" : false, "suffix" : "" }, { "dropping-particle" : "", "family" : "Cotton", "given" : "Bryan A", "non-dropping-particle" : "", "parse-names" : false, "suffix" : "" }, { "dropping-particle" : "", "family" : "Pun", "given" : "Brenda T", "non-dropping-particle" : "", "parse-names" : false, "suffix" : "" }, { "dropping-particle" : "", "family" : "Haney", "given" : "Starre", "non-dropping-particle" : "", "parse-names" : false, "suffix" : "" }, { "dropping-particle" : "", "family" : "Thompson", "given" : "Jennifer", "non-dropping-particle" : "", "parse-names" : false, "suffix" : "" }, { "dropping-particle" : "", "family" : "Kassebaum", "given" : "Nicholas", "non-dropping-particle" : "", "parse-names" : false, "suffix" : "" }, { "dropping-particle" : "", "family" : "Shintani", "given" : "Ayumi", "non-dropping-particle" : "", "parse-names" : false, "suffix" : "" }, { "dropping-particle" : "", "family" : "Guy", "given" : "Jeffrey", "non-dropping-particle" : "", "parse-names" : false, "suffix" : "" }, { "dropping-particle" : "", "family" : "Ely", "given" : "E Wesley", "non-dropping-particle" : "", "parse-names" : false, "suffix" : "" }, { "dropping-particle" : "", "family" : "Pandharipande", "given" : "Pratik", "non-dropping-particle" : "", "parse-names" : false, "suffix" : "" } ], "container-title" : "Journal of burn care &amp; research : official publication of the American Burn Association", "id" : "ITEM-3", "issue" : "5", "issued" : { "date-parts" : [ [ "0" ] ] }, "page" : "706-15", "title" : "Prevalence and risk factors for development of delirium in burn intensive care unit patients.", "type" : "article-journal", "volume" : "31" }, "uris" : [ "http://www.mendeley.com/documents/?uuid=b83f8fe8-6304-44d4-bc62-8aa0d04d4987" ] }, { "id" : "ITEM-4", "itemData" : { "ISSN" : "0003-3022", "PMID" : "16394685", "abstract" : "BACKGROUND Delirium has recently been shown as a predictor of death, increased cost, and longer duration of stay in ventilated patients. Sedative and analgesic medications relieve anxiety and pain but may contribute to patients' transitioning into delirium. METHODS In this cohort study, the authors designed a priori an investigation to determine whether sedative and analgesic medications independently increased the probability of daily transition to delirium. Markov regression modeling (adjusting for 11 covariates) was used in the evaluation of 198 mechanically ventilated patients to determine the probability of daily transition to delirium as a function of sedative and analgesic dose administration during the previous 24 h. RESULTS Lorazepam was an independent risk factor for daily transition to delirium (odds ratio, 1.2 [95% confidence interval, 1.1-1.4]; P = 0.003), whereas fentanyl, morphine, and propofol were associated with higher but not statistically significant odds ratios. Increasing age and Acute Physiology and Chronic Health Evaluation II scores were also independent predictors of transitioning to delirium (multivariable P values &lt; 0.05). CONCLUSIONS Lorazepam administration is an important and potentially modifiable risk factor for transitioning into delirium even after adjusting for relevant covariates.", "author" : [ { "dropping-particle" : "", "family" : "Pandharipande", "given" : "Pratik", "non-dropping-particle" : "", "parse-names" : false, "suffix" : "" }, { "dropping-particle" : "", "family" : "Shintani", "given" : "Ayumi", "non-dropping-particle" : "", "parse-names" : false, "suffix" : "" }, { "dropping-particle" : "", "family" : "Peterson", "given" : "Josh", "non-dropping-particle" : "", "parse-names" : false, "suffix" : "" }, { "dropping-particle" : "", "family" : "Pun", "given" : "Brenda Truman", "non-dropping-particle" : "", "parse-names" : false, "suffix" : "" }, { "dropping-particle" : "", "family" : "Wilkinson", "given" : "Grant R", "non-dropping-particle" : "", "parse-names" : false, "suffix" : "" }, { "dropping-particle" : "", "family" : "Dittus", "given" : "Robert S", "non-dropping-particle" : "", "parse-names" : false, "suffix" : "" }, { "dropping-particle" : "", "family" : "Bernard", "given" : "Gordon R", "non-dropping-particle" : "", "parse-names" : false, "suffix" : "" }, { "dropping-particle" : "", "family" : "Ely", "given" : "E Wesley", "non-dropping-particle" : "", "parse-names" : false, "suffix" : "" } ], "container-title" : "Anesthesiology", "id" : "ITEM-4", "issue" : "1", "issued" : { "date-parts" : [ [ "2006", "1" ] ] }, "page" : "21-6", "title" : "Lorazepam is an independent risk factor for transitioning to delirium in intensive care unit patients.", "type" : "article-journal", "volume" : "104" }, "uris" : [ "http://www.mendeley.com/documents/?uuid=3130f0f6-6517-4f78-8e72-7cd6e1a1d4d4" ] }, { "id" : "ITEM-5", "itemData" : { "DOI" : "10.1097/TA.0b013e31814b2c4d", "ISSN" : "1529-8809", "PMID" : "18580517", "abstract" : "BACKGROUND Although known to be an independent predictor of poor outcomes in medical intensive care unit (ICU) patients, limited data exist regarding the prevalence of and risk factors for delirium among surgical (SICU) and trauma ICU (TICU) patients. The purpose of this study was to analyze the prevalence of and risk factors for delirium in surgical and trauma ICU patients. METHODS SICU and TICU patients requiring mechanical ventilation (MV) &gt;24 hours were prospectively evaluated for delirium using the Richmond Agitation Sedation Scale (RASS) and the Confusion Assessment Method for the ICU (CAM-ICU). Those with baseline dementia, intracranial injury, or ischemic/hemorrhagic strokes that would confound the evaluation of delirium were excluded. Markov models were used to analyze predictors for daily transition to delirium. RESULTS One hundred patients (46 SICU and 54 TICU) were enrolled. Prevalence of delirium was 73% in the SICU and 67% in the TICU. Multivariable analyses identified midazolam [OR 2.75 (CI 1.43-5.26, p = 0.002)] exposure as the strongest independent risk factor for transitioning to delirium. Opiate exposure showed an inconsistent message such that fentanyl was a risk factor for delirium in the SICU (p = 0.007) but not in the TICU (p = 0.936), whereas morphine exposure was associated with a lower risk of delirium (SICU, p = 0.069; TICU p = 0.024). CONCLUSION Approximately 7 of 10 SICU and TICU patients experience delirium. In keeping with other recent data on benzodiazepines, exposure to midazolam is an independent and potentially modifiable risk factor for the transitioning to delirium.", "author" : [ { "dropping-particle" : "", "family" : "Pandharipande", "given" : "Pratik", "non-dropping-particle" : "", "parse-names" : false, "suffix" : "" }, { "dropping-particle" : "", "family" : "Cotton", "given" : "Bryan A", "non-dropping-particle" : "", "parse-names" : false, "suffix" : "" }, { "dropping-particle" : "", "family" : "Shintani", "given" : "Ayumi", "non-dropping-particle" : "", "parse-names" : false, "suffix" : "" }, { "dropping-particle" : "", "family" : "Thompson", "given" : "Jennifer", "non-dropping-particle" : "", "parse-names" : false, "suffix" : "" }, { "dropping-particle" : "", "family" : "Pun", "given" : "Brenda Truman", "non-dropping-particle" : "", "parse-names" : false, "suffix" : "" }, { "dropping-particle" : "", "family" : "Morris", "given" : "John A", "non-dropping-particle" : "", "parse-names" : false, "suffix" : "" }, { "dropping-particle" : "", "family" : "Dittus", "given" : "Robert", "non-dropping-particle" : "", "parse-names" : false, "suffix" : "" }, { "dropping-particle" : "", "family" : "Ely", "given" : "E Wesley", "non-dropping-particle" : "", "parse-names" : false, "suffix" : "" } ], "container-title" : "The Journal of trauma", "id" : "ITEM-5", "issue" : "1", "issued" : { "date-parts" : [ [ "2008", "7" ] ] }, "page" : "34-41", "title" : "Prevalence and risk factors for development of delirium in surgical and trauma intensive care unit patients.", "type" : "article-journal", "volume" : "65" }, "uris" : [ "http://www.mendeley.com/documents/?uuid=c97a7679-3643-41a7-a134-8b458a8a9681" ] }, { "id" : "ITEM-6", "itemData" : { "DOI" : "10.1007/s00134-009-1573-6", "ISSN" : "1432-1238", "PMID" : "19588122", "abstract" : "AIM The pathophysiology of delirium remains elusive though neurotransmitters and their precursor large neutral amino acids (LNAAs) may play a role. This pilot study investigated whether alterations of tryptophan (Trp), phenylalanine (Phe), and tyrosine (Tyr) plasma levels were associated with a higher risk of transitioning to delirium in critically ill patients. METHODS Plasma LNAA concentrations were determined on days 1 and 3 in mechanically ventilated (MV) patients from the MENDS randomized controlled trial (dexmedetomidine vs. lorazepam sedation). Three independent variables were calculated by dividing plasma concentrations of Trp, Phe, and Tyr by the sum of all other LNAA concentrations. Delirium was assessed daily using the confusion assessment method for the intensive care unit (CAM-ICU). Markov regression models were used to analyze independent associations between plasma LNAA ratios and transition to delirium after adjusting for covariates. RESULTS The 97 patients included in the analysis had a high severity of illness (median APACHE II, 28; IQR, 24-32). After adjusting for confounders, only high or very low tryptophan/LNAA ratios (p = 0.0003), and tyrosine/LNAA ratios (p = 0.02) were associated with increased risk of transitioning to delirium, while phenylalanine levels were not (p = 0.27). Older age, higher APACHE II scores and increasing fentanyl exposure were also associated with higher probabilities of transitioning to delirium. CONCLUSIONS In this pilot study, plasma tryptophan/LNAA and tyrosine/LNAA ratios were associated with transition to delirium in MV patients, suggesting that alterations of amino acids may be important in the pathogenesis of ICU delirium. Future studies evaluating the role of amino acid precursors of neurotransmitters are warranted in critically ill patients.", "author" : [ { "dropping-particle" : "", "family" : "Pandharipande", "given" : "P P", "non-dropping-particle" : "", "parse-names" : false, "suffix" : "" }, { "dropping-particle" : "", "family" : "Morandi", "given" : "A", "non-dropping-particle" : "", "parse-names" : false, "suffix" : "" }, { "dropping-particle" : "", "family" : "Adams", "given" : "J R", "non-dropping-particle" : "", "parse-names" : false, "suffix" : "" }, { "dropping-particle" : "", "family" : "Girard", "given" : "T D", "non-dropping-particle" : "", "parse-names" : false, "suffix" : "" }, { "dropping-particle" : "", "family" : "Thompson", "given" : "J L", "non-dropping-particle" : "", "parse-names" : false, "suffix" : "" }, { "dropping-particle" : "", "family" : "Shintani", "given" : "A K", "non-dropping-particle" : "", "parse-names" : false, "suffix" : "" }, { "dropping-particle" : "", "family" : "Ely", "given" : "E Wesley", "non-dropping-particle" : "", "parse-names" : false, "suffix" : "" } ], "container-title" : "Intensive care medicine", "id" : "ITEM-6", "issue" : "11", "issued" : { "date-parts" : [ [ "2009", "11" ] ] }, "page" : "1886-92", "title" : "Plasma tryptophan and tyrosine levels are independent risk factors for delirium in critically ill patients.", "type" : "article-journal", "volume" : "35" }, "uris" : [ "http://www.mendeley.com/documents/?uuid=3de55e90-a8d9-423a-b38e-6fb44da59818" ] }, { "id" : "ITEM-7", "itemData" : { "DOI" : "10.1097/CCM.0b013e31825b8ade", "ISSN" : "1530-0293", "PMID" : "22824928", "abstract" : "OBJECTIVE To determine whether benzodiazepine and propofol doses are increased at night and whether daytime and nighttime sedative doses are associated with delirium, coma, and delayed liberation from mechanical ventilation. DESIGN Single-center, prospective cohort study nested within the Awakening and Breathing Controlled randomized trial. SETTING Saint Thomas Hospital in Nashville, TN, from 2004 to 2006. PATIENTS Adult patients receiving mechanical ventilation for &gt;12 hrs with continuous recording of hourly sedation dosing. INTERVENTIONS We measured hourly doses of benzodiazepine and propofol exposure during the daytime (7 AM to 11 PM) and nighttime (11 PM to 7 AM) for 5 days. We quantified nighttime dose increases by subtracting the average hourly daytime dose on the preceding day from subsequent average hourly nighttime dose. We used multivariable logistic regression to determine whether daytime and nighttime dose increases were independently associated with delirium, coma, and delayed liberation from mechanical ventilation. MEASUREMENTS AND MAIN RESULTS Among 140 patients, the median Acute Physiology and Chronic Health Evaluation II score was 27 (interquartile range 22-33). Among those receiving the sedatives, benzodiazepine and propofol doses were increased at night on 40% and 41% of patient-days, respectively. Of 485 patient-days, delirium was present on 160 (33%) and coma on 206 (42%). In adjusted models, greater daytime benzodiazepine dose was independently associated with failed spontaneous breathing trial and extubation, and subsequent delirium (p&lt;.02 for all). Nighttime increase in benzodiazepine dose was associated with failed spontaneous breathing trial (p&lt;.01) and delirium (p=.05). Daytime propofol dose was marginally associated with subsequent delirium (p=.06). CONCLUSIONS Nearly half of mechanically ventilated intensive care unit patients received greater doses of sedation at night, a practice associated with failed spontaneous breathing trials, coma, and delirium. Over the first 5 days in our study, patients spent 75% of their time in coma or delirium, outcomes that may be reduced by efforts to decrease sedative exposure during both daytime and nighttime hours in the intensive care unit.", "author" : [ { "dropping-particle" : "", "family" : "Seymour", "given" : "Christopher W", "non-dropping-particle" : "", "parse-names" : false, "suffix" : "" }, { "dropping-particle" : "", "family" : "Pandharipande", "given" : "Pratik P", "non-dropping-particle" : "", "parse-names" : false, "suffix" : "" }, { "dropping-particle" : "", "family" : "Koestner", "given" : "Tyler", "non-dropping-particle" : "", "parse-names" : false, "suffix" : "" }, { "dropping-particle" : "", "family" : "Hudson", "given" : "Leonard D", "non-dropping-particle" : "", "parse-names" : false, "suffix" : "" }, { "dropping-particle" : "", "family" : "Thompson", "given" : "Jennifer L", "non-dropping-particle" : "", "parse-names" : false, "suffix" : "" }, { "dropping-particle" : "", "family" : "Shintani", "given" : "Ayumi K", "non-dropping-particle" : "", "parse-names" : false, "suffix" : "" }, { "dropping-particle" : "", "family" : "Ely", "given" : "E Wesley", "non-dropping-particle" : "", "parse-names" : false, "suffix" : "" }, { "dropping-particle" : "", "family" : "Girard", "given" : "Timothy D", "non-dropping-particle" : "", "parse-names" : false, "suffix" : "" } ], "container-title" : "Critical care medicine", "id" : "ITEM-7", "issue" : "10", "issued" : { "date-parts" : [ [ "2012", "10" ] ] }, "page" : "2788-96", "title" : "Diurnal sedative changes during intensive care: impact on liberation from mechanical ventilation and delirium.", "type" : "article-journal", "volume" : "40" }, "uris" : [ "http://www.mendeley.com/documents/?uuid=a1f1b4a2-734c-4494-868b-4ae0410ec6f2" ] }, { "id" : "ITEM-8", "itemData" : { "DOI" : "10.1186/cc7696", "ISSN" : "1466-609X", "PMID" : "19173710", "abstract" : "INTRODUCTION Glutamine supplementation has beneficial effects on morbidity and mortality in critically ill patients, possibly in part through an attenuation of the proinflammatory cytokine response and a stimulation of heat shock protein (HSP)70. We infused either alanine-glutamine or saline during endotoxin challenge and measured plasma cytokines and HSP70 protein expression. METHODS This crossover study, conducted in eight healthy young men, was double-blind, randomized and placebo-controlled. It was performed on 2 trial days, separated by a 4-week washout period. The volunteers received an infusion of alanine-glutamine at a rate of 0.025 g/(kg body weight x hour) or saline for 10 hours. After 2 hours, an intravenous bolus of Escherichia coli endotoxin (0.3 ng/kg) was administered. Blood samples were collected hourly for the following 8 hours. HSP70 protein content in isolated blood mononuclear cells (BMNCs) was measured by Western blotting. RESULTS Plasma glutamine increased during alanine-glutamine infusion. Endotoxin reduced plasma glutamine during both trials, but plasma glutamine levels remained above baseline with alanine-glutamine supplementation. Endotoxin injection was associated with alterations in white blood cell and differential counts, tumour necrosis factor-alpha, IL-6, temperature and heart rate, but glutamine affected neither the endotoxin-induced change in these variables nor the expression of HSP70 in BMNCs. CONCLUSIONS Endotoxin reduced plasma glutamine independently of alanine-glutamine infusion, but supplementation allows plasma levels to be maintained above baseline. Glutamine alters neither endotoxin-induced systemic inflammation nor early expression of HSP70 in BMNCs. TRIAL REGISTRATION ClinicalTrials.gov ID: NCT 00780520.", "author" : [ { "dropping-particle" : "", "family" : "Andreasen", "given" : "Anne Sofie", "non-dropping-particle" : "", "parse-names" : false, "suffix" : "" }, { "dropping-particle" : "", "family" : "Pedersen-Skovsgaard", "given" : "Theis", "non-dropping-particle" : "", "parse-names" : false, "suffix" : "" }, { "dropping-particle" : "", "family" : "Mortensen", "given" : "Ole Hartvig", "non-dropping-particle" : "", "parse-names" : false, "suffix" : "" }, { "dropping-particle" : "", "family" : "Hall", "given" : "Gerrit", "non-dropping-particle" : "van", "parse-names" : false, "suffix" : "" }, { "dropping-particle" : "", "family" : "Moseley", "given" : "Pope Lloyd", "non-dropping-particle" : "", "parse-names" : false, "suffix" : "" }, { "dropping-particle" : "", "family" : "Pedersen", "given" : "Bente Klarlund", "non-dropping-particle" : "", "parse-names" : false, "suffix" : "" } ], "container-title" : "Critical care (London, England)", "id" : "ITEM-8", "issue" : "1", "issued" : { "date-parts" : [ [ "2009" ] ] }, "page" : "R7", "title" : "The effect of glutamine infusion on the inflammatory response and HSP70 during human experimental endotoxaemia.", "type" : "article-journal", "volume" : "13" }, "uris" : [ "http://www.mendeley.com/documents/?uuid=efdd92cb-d343-4faf-9657-22f436da73ff" ] }, { "id" : "ITEM-9", "itemData" : { "ISSN" : "1827-1596", "PMID" : "22772860", "abstract" : "BACKGROUND A wide variability in the approach towards delirium prevention and treatment in the critically ill results from the dearth of prospective randomised studies. METHODS We launched a two-stage prospective observational study to assess delirium epidemiology, risk factors and impact on patient outcome, by enrolling all patients admitted to our Intensive Care Unit (ICU) over a year. The first step - from January to June 2008 was the observational phase, whereas the second one from July to December 2008 was interventional. All the patients admitted to our ICU were recruited but those with pre-existing cognitive disorders, dementia, psychosis and disability after stroke were excluded from the data analysis. Delirium assessment was performed according with Confusion Assessment Method for the ICU twice per day after sedation interruption. During phase 2, patients underwent both a re-orientation strategy and environmental, acoustic and visual stimulation. RESULTS We admitted a total of respectively 170 (I-ph) and 144 patients (II-ph). The delirium occurrence was significantly lower in (II-ph) 22% vs. 35% in (I-ph) (P=0.020). A Cox's Proportional Hazard model found the applied reorientation strategy as the strongest protective predictors of delirium: (HR 0.504, 95% C.I. 0.313-0.890, P=0.034), whereas age (HR 1.034, 95% CI: 1.013-1.056, P=0.001) and sedation with midazolam plus opiate (HR 2.145, 95% CI: 2.247-4.032, P=0.018) were negative predictors. CONCLUSION A timely reorientation strategy seems to be correlated with significantly lower occurrence of delirium.", "author" : [ { "dropping-particle" : "", "family" : "Colombo", "given" : "R", "non-dropping-particle" : "", "parse-names" : false, "suffix" : "" }, { "dropping-particle" : "", "family" : "Corona", "given" : "A", "non-dropping-particle" : "", "parse-names" : false, "suffix" : "" }, { "dropping-particle" : "", "family" : "Praga", "given" : "F", "non-dropping-particle" : "", "parse-names" : false, "suffix" : "" }, { "dropping-particle" : "", "family" : "Minari", "given" : "C", "non-dropping-particle" : "", "parse-names" : false, "suffix" : "" }, { "dropping-particle" : "", "family" : "Giannotti", "given" : "C", "non-dropping-particle" : "", "parse-names" : false, "suffix" : "" }, { "dropping-particle" : "", "family" : "Castelli", "given" : "A", "non-dropping-particle" : "", "parse-names" : false, "suffix" : "" }, { "dropping-particle" : "", "family" : "Raimondi", "given" : "F", "non-dropping-particle" : "", "parse-names" : false, "suffix" : "" } ], "container-title" : "Minerva anestesiologica", "id" : "ITEM-9", "issue" : "9", "issued" : { "date-parts" : [ [ "2012", "9" ] ] }, "page" : "1026-33", "title" : "A reorientation strategy for reducing delirium in the critically ill. Results of an interventional study.", "type" : "article-journal", "volume" : "78" }, "uris" : [ "http://www.mendeley.com/documents/?uuid=61ab2735-32ef-4ea2-956e-81aa3470f2e5" ] } ], "mendeley" : { "formattedCitation" : "&lt;sup&gt;7,18,23,24,29\u201333&lt;/sup&gt;", "plainTextFormattedCitation" : "7,18,23,24,29\u201333", "previouslyFormattedCitation" : "&lt;sup&gt;8,19,24,25,30\u201334&lt;/sup&gt;" }, "properties" : { "noteIndex" : 0 }, "schema" : "https://github.com/citation-style-language/schema/raw/master/csl-citation.json" }</w:instrText>
            </w:r>
            <w:r w:rsidR="0020198E">
              <w:rPr>
                <w:rFonts w:ascii="Arial Nova" w:hAnsi="Arial Nova"/>
              </w:rPr>
              <w:fldChar w:fldCharType="separate"/>
            </w:r>
            <w:r w:rsidR="00DB6652" w:rsidRPr="00DB6652">
              <w:rPr>
                <w:rFonts w:ascii="Arial Nova" w:hAnsi="Arial Nova"/>
                <w:noProof/>
                <w:vertAlign w:val="superscript"/>
              </w:rPr>
              <w:t>7,</w:t>
            </w:r>
            <w:r w:rsidR="009376CD">
              <w:rPr>
                <w:rFonts w:ascii="Arial Nova" w:hAnsi="Arial Nova"/>
                <w:noProof/>
                <w:vertAlign w:val="superscript"/>
              </w:rPr>
              <w:t>13,</w:t>
            </w:r>
            <w:r w:rsidR="00DB6652" w:rsidRPr="00DB6652">
              <w:rPr>
                <w:rFonts w:ascii="Arial Nova" w:hAnsi="Arial Nova"/>
                <w:noProof/>
                <w:vertAlign w:val="superscript"/>
              </w:rPr>
              <w:t>18,23,24,</w:t>
            </w:r>
            <w:r w:rsidR="009376CD" w:rsidRPr="00DB6652">
              <w:rPr>
                <w:rFonts w:ascii="Arial Nova" w:hAnsi="Arial Nova"/>
                <w:noProof/>
                <w:vertAlign w:val="superscript"/>
              </w:rPr>
              <w:t>2</w:t>
            </w:r>
            <w:r w:rsidR="009376CD">
              <w:rPr>
                <w:rFonts w:ascii="Arial Nova" w:hAnsi="Arial Nova"/>
                <w:noProof/>
                <w:vertAlign w:val="superscript"/>
              </w:rPr>
              <w:t>8</w:t>
            </w:r>
            <w:r w:rsidR="00DB6652" w:rsidRPr="00DB6652">
              <w:rPr>
                <w:rFonts w:ascii="Arial Nova" w:hAnsi="Arial Nova"/>
                <w:noProof/>
                <w:vertAlign w:val="superscript"/>
              </w:rPr>
              <w:t>–3</w:t>
            </w:r>
            <w:r w:rsidR="009376CD">
              <w:rPr>
                <w:rFonts w:ascii="Arial Nova" w:hAnsi="Arial Nova"/>
                <w:noProof/>
                <w:vertAlign w:val="superscript"/>
              </w:rPr>
              <w:t>1</w:t>
            </w:r>
            <w:r w:rsidR="0020198E">
              <w:rPr>
                <w:rFonts w:ascii="Arial Nova" w:hAnsi="Arial Nova"/>
              </w:rPr>
              <w:fldChar w:fldCharType="end"/>
            </w:r>
          </w:p>
        </w:tc>
      </w:tr>
      <w:tr w:rsidR="00DB6652" w14:paraId="754298BC" w14:textId="77777777" w:rsidTr="00C46B6B">
        <w:tc>
          <w:tcPr>
            <w:tcW w:w="4426" w:type="dxa"/>
          </w:tcPr>
          <w:p w14:paraId="18C72509" w14:textId="77777777" w:rsidR="009479D8" w:rsidRPr="00C46B6B" w:rsidRDefault="009479D8" w:rsidP="009479D8">
            <w:pPr>
              <w:rPr>
                <w:b/>
              </w:rPr>
            </w:pPr>
            <w:r w:rsidRPr="00C46B6B">
              <w:rPr>
                <w:b/>
              </w:rPr>
              <w:t>NMBAs</w:t>
            </w:r>
          </w:p>
        </w:tc>
        <w:tc>
          <w:tcPr>
            <w:tcW w:w="1658" w:type="dxa"/>
          </w:tcPr>
          <w:p w14:paraId="2AE49101" w14:textId="34EDBC22" w:rsidR="009479D8" w:rsidRPr="00C46B6B" w:rsidRDefault="007B56DF" w:rsidP="009376CD">
            <w:pPr>
              <w:rPr>
                <w:rFonts w:ascii="Arial Nova" w:hAnsi="Arial Nova" w:cs="Aharoni"/>
                <w:b/>
              </w:rPr>
            </w:pPr>
            <w:r>
              <w:rPr>
                <w:rFonts w:ascii="Arial Nova" w:hAnsi="Arial Nova" w:cs="Aharoni"/>
                <w:b/>
              </w:rPr>
              <w:t>SR</w:t>
            </w:r>
            <w:r w:rsidRPr="00C46B6B">
              <w:rPr>
                <w:rFonts w:ascii="Arial Nova" w:hAnsi="Arial Nova" w:cs="Aharoni"/>
                <w:b/>
              </w:rPr>
              <w:t xml:space="preserve"> </w:t>
            </w:r>
            <w:r w:rsidR="00465773" w:rsidRPr="00C46B6B">
              <w:rPr>
                <w:rFonts w:ascii="Arial Nova" w:hAnsi="Arial Nova" w:cs="Aharoni"/>
                <w:b/>
              </w:rPr>
              <w:fldChar w:fldCharType="begin" w:fldLock="1"/>
            </w:r>
            <w:r w:rsidR="00DB6652">
              <w:rPr>
                <w:rFonts w:ascii="Arial Nova" w:hAnsi="Arial Nova" w:cs="Aharoni"/>
                <w:b/>
              </w:rPr>
              <w:instrText>ADDIN CSL_CITATION { "citationItems" : [ { "id" : "ITEM-1", "itemData" : { "DOI" : "10.1164/rccm.201312-2257OC", "ISSN" : "1535-4970", "PMID" : "24825371", "abstract" : "RATIONALE Intensive care unit (ICU)-acquired weakness is a frequent complication of critical illness. It is unclear whether it is a marker or mediator of poor outcomes. OBJECTIVES To determine acute outcomes, 1-year mortality, and costs of ICU-acquired weakness among long-stay (\u22658 d) ICU patients and to assess the impact of recovery of weakness at ICU discharge. METHODS Data were prospectively collected during a randomized controlled trial. Impact of weakness on outcomes and costs was analyzed with a one-to-one propensity-score-matching for baseline characteristics, illness severity, and risk factor exposure before assessment. Among weak patients, impact of persistent weakness at ICU discharge on risk of death after 1 year was examined with multivariable Cox proportional hazards analysis. MEASUREMENTS AND MAIN RESULTS A total of 78.6% were admitted to the surgical ICU; 227 of 415 (55%) long-stay assessable ICU patients were weak; 122 weak patients were matched to 122 not-weak patients. As compared with matched not-weak patients, weak patients had a lower likelihood for live weaning from mechanical ventilation (hazard ratio [HR], 0.709 [0.549-0.888]; P = 0.009), live ICU (HR, 0.698 [0.553-0.861]; P = 0.008) and hospital discharge (HR, 0.680 [0.514-0.871]; P = 0.007). In-hospital costs per patient (+30.5%, +5,443 Euro per patient; P = 0.04) and 1-year mortality (30.6% vs. 17.2%; P = 0.015) were also higher. The 105 of 227 (46%) weak patients not matchable to not-weak patients had even worse prognosis and higher costs. The 1-year risk of death was further increased if weakness persisted and was more severe as compared with recovery of weakness at ICU discharge (P &lt; 0.001). CONCLUSIONS After careful matching the data suggest that ICU-acquired weakness worsens acute morbidity and increases healthcare-related costs and 1-year mortality. Persistence and severity of weakness at ICU discharge further increased 1-year mortality. Clinical trial registered with www.clinicaltrials.gov (NCT 00512122).", "author" : [ { "dropping-particle" : "", "family" : "Hermans", "given" : "Greet", "non-dropping-particle" : "", "parse-names" : false, "suffix" : "" }, { "dropping-particle" : "", "family" : "Mechelen", "given" : "Helena", "non-dropping-particle" : "Van", "parse-names" : false, "suffix" : "" }, { "dropping-particle" : "", "family" : "Clerckx", "given" : "Beatrix", "non-dropping-particle" : "", "parse-names" : false, "suffix" : "" }, { "dropping-particle" : "", "family" : "Vanhullebusch", "given" : "Tine", "non-dropping-particle" : "", "parse-names" : false, "suffix" : "" }, { "dropping-particle" : "", "family" : "Mesotten", "given" : "Dieter", "non-dropping-particle" : "", "parse-names" : false, "suffix" : "" }, { "dropping-particle" : "", "family" : "Wilmer", "given" : "Alexander", "non-dropping-particle" : "", "parse-names" : false, "suffix" : "" }, { "dropping-particle" : "", "family" : "Casaer", "given" : "Michael P", "non-dropping-particle" : "", "parse-names" : false, "suffix" : "" }, { "dropping-particle" : "", "family" : "Meersseman", "given" : "Philippe", "non-dropping-particle" : "", "parse-names" : false, "suffix" : "" }, { "dropping-particle" : "", "family" : "Debaveye", "given" : "Yves", "non-dropping-particle" : "", "parse-names" : false, "suffix" : "" }, { "dropping-particle" : "", "family" : "Cromphaut", "given" : "Sophie", "non-dropping-particle" : "Van", "parse-names" : false, "suffix" : "" }, { "dropping-particle" : "", "family" : "Wouters", "given" : "Pieter J", "non-dropping-particle" : "", "parse-names" : false, "suffix" : "" }, { "dropping-particle" : "", "family" : "Gosselink", "given" : "Rik", "non-dropping-particle" : "", "parse-names" : false, "suffix" : "" }, { "dropping-particle" : "", "family" : "Berghe", "given" : "Greet", "non-dropping-particle" : "Van den", "parse-names" : false, "suffix" : "" } ], "container-title" : "American journal of respiratory and critical care medicine", "id" : "ITEM-1", "issue" : "4", "issued" : { "date-parts" : [ [ "2014", "8", "15" ] ] }, "page" : "410-20", "title" : "Acute outcomes and 1-year mortality of intensive care unit-acquired weakness. A cohort study and propensity-matched analysis.", "type" : "article-journal", "volume" : "190" }, "uris" : [ "http://www.mendeley.com/documents/?uuid=eb86aa50-212d-4afe-823a-6bed2ef58b77" ] }, { "id" : "ITEM-2", "itemData" : { "DOI" : "10.1016/S2213-2600(13)70183-8", "ISSN" : "2213-2619", "PMID" : "24461665", "abstract" : "BACKGROUND Patients who are critically ill can develop so-called intensive-care unit acquired weakness, which delays rehabilitation. Reduced muscle mass, quality, or both might have a role. The Early Parenteral Nutrition Completing Enteral Nutrition in Adult Critically Ill Patients (EPaNIC) trial (registered with ClinicalTrials.gov, number NCT00512122) showed that tolerating macronutrient deficit for 1 week in intensive-care units (late parenteral nutrition [PN]) accelerated recovery compared with early PN. The role of weakness was unclear. Our aim was to assess whether late PN and early PN differentially affect muscle weakness and autophagic quality control of myofibres. METHODS In this prospectively planned subanalysis of the EPaNIC trial, weakness (MRC sum score) was assessed in 600 awake, cooperative patients. Skeletal muscle biopsies, harvested from 122 patients 8 days after randomisation and from 20 matched healthy controls, were studied for autophagy and atrophy. We determined the significance of differences with Mann-Whitney U, Median, Kruskal-Wallis, or \u03c7(2) (exact) tests, as appropriate. FINDINGS With late PN, 105 (34%) of 305 patients had weakness on first assessment (median day 9 post-randomisation) compared with 127 (43%) of 295 patients given early PN (absolute difference -9%, 95% CI -16 to -1; p=0\u00b7030). Weakness recovered faster with late PN than with early PN (p=0\u00b7021). Myofibre cross-sectional area was less and density was lower in critically ill patients than in healthy controls, similarly with early PN and late PN. The LC3 (microtubule-associated protein light chain 3) II to LC3I ratio, related to autophagosome formation, was higher in patients given late PN than early PN (p=0\u00b7026), reaching values almost double those in the healthy control group (p=0\u00b70016), and coinciding with less ubiquitin staining (p=0\u00b7019). A higher LC3II to LC3I ratio was independently associated with less weakness (p=0\u00b7047). Expression of mRNA encoding contractile myofibrillary proteins was lower and E3-ligase expression higher in muscle biopsies from patients than in control participants (p\u22640\u00b70006), but was unaffected by nutrition. INTERPRETATION Tolerating a substantial macronutrient deficit early during critical illness did not affect muscle wasting, but allowed more efficient activation of autophagic quality control of myofibres and reduced weakness. FUNDING UZ Leuven, Research Foundation-Flanders, the Flemish Government, and the European Research Council.", "author" : [ { "dropping-particle" : "", "family" : "Hermans", "given" : "Greet", "non-dropping-particle" : "", "parse-names" : false, "suffix" : "" }, { "dropping-particle" : "", "family" : "Casaer", "given" : "Michael P", "non-dropping-particle" : "", "parse-names" : false, "suffix" : "" }, { "dropping-particle" : "", "family" : "Clerckx", "given" : "Beatrix", "non-dropping-particle" : "", "parse-names" : false, "suffix" : "" }, { "dropping-particle" : "", "family" : "G\u00fciza", "given" : "Fabian", "non-dropping-particle" : "", "parse-names" : false, "suffix" : "" }, { "dropping-particle" : "", "family" : "Vanhullebusch", "given" : "Tine", "non-dropping-particle" : "", "parse-names" : false, "suffix" : "" }, { "dropping-particle" : "", "family" : "Derde", "given" : "Sarah", "non-dropping-particle" : "", "parse-names" : false, "suffix" : "" }, { "dropping-particle" : "", "family" : "Meersseman", "given" : "Philippe", "non-dropping-particle" : "", "parse-names" : false, "suffix" : "" }, { "dropping-particle" : "", "family" : "Derese", "given" : "Inge", "non-dropping-particle" : "", "parse-names" : false, "suffix" : "" }, { "dropping-particle" : "", "family" : "Mesotten", "given" : "Dieter", "non-dropping-particle" : "", "parse-names" : false, "suffix" : "" }, { "dropping-particle" : "", "family" : "Wouters", "given" : "Pieter J", "non-dropping-particle" : "", "parse-names" : false, "suffix" : "" }, { "dropping-particle" : "", "family" : "Cromphaut", "given" : "Sophie", "non-dropping-particle" : "Van", "parse-names" : false, "suffix" : "" }, { "dropping-particle" : "", "family" : "Debaveye", "given" : "Yves", "non-dropping-particle" : "", "parse-names" : false, "suffix" : "" }, { "dropping-particle" : "", "family" : "Gosselink", "given" : "Rik", "non-dropping-particle" : "", "parse-names" : false, "suffix" : "" }, { "dropping-particle" : "", "family" : "Gunst", "given" : "Jan", "non-dropping-particle" : "", "parse-names" : false, "suffix" : "" }, { "dropping-particle" : "", "family" : "Wilmer", "given" : "Alexander", "non-dropping-particle" : "", "parse-names" : false, "suffix" : "" }, { "dropping-particle" : "", "family" : "Berghe", "given" : "Greet", "non-dropping-particle" : "Van den", "parse-names" : false, "suffix" : "" }, { "dropping-particle" : "", "family" : "Vanhorebeek", "given" : "Ilse", "non-dropping-particle" : "", "parse-names" : false, "suffix" : "" } ], "container-title" : "The Lancet. Respiratory medicine", "id" : "ITEM-2", "issue" : "8", "issued" : { "date-parts" : [ [ "2013", "10" ] ] }, "page" : "621-629", "title" : "Effect of tolerating macronutrient deficit on the development of intensive-care unit acquired weakness: a subanalysis of the EPaNIC trial.", "type" : "article-journal", "volume" : "1" }, "uris" : [ "http://www.mendeley.com/documents/?uuid=6f7dc5ae-e9c9-4485-8dd8-3fbfe76215ba" ] }, { "id" : "ITEM-3", "itemData" : { "DOI" : "10.1007/s00134-009-1645-7", "ISSN" : "1432-1238", "PMID" : "19760204", "abstract" : "PURPOSE Neuromuscular abnormalities are common in ICU patients. We aimed to assess the incidence of clinically diagnosed ICU-acquired paresis (ICUAP) and its impact on outcome. METHODS Forty-two patients with systemic inflammatory response syndrome on mechanical ventilation for &gt;or=48 h were prospectively studied. Diagnosis of ICUAP was defined as symmetric limb muscle weakness in at least two muscle groups at ICU discharge without other explanation. The threshold Medical Research Council (MRC) Score was set at 35 (of 50) points. Activities in daily living were scored using the Barthel Index 28 and 180 days after ICU discharge. RESULTS Three patients died before sedation was stopped. ICUAP was diagnosed in 13 of the 39 patients (33%). Multivariate regression analysis yielded five ICUAP-predicting variables (P &lt; 0.05): SAPS II at ICU admission, treatment with steroids, muscle relaxants or norepinephrine, and days with sepsis. Patients with ICUAP had lower admission SAPS II scores [37 +/- 13 vs. 49 +/- 15 (P = 0.018)], lower Barthel Index at 28 days and lower survival at 180 days after ICU discharge (38 vs. 77%, P = 0.033) than patients without ICUAP. Daily TISS-28 scores were similar but cumulative TISS-28 scores were higher in patients with ICUAP (664 +/- 275) than in patients without ICUAP (417 +/- 236; P = 0.008). The only independent risk factor for death before day 180 was the presence of ICUAP. CONCLUSIONS A clinical diagnosis of ICUAP was frequently established in this patient group. Despite lower SAPS II scores, these patients needed more resources and had high mortality and prolonged recovery periods after ICU discharge.", "author" : [ { "dropping-particle" : "", "family" : "Brunello", "given" : "Anna-Giulia", "non-dropping-particle" : "", "parse-names" : false, "suffix" : "" }, { "dropping-particle" : "", "family" : "Haenggi", "given" : "Matthias", "non-dropping-particle" : "", "parse-names" : false, "suffix" : "" }, { "dropping-particle" : "", "family" : "Wigger", "given" : "Oliver", "non-dropping-particle" : "", "parse-names" : false, "suffix" : "" }, { "dropping-particle" : "", "family" : "Porta", "given" : "Francesca", "non-dropping-particle" : "", "parse-names" : false, "suffix" : "" }, { "dropping-particle" : "", "family" : "Takala", "given" : "Jukka", "non-dropping-particle" : "", "parse-names" : false, "suffix" : "" }, { "dropping-particle" : "", "family" : "Jakob", "given" : "Stephan M", "non-dropping-particle" : "", "parse-names" : false, "suffix" : "" } ], "container-title" : "Intensive care medicine", "id" : "ITEM-3", "issue" : "1", "issued" : { "date-parts" : [ [ "2010", "1" ] ] }, "page" : "66-74", "title" : "Usefulness of a clinical diagnosis of ICU-acquired paresis to predict outcome in patients with SIRS and acute respiratory failure.", "type" : "article-journal", "volume" : "36" }, "uris" : [ "http://www.mendeley.com/documents/?uuid=b75b59b8-2c11-4f4c-9881-a5c394d60b8c" ] }, { "id" : "ITEM-4", "itemData" : { "DOI" : "10.1164/rccm.200605-665OC", "ISSN" : "1073-449X", "PMID" : "17138955", "abstract" : "RATIONALE Critical illness polyneuropathy/myopathy causes limb and respiratory muscle weakness, prolongs mechanical ventilation, and extends hospitalization of intensive care patients. Besides controlling risk factors, no specific prevention or treatment exists. Recently, intensive insulin therapy prevented critical illness polyneuropathy in a surgical intensive care unit. OBJECTIVES To investigate the impact of intensive insulin therapy on polyneuropathy/myopathy and treatment with prolonged mechanical ventilation in medical patients in the intensive care unit for at least 7 days. METHODS This was a prospectively planned subanalysis of a randomized controlled trial evaluating the effect of intensive insulin versus conventional therapy on morbidity and mortality in critically ill medical patients. All patients who were still in intensive care on Day 7 were screened weekly by electroneuromyography. The effect of intensive insulin therapy on critical illness polyneuropathy/myopathy and the relationship with duration of mechanical ventilation were assessed. MEASUREMENTS AND MAIN RESULTS Independent of risk factors, intensive insulin therapy reduced incidence of critical illness polyneuropathy/myopathy (107/212 [50.5%] to 81/208 [38.9%], p = 0.02). Treatment with prolonged (&gt; or = 14 d) mechanical ventilation was reduced from 99 of 212 (46.7%) to 72 of 208 (34.6%) (p = 0.01). This was statistically only partially explained by prevention of critical illness polyneuropathy/myopathy. CONCLUSION In a subset of medical patients in the intensive care unit for at least 7 days, enrolled in a randomized controlled trial of intensive insulin therapy, those assigned to intensive insulin therapy had a reduced incidence of critical illness polyneuropathy/myopathy and were treated with prolonged mechanical ventilation less frequently.", "author" : [ { "dropping-particle" : "", "family" : "Hermans", "given" : "Greet", "non-dropping-particle" : "", "parse-names" : false, "suffix" : "" }, { "dropping-particle" : "", "family" : "Wilmer", "given" : "Alexander", "non-dropping-particle" : "", "parse-names" : false, "suffix" : "" }, { "dropping-particle" : "", "family" : "Meersseman", "given" : "Wouter", "non-dropping-particle" : "", "parse-names" : false, "suffix" : "" }, { "dropping-particle" : "", "family" : "Milants", "given" : "Ilse", "non-dropping-particle" : "", "parse-names" : false, "suffix" : "" }, { "dropping-particle" : "", "family" : "Wouters", "given" : "Pieter J", "non-dropping-particle" : "", "parse-names" : false, "suffix" : "" }, { "dropping-particle" : "", "family" : "Bobbaers", "given" : "Herman", "non-dropping-particle" : "", "parse-names" : false, "suffix" : "" }, { "dropping-particle" : "", "family" : "Bruyninckx", "given" : "Frans", "non-dropping-particle" : "", "parse-names" : false, "suffix" : "" }, { "dropping-particle" : "", "family" : "Berghe", "given" : "Greet", "non-dropping-particle" : "Van den", "parse-names" : false, "suffix" : "" } ], "container-title" : "American journal of respiratory and critical care medicine", "id" : "ITEM-4", "issue" : "5", "issued" : { "date-parts" : [ [ "2007", "3", "1" ] ] }, "page" : "480-9", "title" : "Impact of intensive insulin therapy on neuromuscular complications and ventilator dependency in the medical intensive care unit.", "type" : "article-journal", "volume" : "175" }, "uris" : [ "http://www.mendeley.com/documents/?uuid=e3770f4a-f4b5-41bc-956c-1014334b6f04" ] } ], "mendeley" : { "formattedCitation" : "&lt;sup&gt;1,3,34,35&lt;/sup&gt;", "plainTextFormattedCitation" : "1,3,34,35", "previouslyFormattedCitation" : "&lt;sup&gt;2,4,35,36&lt;/sup&gt;" }, "properties" : { "noteIndex" : 0 }, "schema" : "https://github.com/citation-style-language/schema/raw/master/csl-citation.json" }</w:instrText>
            </w:r>
            <w:r w:rsidR="00465773" w:rsidRPr="00C46B6B">
              <w:rPr>
                <w:rFonts w:ascii="Arial Nova" w:hAnsi="Arial Nova" w:cs="Aharoni"/>
                <w:b/>
              </w:rPr>
              <w:fldChar w:fldCharType="separate"/>
            </w:r>
            <w:r w:rsidR="00DB6652" w:rsidRPr="00DB6652">
              <w:rPr>
                <w:rFonts w:ascii="Arial Nova" w:hAnsi="Arial Nova" w:cs="Aharoni"/>
                <w:noProof/>
                <w:vertAlign w:val="superscript"/>
              </w:rPr>
              <w:t>1,3,</w:t>
            </w:r>
            <w:r w:rsidR="009376CD" w:rsidRPr="00DB6652">
              <w:rPr>
                <w:rFonts w:ascii="Arial Nova" w:hAnsi="Arial Nova" w:cs="Aharoni"/>
                <w:noProof/>
                <w:vertAlign w:val="superscript"/>
              </w:rPr>
              <w:t>3</w:t>
            </w:r>
            <w:r w:rsidR="009376CD">
              <w:rPr>
                <w:rFonts w:ascii="Arial Nova" w:hAnsi="Arial Nova" w:cs="Aharoni"/>
                <w:noProof/>
                <w:vertAlign w:val="superscript"/>
              </w:rPr>
              <w:t>2</w:t>
            </w:r>
            <w:r w:rsidR="00DB6652" w:rsidRPr="00DB6652">
              <w:rPr>
                <w:rFonts w:ascii="Arial Nova" w:hAnsi="Arial Nova" w:cs="Aharoni"/>
                <w:noProof/>
                <w:vertAlign w:val="superscript"/>
              </w:rPr>
              <w:t>,3</w:t>
            </w:r>
            <w:r w:rsidR="009376CD">
              <w:rPr>
                <w:rFonts w:ascii="Arial Nova" w:hAnsi="Arial Nova" w:cs="Aharoni"/>
                <w:noProof/>
                <w:vertAlign w:val="superscript"/>
              </w:rPr>
              <w:t>3</w:t>
            </w:r>
            <w:r w:rsidR="00465773" w:rsidRPr="00C46B6B">
              <w:rPr>
                <w:rFonts w:ascii="Arial Nova" w:hAnsi="Arial Nova" w:cs="Aharoni"/>
                <w:b/>
              </w:rPr>
              <w:fldChar w:fldCharType="end"/>
            </w:r>
          </w:p>
        </w:tc>
        <w:tc>
          <w:tcPr>
            <w:tcW w:w="1477" w:type="dxa"/>
          </w:tcPr>
          <w:p w14:paraId="1D9B98D3" w14:textId="1F572E88" w:rsidR="009479D8" w:rsidRPr="007A6810" w:rsidRDefault="007B56DF" w:rsidP="009376CD">
            <w:pPr>
              <w:rPr>
                <w:rFonts w:ascii="Arial Nova" w:hAnsi="Arial Nova"/>
              </w:rPr>
            </w:pPr>
            <w:r>
              <w:rPr>
                <w:rFonts w:ascii="Arial Nova" w:hAnsi="Arial Nova"/>
              </w:rPr>
              <w:t xml:space="preserve">DS </w:t>
            </w:r>
            <w:r w:rsidR="009376CD" w:rsidRPr="00EC0D25">
              <w:rPr>
                <w:rFonts w:ascii="Arial Nova" w:hAnsi="Arial Nova"/>
                <w:vertAlign w:val="superscript"/>
              </w:rPr>
              <w:t>29</w:t>
            </w:r>
          </w:p>
        </w:tc>
      </w:tr>
      <w:tr w:rsidR="00DB6652" w14:paraId="08A4D17D" w14:textId="77777777" w:rsidTr="00C46B6B">
        <w:tc>
          <w:tcPr>
            <w:tcW w:w="4426" w:type="dxa"/>
          </w:tcPr>
          <w:p w14:paraId="16EA6C72" w14:textId="77777777" w:rsidR="009479D8" w:rsidRPr="00C46B6B" w:rsidRDefault="009479D8" w:rsidP="009479D8">
            <w:pPr>
              <w:rPr>
                <w:b/>
              </w:rPr>
            </w:pPr>
            <w:r w:rsidRPr="00C46B6B">
              <w:rPr>
                <w:b/>
              </w:rPr>
              <w:t xml:space="preserve">Aminoglycosides </w:t>
            </w:r>
          </w:p>
        </w:tc>
        <w:tc>
          <w:tcPr>
            <w:tcW w:w="1658" w:type="dxa"/>
          </w:tcPr>
          <w:p w14:paraId="3A4F068A" w14:textId="2E511B33" w:rsidR="009479D8" w:rsidRPr="00C46B6B" w:rsidRDefault="007B56DF" w:rsidP="009376CD">
            <w:pPr>
              <w:rPr>
                <w:rFonts w:ascii="Arial Nova" w:hAnsi="Arial Nova" w:cs="Aharoni"/>
                <w:b/>
              </w:rPr>
            </w:pPr>
            <w:r>
              <w:rPr>
                <w:rFonts w:ascii="Arial Nova" w:hAnsi="Arial Nova" w:cs="Aharoni"/>
                <w:b/>
              </w:rPr>
              <w:t>SR</w:t>
            </w:r>
            <w:r w:rsidRPr="00C46B6B">
              <w:rPr>
                <w:rFonts w:ascii="Arial Nova" w:hAnsi="Arial Nova" w:cs="Aharoni"/>
                <w:b/>
              </w:rPr>
              <w:t xml:space="preserve"> </w:t>
            </w:r>
            <w:r w:rsidR="00A25D91" w:rsidRPr="00C46B6B">
              <w:rPr>
                <w:rFonts w:ascii="Arial Nova" w:hAnsi="Arial Nova" w:cs="Aharoni"/>
                <w:b/>
              </w:rPr>
              <w:fldChar w:fldCharType="begin" w:fldLock="1"/>
            </w:r>
            <w:r w:rsidR="00DB6652">
              <w:rPr>
                <w:rFonts w:ascii="Arial Nova" w:hAnsi="Arial Nova" w:cs="Aharoni"/>
                <w:b/>
              </w:rPr>
              <w:instrText>ADDIN CSL_CITATION { "citationItems" : [ { "id" : "ITEM-1", "itemData" : { "DOI" : "10.1371/journal.pone.0111259", "ISSN" : "1932-6203", "PMID" : "25347675", "abstract" : "INTRODUCTION An early diagnosis of Intensive Care Unit-acquired weakness (ICU-AW) using muscle strength assessment is not possible in most critically ill patients. We hypothesized that development of ICU-AW can be predicted reliably two days after ICU admission, using patient characteristics, early available clinical parameters, laboratory results and use of medication as parameters. METHODS Newly admitted ICU patients mechanically ventilated \u22652 days were included in this prospective observational cohort study. Manual muscle strength was measured according to the Medical Research Council (MRC) scale, when patients were awake and attentive. ICU-AW was defined as an average MRC score &lt;4. A prediction model was developed by selecting predictors from an a-priori defined set of candidate predictors, based on known risk factors. Discriminative performance of the prediction model was evaluated, validated internally and compared to the APACHE IV and SOFA score. RESULTS Of 212 included patients, 103 developed ICU-AW. Highest lactate levels, treatment with any aminoglycoside in the first two days after admission and age were selected as predictors. The area under the receiver operating characteristic curve of the prediction model was 0.71 after internal validation. The new prediction model improved discrimination compared to the APACHE IV and the SOFA score. CONCLUSION The new early prediction model for ICU-AW using a set of 3 easily available parameters has fair discriminative performance. This model needs external validation.", "author" : [ { "dropping-particle" : "", "family" : "Wieske", "given" : "Luuk", "non-dropping-particle" : "", "parse-names" : false, "suffix" : "" }, { "dropping-particle" : "", "family" : "Witteveen", "given" : "Esther", "non-dropping-particle" : "", "parse-names" : false, "suffix" : "" }, { "dropping-particle" : "", "family" : "Verhamme", "given" : "Camiel", "non-dropping-particle" : "", "parse-names" : false, "suffix" : "" }, { "dropping-particle" : "", "family" : "Dettling-Ihnenfeldt", "given" : "Daniela S", "non-dropping-particle" : "", "parse-names" : false, "suffix" : "" }, { "dropping-particle" : "", "family" : "Schaaf", "given" : "Marike", "non-dropping-particle" : "van der", "parse-names" : false, "suffix" : "" }, { "dropping-particle" : "", "family" : "Schultz", "given" : "Marcus J", "non-dropping-particle" : "", "parse-names" : false, "suffix" : "" }, { "dropping-particle" : "", "family" : "Schaik", "given" : "Ivo N", "non-dropping-particle" : "van", "parse-names" : false, "suffix" : "" }, { "dropping-particle" : "", "family" : "Horn", "given" : "Janneke", "non-dropping-particle" : "", "parse-names" : false, "suffix" : "" } ], "container-title" : "PloS one", "id" : "ITEM-1", "issue" : "10", "issued" : { "date-parts" : [ [ "2014" ] ] }, "page" : "e111259", "title" : "Early prediction of intensive care unit-acquired weakness using easily available parameters: a prospective observational study.", "type" : "article-journal", "volume" : "9" }, "uris" : [ "http://www.mendeley.com/documents/?uuid=cf1240a0-a1d8-4bfd-8cee-2d5ca51a4ee3" ] }, { "id" : "ITEM-2", "itemData" : { "DOI" : "10.1111/j.1600-0404.2008.00996.x", "ISSN" : "1600-0404", "PMID" : "18355395", "abstract" : "OBJECTIVE To investigate risk factors of critical illness polyneuromyopathy (CIPM) in a general multidisciplinary intensive care unit (ICU). PATIENTS AND METHODS Prospective observational study in a 28-bed university multidisciplinary ICU. Four hundred and seventy-four (323 M/151 F, age 55 +/- 19) consecutive patients were prospectively evaluated. All patients were assigned admission Acute Physiology and Chronic Health Evaluation (APACHE II; 15 +/- 7) and Sequential Organ Failure Assessment (SOFA; 6 +/- 3) scores and were subsequently evaluated for newly developed neuromuscular weakness. Other potential causes of new-onset weakness after ICU admission were excluded before CIPM was diagnosed. RESULTS Forty-four (23.8%) of 185 patients developed generalized weakness that met the criteria for CIPM. Patients with CIPM had higher APACHE II (18.9 +/- 6.6 vs 15.6 +/- 6.4, P = 0.004) and SOFA scores (8.4 +/- 2.9 vs 7.1 +/- 2.9, P = 0.013). According to multivariate logistic regression analysis, the following risk factors were independently associated with the development of CIPM: severity of illness at the time of ICU admission, administration of aminoglycoside antibiotics and high blood glucose levels. Analysis according to severity of illness stratification revealed the emergence of Gram (-) bacteremia as the most important independent predisposing factor for CIPM development in less severely ill patients. CONCLUSIONS CIPM has a high incidence in the ICU setting. Our study revealed the association of aminoglycosides, hyperglycemia and illness severity with CIPM development, as well as the association between Gram (-) bacteremia and development of CIPM in less severely ill patient population.", "author" : [ { "dropping-particle" : "", "family" : "Nanas", "given" : "S", "non-dropping-particle" : "", "parse-names" : false, "suffix" : "" }, { "dropping-particle" : "", "family" : "Kritikos", "given" : "K", "non-dropping-particle" : "", "parse-names" : false, "suffix" : "" }, { "dropping-particle" : "", "family" : "Angelopoulos", "given" : "E", "non-dropping-particle" : "", "parse-names" : false, "suffix" : "" }, { "dropping-particle" : "", "family" : "Siafaka", "given" : "A", "non-dropping-particle" : "", "parse-names" : false, "suffix" : "" }, { "dropping-particle" : "", "family" : "Tsikriki", "given" : "S", "non-dropping-particle" : "", "parse-names" : false, "suffix" : "" }, { "dropping-particle" : "", "family" : "Poriazi", "given" : "M", "non-dropping-particle" : "", "parse-names" : false, "suffix" : "" }, { "dropping-particle" : "", "family" : "Kanaloupiti", "given" : "D", "non-dropping-particle" : "", "parse-names" : false, "suffix" : "" }, { "dropping-particle" : "", "family" : "Kontogeorgi", "given" : "M", "non-dropping-particle" : "", "parse-names" : false, "suffix" : "" }, { "dropping-particle" : "", "family" : "Pratikaki", "given" : "M", "non-dropping-particle" : "", "parse-names" : false, "suffix" : "" }, { "dropping-particle" : "", "family" : "Zervakis", "given" : "D", "non-dropping-particle" : "", "parse-names" : false, "suffix" : "" }, { "dropping-particle" : "", "family" : "Routsi", "given" : "C", "non-dropping-particle" : "", "parse-names" : false, "suffix" : "" }, { "dropping-particle" : "", "family" : "Roussos", "given" : "C", "non-dropping-particle" : "", "parse-names" : false, "suffix" : "" } ], "container-title" : "Acta neurologica Scandinavica", "id" : "ITEM-2", "issue" : "3", "issued" : { "date-parts" : [ [ "2008", "9" ] ] }, "page" : "175-81", "title" : "Predisposing factors for critical illness polyneuromyopathy in a multidisciplinary intensive care unit.", "type" : "article-journal", "volume" : "118" }, "uris" : [ "http://www.mendeley.com/documents/?uuid=dbb35205-100f-4cc1-85ad-aabfa4131b45" ] }, { "id" : "ITEM-3", "itemData" : { "DOI" : "10.1212/01.WNL.0000158442.08857.FC", "ISSN" : "1526-632X", "PMID" : "15851721", "abstract" : "OBJECTIVE To investigate the effectiveness of maintaining blood glucose levels below 6.1 mmol/L with insulin as prevention of secondary injury to the central and peripheral nervous systems of intensive care patients. METHODS The authors studied the effect of intensive insulin therapy on critical illness polyneuropathy (CIPNP), assessed by weekly EMG screening, and its impact on mechanical ventilation dependency, as a prospectively planned subanalysis of a large randomized, controlled trial of 1,548 intensive care patients. In the 63 patients admitted with isolated brain injury, the authors studied the impact of insulin therapy on intracranial pressure, diabetes insipidus, seizures, and long-term rehabilitation at 6 and 12 months follow-up. RESULTS Intensive insulin therapy reduced ventilation dependency (p = 0.0007; Mantel-Cox log rank test) and the risk of CIPNP (p &lt; 0.0001). The risk of CIPNP among the 405 long-stay (&gt; or =7 days in intensive care unit) patients was lowered by 49% (p &lt; 0.0001). Of all metabolic and clinical effects of insulin therapy, and corrected for known risk factors, the level of glycemic control independently explained this benefit (OR for CIPNP 1.26 [1.09 to 1.46] per mmol blood glucose, p = 0.002). In turn, prevention of CIPNP explained the ability of intensive insulin therapy to reduce the risk of prolonged mechanical ventilation (OR 3.75 [1.49 to 9.39], p = 0.005). In isolated brain injury patients, intensive insulin therapy reduced mean (p = 0.003) and maximal (p &lt; 0.0001) intracranial pressure while identical cerebral perfusion pressures were obtained with eightfold less vasopressors (p = 0.01). Seizures (p &lt; 0.0001) and diabetes insipidus (p = 0.06) occurred less frequently. At 12 months follow-up, more brain-injured survivors in the intensive insulin group were able to care for most of their own needs (p = 0.05). CONCLUSIONS Preventing even moderate hyperglycemia with insulin during intensive care protected the central and peripheral nervous systems, with clinical consequences such as shortening of intensive care dependency and possibly better long-term rehabilitation.", "author" : [ { "dropping-particle" : "", "family" : "Berghe", "given" : "G", "non-dropping-particle" : "Van den", "parse-names" : false, "suffix" : "" }, { "dropping-particle" : "", "family" : "Schoonheydt", "given" : "K", "non-dropping-particle" : "", "parse-names" : false, "suffix" : "" }, { "dropping-particle" : "", "family" : "Becx", "given" : "P", "non-dropping-particle" : "", "parse-names" : false, "suffix" : "" }, { "dropping-particle" : "", "family" : "Bruyninckx", "given" : "F", "non-dropping-particle" : "", "parse-names" : false, "suffix" : "" }, { "dropping-particle" : "", "family" : "Wouters", "given" : "P J", "non-dropping-particle" : "", "parse-names" : false, "suffix" : "" } ], "container-title" : "Neurology", "id" : "ITEM-3", "issue" : "8", "issued" : { "date-parts" : [ [ "2005", "4", "26" ] ] }, "page" : "1348-53", "title" : "Insulin therapy protects the central and peripheral nervous system of intensive care patients.", "type" : "article-journal", "volume" : "64" }, "uris" : [ "http://www.mendeley.com/documents/?uuid=2445c610-f87a-4657-b50e-c971393d0617" ] }, { "id" : "ITEM-4", "itemData" : { "ISSN" : "0342-4642", "PMID" : "11511941", "abstract" : "OBJECTIVE To determine risk factors and clinical consequences of critical illness polyneuropathy (CIP) evaluated by the impact on duration of mechanical ventilation, length of stay and mortality. DESIGN Inception cohort study. SETTING Intensive care unit of a tertiary hospital. PATIENTS Septic patients with multiple organ dysfunction syndrome requiring mechanical ventilation and without previous history of polyneuropathy. INTERVENTIONS Patients underwent two scheduled electrophysiologic studies (EPS): on the 10th and 21st days after the onset of mechanical ventilation. RESULTS Eighty-two patients were enrolled, although nine of them were not analyzed. Forty-six of the 73 patients presented CIP on the first EPS and 4 other subjects were diagnosed with CIP on the second evaluation. The APACHE II scores of patients with and without CIP were similar on admission and on the day of the first EPS. However, days of mechanical ventilation [32.3 (21.1) versus 18.5 (5.8); p=0.002], length of ICU and hospital stay in patients discharged alive from the ICU as well as in-hospital mortality were greater in patients with CIP (42/50, 84% versus 13/23, 56.5%; p=0.01). After multivariate analysis, independent risk factors were hyperosmolality [odds ratio (OR) 4.8; 95% confidence intervals (95% CI) 1.05-24.38; p=0.046], parenteral nutrition (OR 5.11; 95% CI 1.14-22.88; p=0.02), use of neuromuscular blocking agents (OR 16.32; 95% CI 1.34-199; p=0.0008) and neurologic failure (GCS below 10) (OR 24.02; 95% CI 3.68-156.7; p&lt;0.001), while patients with renal replacement therapy had a lower risk for CIP development (OR 0.02; 95% CI 0.05-0.15; p&lt;0.001). By multivariate analysis, CIP (OR 7.11; 95% CI 1.54-32.75; p&lt;0.007), age over 60 years (OR 9.07; 95% CI 2.02-40.68; p&lt;0.002) and the worst renal SOFA (OR 2.18; 95% CI 1.27-3.74; p&lt;0.002) were independent predictors of in-hospital mortality. CONCLUSIONS CIP is associated with increased duration of mechanical ventilation and in-hospital mortality. Hyperosmolality, parenteral nutrition, non-depolarizing neuromuscular blockers and neurologic failure can favor CIP development.", "author" : [ { "dropping-particle" : "", "family" : "Garnacho-Montero", "given" : "J", "non-dropping-particle" : "", "parse-names" : false, "suffix" : "" }, { "dropping-particle" : "", "family" : "Madrazo-Osuna", "given" : "J", "non-dropping-particle" : "", "parse-names" : false, "suffix" : "" }, { "dropping-particle" : "", "family" : "Garc\u00eda-Garmendia", "given" : "J L", "non-dropping-particle" : "", "parse-names" : false, "suffix" : "" }, { "dropping-particle" : "", "family" : "Ortiz-Leyba", "given" : "C", "non-dropping-particle" : "", "parse-names" : false, "suffix" : "" }, { "dropping-particle" : "", "family" : "Jim\u00e9nez-Jim\u00e9nez", "given" : "F J", "non-dropping-particle" : "", "parse-names" : false, "suffix" : "" }, { "dropping-particle" : "", "family" : "Barrero-Almod\u00f3var", "given" : "A", "non-dropping-particle" : "", "parse-names" : false, "suffix" : "" }, { "dropping-particle" : "", "family" : "Garnacho-Montero", "given" : "M C", "non-dropping-particle" : "", "parse-names" : false, "suffix" : "" }, { "dropping-particle" : "", "family" : "Moyano-Del-Estad", "given" : "M R", "non-dropping-particle" : "", "parse-names" : false, "suffix" : "" } ], "container-title" : "Intensive care medicine", "id" : "ITEM-4", "issue" : "8", "issued" : { "date-parts" : [ [ "2001", "8" ] ] }, "page" : "1288-96", "title" : "Critical illness polyneuropathy: risk factors and clinical consequences. A cohort study in septic patients.", "type" : "article-journal", "volume" : "27" }, "uris" : [ "http://www.mendeley.com/documents/?uuid=041c14ab-62f4-4706-bba8-c5e8bd88ad54" ] } ], "mendeley" : { "formattedCitation" : "&lt;sup&gt;4,36\u201338&lt;/sup&gt;", "plainTextFormattedCitation" : "4,36\u201338", "previouslyFormattedCitation" : "&lt;sup&gt;5,37\u201339&lt;/sup&gt;" }, "properties" : { "noteIndex" : 0 }, "schema" : "https://github.com/citation-style-language/schema/raw/master/csl-citation.json" }</w:instrText>
            </w:r>
            <w:r w:rsidR="00A25D91" w:rsidRPr="00C46B6B">
              <w:rPr>
                <w:rFonts w:ascii="Arial Nova" w:hAnsi="Arial Nova" w:cs="Aharoni"/>
                <w:b/>
              </w:rPr>
              <w:fldChar w:fldCharType="separate"/>
            </w:r>
            <w:r w:rsidR="00DB6652" w:rsidRPr="00DB6652">
              <w:rPr>
                <w:rFonts w:ascii="Arial Nova" w:hAnsi="Arial Nova" w:cs="Aharoni"/>
                <w:noProof/>
                <w:vertAlign w:val="superscript"/>
              </w:rPr>
              <w:t>4,</w:t>
            </w:r>
            <w:r w:rsidR="009376CD" w:rsidRPr="00DB6652">
              <w:rPr>
                <w:rFonts w:ascii="Arial Nova" w:hAnsi="Arial Nova" w:cs="Aharoni"/>
                <w:noProof/>
                <w:vertAlign w:val="superscript"/>
              </w:rPr>
              <w:t>3</w:t>
            </w:r>
            <w:r w:rsidR="009376CD">
              <w:rPr>
                <w:rFonts w:ascii="Arial Nova" w:hAnsi="Arial Nova" w:cs="Aharoni"/>
                <w:noProof/>
                <w:vertAlign w:val="superscript"/>
              </w:rPr>
              <w:t>4</w:t>
            </w:r>
            <w:r w:rsidR="00DB6652" w:rsidRPr="00DB6652">
              <w:rPr>
                <w:rFonts w:ascii="Arial Nova" w:hAnsi="Arial Nova" w:cs="Aharoni"/>
                <w:noProof/>
                <w:vertAlign w:val="superscript"/>
              </w:rPr>
              <w:t>–3</w:t>
            </w:r>
            <w:r w:rsidR="009376CD">
              <w:rPr>
                <w:rFonts w:ascii="Arial Nova" w:hAnsi="Arial Nova" w:cs="Aharoni"/>
                <w:noProof/>
                <w:vertAlign w:val="superscript"/>
              </w:rPr>
              <w:t>6</w:t>
            </w:r>
            <w:r w:rsidR="00A25D91" w:rsidRPr="00C46B6B">
              <w:rPr>
                <w:rFonts w:ascii="Arial Nova" w:hAnsi="Arial Nova" w:cs="Aharoni"/>
                <w:b/>
              </w:rPr>
              <w:fldChar w:fldCharType="end"/>
            </w:r>
          </w:p>
        </w:tc>
        <w:tc>
          <w:tcPr>
            <w:tcW w:w="1477" w:type="dxa"/>
          </w:tcPr>
          <w:p w14:paraId="04BAADA9" w14:textId="77777777" w:rsidR="009479D8" w:rsidRPr="007A6810" w:rsidRDefault="009479D8" w:rsidP="007B56DF">
            <w:pPr>
              <w:rPr>
                <w:rFonts w:ascii="Arial Nova" w:hAnsi="Arial Nova"/>
              </w:rPr>
            </w:pPr>
          </w:p>
        </w:tc>
      </w:tr>
      <w:tr w:rsidR="00DB6652" w14:paraId="5FC045E8" w14:textId="77777777" w:rsidTr="00C46B6B">
        <w:tc>
          <w:tcPr>
            <w:tcW w:w="4426" w:type="dxa"/>
          </w:tcPr>
          <w:p w14:paraId="36055884" w14:textId="77777777" w:rsidR="007A6810" w:rsidRPr="00C46B6B" w:rsidRDefault="007A6810" w:rsidP="004C6C02">
            <w:pPr>
              <w:rPr>
                <w:b/>
              </w:rPr>
            </w:pPr>
            <w:r w:rsidRPr="00C46B6B">
              <w:rPr>
                <w:b/>
              </w:rPr>
              <w:t>Sepsis</w:t>
            </w:r>
          </w:p>
        </w:tc>
        <w:tc>
          <w:tcPr>
            <w:tcW w:w="1658" w:type="dxa"/>
          </w:tcPr>
          <w:p w14:paraId="06218AF6" w14:textId="0D9DE513" w:rsidR="007A6810" w:rsidRPr="00C46B6B" w:rsidRDefault="007B56DF" w:rsidP="009376CD">
            <w:pPr>
              <w:rPr>
                <w:rFonts w:ascii="Arial Nova" w:hAnsi="Arial Nova" w:cs="Aharoni"/>
                <w:b/>
              </w:rPr>
            </w:pPr>
            <w:r>
              <w:rPr>
                <w:rFonts w:ascii="Arial Nova" w:hAnsi="Arial Nova" w:cs="Aharoni"/>
                <w:b/>
              </w:rPr>
              <w:t>SR</w:t>
            </w:r>
            <w:r w:rsidRPr="00C46B6B">
              <w:rPr>
                <w:rFonts w:ascii="Arial Nova" w:hAnsi="Arial Nova" w:cs="Aharoni"/>
                <w:b/>
              </w:rPr>
              <w:t xml:space="preserve"> </w:t>
            </w:r>
            <w:r w:rsidR="00A25D91" w:rsidRPr="00C46B6B">
              <w:rPr>
                <w:rFonts w:ascii="Arial Nova" w:hAnsi="Arial Nova" w:cs="Aharoni"/>
                <w:b/>
              </w:rPr>
              <w:fldChar w:fldCharType="begin" w:fldLock="1"/>
            </w:r>
            <w:r w:rsidR="00DB6652">
              <w:rPr>
                <w:rFonts w:ascii="Arial Nova" w:hAnsi="Arial Nova" w:cs="Aharoni"/>
                <w:b/>
              </w:rPr>
              <w:instrText>ADDIN CSL_CITATION { "citationItems" : [ { "id" : "ITEM-1", "itemData" : { "DOI" : "10.1164/rccm.200605-665OC", "ISSN" : "1073-449X", "PMID" : "17138955", "abstract" : "RATIONALE Critical illness polyneuropathy/myopathy causes limb and respiratory muscle weakness, prolongs mechanical ventilation, and extends hospitalization of intensive care patients. Besides controlling risk factors, no specific prevention or treatment exists. Recently, intensive insulin therapy prevented critical illness polyneuropathy in a surgical intensive care unit. OBJECTIVES To investigate the impact of intensive insulin therapy on polyneuropathy/myopathy and treatment with prolonged mechanical ventilation in medical patients in the intensive care unit for at least 7 days. METHODS This was a prospectively planned subanalysis of a randomized controlled trial evaluating the effect of intensive insulin versus conventional therapy on morbidity and mortality in critically ill medical patients. All patients who were still in intensive care on Day 7 were screened weekly by electroneuromyography. The effect of intensive insulin therapy on critical illness polyneuropathy/myopathy and the relationship with duration of mechanical ventilation were assessed. MEASUREMENTS AND MAIN RESULTS Independent of risk factors, intensive insulin therapy reduced incidence of critical illness polyneuropathy/myopathy (107/212 [50.5%] to 81/208 [38.9%], p = 0.02). Treatment with prolonged (&gt; or = 14 d) mechanical ventilation was reduced from 99 of 212 (46.7%) to 72 of 208 (34.6%) (p = 0.01). This was statistically only partially explained by prevention of critical illness polyneuropathy/myopathy. CONCLUSION In a subset of medical patients in the intensive care unit for at least 7 days, enrolled in a randomized controlled trial of intensive insulin therapy, those assigned to intensive insulin therapy had a reduced incidence of critical illness polyneuropathy/myopathy and were treated with prolonged mechanical ventilation less frequently.", "author" : [ { "dropping-particle" : "", "family" : "Hermans", "given" : "Greet", "non-dropping-particle" : "", "parse-names" : false, "suffix" : "" }, { "dropping-particle" : "", "family" : "Wilmer", "given" : "Alexander", "non-dropping-particle" : "", "parse-names" : false, "suffix" : "" }, { "dropping-particle" : "", "family" : "Meersseman", "given" : "Wouter", "non-dropping-particle" : "", "parse-names" : false, "suffix" : "" }, { "dropping-particle" : "", "family" : "Milants", "given" : "Ilse", "non-dropping-particle" : "", "parse-names" : false, "suffix" : "" }, { "dropping-particle" : "", "family" : "Wouters", "given" : "Pieter J", "non-dropping-particle" : "", "parse-names" : false, "suffix" : "" }, { "dropping-particle" : "", "family" : "Bobbaers", "given" : "Herman", "non-dropping-particle" : "", "parse-names" : false, "suffix" : "" }, { "dropping-particle" : "", "family" : "Bruyninckx", "given" : "Frans", "non-dropping-particle" : "", "parse-names" : false, "suffix" : "" }, { "dropping-particle" : "", "family" : "Berghe", "given" : "Greet", "non-dropping-particle" : "Van den", "parse-names" : false, "suffix" : "" } ], "container-title" : "American journal of respiratory and critical care medicine", "id" : "ITEM-1", "issue" : "5", "issued" : { "date-parts" : [ [ "2007", "3", "1" ] ] }, "page" : "480-9", "title" : "Impact of intensive insulin therapy on neuromuscular complications and ventilator dependency in the medical intensive care unit.", "type" : "article-journal", "volume" : "175" }, "uris" : [ "http://www.mendeley.com/documents/?uuid=e3770f4a-f4b5-41bc-956c-1014334b6f04" ] }, { "id" : "ITEM-2", "itemData" : { "ISSN" : "0342-4642", "PMID" : "11511941", "abstract" : "OBJECTIVE To determine risk factors and clinical consequences of critical illness polyneuropathy (CIP) evaluated by the impact on duration of mechanical ventilation, length of stay and mortality. DESIGN Inception cohort study. SETTING Intensive care unit of a tertiary hospital. PATIENTS Septic patients with multiple organ dysfunction syndrome requiring mechanical ventilation and without previous history of polyneuropathy. INTERVENTIONS Patients underwent two scheduled electrophysiologic studies (EPS): on the 10th and 21st days after the onset of mechanical ventilation. RESULTS Eighty-two patients were enrolled, although nine of them were not analyzed. Forty-six of the 73 patients presented CIP on the first EPS and 4 other subjects were diagnosed with CIP on the second evaluation. The APACHE II scores of patients with and without CIP were similar on admission and on the day of the first EPS. However, days of mechanical ventilation [32.3 (21.1) versus 18.5 (5.8); p=0.002], length of ICU and hospital stay in patients discharged alive from the ICU as well as in-hospital mortality were greater in patients with CIP (42/50, 84% versus 13/23, 56.5%; p=0.01). After multivariate analysis, independent risk factors were hyperosmolality [odds ratio (OR) 4.8; 95% confidence intervals (95% CI) 1.05-24.38; p=0.046], parenteral nutrition (OR 5.11; 95% CI 1.14-22.88; p=0.02), use of neuromuscular blocking agents (OR 16.32; 95% CI 1.34-199; p=0.0008) and neurologic failure (GCS below 10) (OR 24.02; 95% CI 3.68-156.7; p&lt;0.001), while patients with renal replacement therapy had a lower risk for CIP development (OR 0.02; 95% CI 0.05-0.15; p&lt;0.001). By multivariate analysis, CIP (OR 7.11; 95% CI 1.54-32.75; p&lt;0.007), age over 60 years (OR 9.07; 95% CI 2.02-40.68; p&lt;0.002) and the worst renal SOFA (OR 2.18; 95% CI 1.27-3.74; p&lt;0.002) were independent predictors of in-hospital mortality. CONCLUSIONS CIP is associated with increased duration of mechanical ventilation and in-hospital mortality. Hyperosmolality, parenteral nutrition, non-depolarizing neuromuscular blockers and neurologic failure can favor CIP development.", "author" : [ { "dropping-particle" : "", "family" : "Garnacho-Montero", "given" : "J", "non-dropping-particle" : "", "parse-names" : false, "suffix" : "" }, { "dropping-particle" : "", "family" : "Madrazo-Osuna", "given" : "J", "non-dropping-particle" : "", "parse-names" : false, "suffix" : "" }, { "dropping-particle" : "", "family" : "Garc\u00eda-Garmendia", "given" : "J L", "non-dropping-particle" : "", "parse-names" : false, "suffix" : "" }, { "dropping-particle" : "", "family" : "Ortiz-Leyba", "given" : "C", "non-dropping-particle" : "", "parse-names" : false, "suffix" : "" }, { "dropping-particle" : "", "family" : "Jim\u00e9nez-Jim\u00e9nez", "given" : "F J", "non-dropping-particle" : "", "parse-names" : false, "suffix" : "" }, { "dropping-particle" : "", "family" : "Barrero-Almod\u00f3var", "given" : "A", "non-dropping-particle" : "", "parse-names" : false, "suffix" : "" }, { "dropping-particle" : "", "family" : "Garnacho-Montero", "given" : "M C", "non-dropping-particle" : "", "parse-names" : false, "suffix" : "" }, { "dropping-particle" : "", "family" : "Moyano-Del-Estad", "given" : "M R", "non-dropping-particle" : "", "parse-names" : false, "suffix" : "" } ], "container-title" : "Intensive care medicine", "id" : "ITEM-2", "issue" : "8", "issued" : { "date-parts" : [ [ "2001", "8" ] ] }, "page" : "1288-96", "title" : "Critical illness polyneuropathy: risk factors and clinical consequences. A cohort study in septic patients.", "type" : "article-journal", "volume" : "27" }, "uris" : [ "http://www.mendeley.com/documents/?uuid=041c14ab-62f4-4706-bba8-c5e8bd88ad54" ] }, { "id" : "ITEM-3", "itemData" : { "DOI" : "10.1016/S2213-2600(13)70183-8", "ISSN" : "2213-2619", "PMID" : "24461665", "abstract" : "BACKGROUND Patients who are critically ill can develop so-called intensive-care unit acquired weakness, which delays rehabilitation. Reduced muscle mass, quality, or both might have a role. The Early Parenteral Nutrition Completing Enteral Nutrition in Adult Critically Ill Patients (EPaNIC) trial (registered with ClinicalTrials.gov, number NCT00512122) showed that tolerating macronutrient deficit for 1 week in intensive-care units (late parenteral nutrition [PN]) accelerated recovery compared with early PN. The role of weakness was unclear. Our aim was to assess whether late PN and early PN differentially affect muscle weakness and autophagic quality control of myofibres. METHODS In this prospectively planned subanalysis of the EPaNIC trial, weakness (MRC sum score) was assessed in 600 awake, cooperative patients. Skeletal muscle biopsies, harvested from 122 patients 8 days after randomisation and from 20 matched healthy controls, were studied for autophagy and atrophy. We determined the significance of differences with Mann-Whitney U, Median, Kruskal-Wallis, or \u03c7(2) (exact) tests, as appropriate. FINDINGS With late PN, 105 (34%) of 305 patients had weakness on first assessment (median day 9 post-randomisation) compared with 127 (43%) of 295 patients given early PN (absolute difference -9%, 95% CI -16 to -1; p=0\u00b7030). Weakness recovered faster with late PN than with early PN (p=0\u00b7021). Myofibre cross-sectional area was less and density was lower in critically ill patients than in healthy controls, similarly with early PN and late PN. The LC3 (microtubule-associated protein light chain 3) II to LC3I ratio, related to autophagosome formation, was higher in patients given late PN than early PN (p=0\u00b7026), reaching values almost double those in the healthy control group (p=0\u00b70016), and coinciding with less ubiquitin staining (p=0\u00b7019). A higher LC3II to LC3I ratio was independently associated with less weakness (p=0\u00b7047). Expression of mRNA encoding contractile myofibrillary proteins was lower and E3-ligase expression higher in muscle biopsies from patients than in control participants (p\u22640\u00b70006), but was unaffected by nutrition. INTERPRETATION Tolerating a substantial macronutrient deficit early during critical illness did not affect muscle wasting, but allowed more efficient activation of autophagic quality control of myofibres and reduced weakness. FUNDING UZ Leuven, Research Foundation-Flanders, the Flemish Government, and the European Research Council.", "author" : [ { "dropping-particle" : "", "family" : "Hermans", "given" : "Greet", "non-dropping-particle" : "", "parse-names" : false, "suffix" : "" }, { "dropping-particle" : "", "family" : "Casaer", "given" : "Michael P", "non-dropping-particle" : "", "parse-names" : false, "suffix" : "" }, { "dropping-particle" : "", "family" : "Clerckx", "given" : "Beatrix", "non-dropping-particle" : "", "parse-names" : false, "suffix" : "" }, { "dropping-particle" : "", "family" : "G\u00fciza", "given" : "Fabian", "non-dropping-particle" : "", "parse-names" : false, "suffix" : "" }, { "dropping-particle" : "", "family" : "Vanhullebusch", "given" : "Tine", "non-dropping-particle" : "", "parse-names" : false, "suffix" : "" }, { "dropping-particle" : "", "family" : "Derde", "given" : "Sarah", "non-dropping-particle" : "", "parse-names" : false, "suffix" : "" }, { "dropping-particle" : "", "family" : "Meersseman", "given" : "Philippe", "non-dropping-particle" : "", "parse-names" : false, "suffix" : "" }, { "dropping-particle" : "", "family" : "Derese", "given" : "Inge", "non-dropping-particle" : "", "parse-names" : false, "suffix" : "" }, { "dropping-particle" : "", "family" : "Mesotten", "given" : "Dieter", "non-dropping-particle" : "", "parse-names" : false, "suffix" : "" }, { "dropping-particle" : "", "family" : "Wouters", "given" : "Pieter J", "non-dropping-particle" : "", "parse-names" : false, "suffix" : "" }, { "dropping-particle" : "", "family" : "Cromphaut", "given" : "Sophie", "non-dropping-particle" : "Van", "parse-names" : false, "suffix" : "" }, { "dropping-particle" : "", "family" : "Debaveye", "given" : "Yves", "non-dropping-particle" : "", "parse-names" : false, "suffix" : "" }, { "dropping-particle" : "", "family" : "Gosselink", "given" : "Rik", "non-dropping-particle" : "", "parse-names" : false, "suffix" : "" }, { "dropping-particle" : "", "family" : "Gunst", "given" : "Jan", "non-dropping-particle" : "", "parse-names" : false, "suffix" : "" }, { "dropping-particle" : "", "family" : "Wilmer", "given" : "Alexander", "non-dropping-particle" : "", "parse-names" : false, "suffix" : "" }, { "dropping-particle" : "", "family" : "Berghe", "given" : "Greet", "non-dropping-particle" : "Van den", "parse-names" : false, "suffix" : "" }, { "dropping-particle" : "", "family" : "Vanhorebeek", "given" : "Ilse", "non-dropping-particle" : "", "parse-names" : false, "suffix" : "" } ], "container-title" : "The Lancet. Respiratory medicine", "id" : "ITEM-3", "issue" : "8", "issued" : { "date-parts" : [ [ "2013", "10" ] ] }, "page" : "621-629", "title" : "Effect of tolerating macronutrient deficit on the development of intensive-care unit acquired weakness: a subanalysis of the EPaNIC trial.", "type" : "article-journal", "volume" : "1" }, "uris" : [ "http://www.mendeley.com/documents/?uuid=6f7dc5ae-e9c9-4485-8dd8-3fbfe76215ba" ] }, { "id" : "ITEM-4", "itemData" : { "DOI" : "10.1056/NEJMoa011300", "ISSN" : "0028-4793", "PMID" : "11794168", "abstract" : "BACKGROUND Hyperglycemia and insulin resistance are common in critically ill patients, even if they have not previously had diabetes. Whether the normalization of blood glucose levels with insulin therapy improves the prognosis for such patients is not known. METHODS We performed a prospective, randomized, controlled study involving adults admitted to our surgical intensive care unit who were receiving mechanical ventilation. On admission, patients were randomly assigned to receive intensive insulin therapy (maintenance of blood glucose at a level between 80 and 110 mg per deciliter [4.4 and 6.1 mmol per liter]) or conventional treatment (infusion of insulin only if the blood glucose level exceeded 215 mg per deciliter [11.9 mmol per liter] and maintenance of glucose at a level between 180 and 200 mg per deciliter [10.0 and 11.1 mmol per liter]). RESULTS At 12 months, with a total of 1548 patients enrolled, intensive insulin therapy reduced mortality during intensive care from 8.0 percent with conventional treatment to 4.6 percent (P&lt;0.04, with adjustment for sequential analyses). The benefit of intensive insulin therapy was attributable to its effect on mortality among patients who remained in the intensive care unit for more than five days (20.2 percent with conventional treatment, as compared with 10.6 percent with intensive insulin therapy, P=0.005). The greatest reduction in mortality involved deaths due to multiple-organ failure with a proven septic focus. Intensive insulin therapy also reduced overall in-hospital mortality by 34 percent, bloodstream infections by 46 percent, acute renal failure requiring dialysis or hemofiltration by 41 percent, the median number of red-cell transfusions by 50 percent, and critical-illness polyneuropathy by 44 percent, and patients receiving intensive therapy were less likely to require prolonged mechanical ventilation and intensive care. CONCLUSIONS Intensive insulin therapy to maintain blood glucose at or below 110 mg per deciliter reduces morbidity and mortality among critically ill patients in the surgical intensive care unit.", "author" : [ { "dropping-particle" : "", "family" : "Berghe", "given" : "G", "non-dropping-particle" : "van den", "parse-names" : false, "suffix" : "" }, { "dropping-particle" : "", "family" : "Wouters", "given" : "P", "non-dropping-particle" : "", "parse-names" : false, "suffix" : "" }, { "dropping-particle" : "", "family" : "Weekers", "given" : "F", "non-dropping-particle" : "", "parse-names" : false, "suffix" : "" }, { "dropping-particle" : "", "family" : "Verwaest", "given" : "C", "non-dropping-particle" : "", "parse-names" : false, "suffix" : "" }, { "dropping-particle" : "", "family" : "Bruyninckx", "given" : "F", "non-dropping-particle" : "", "parse-names" : false, "suffix" : "" }, { "dropping-particle" : "", "family" : "Schetz", "given" : "M", "non-dropping-particle" : "", "parse-names" : false, "suffix" : "" }, { "dropping-particle" : "", "family" : "Vlasselaers", "given" : "D", "non-dropping-particle" : "", "parse-names" : false, "suffix" : "" }, { "dropping-particle" : "", "family" : "Ferdinande", "given" : "P", "non-dropping-particle" : "", "parse-names" : false, "suffix" : "" }, { "dropping-particle" : "", "family" : "Lauwers", "given" : "P", "non-dropping-particle" : "", "parse-names" : false, "suffix" : "" }, { "dropping-particle" : "", "family" : "Bouillon", "given" : "R", "non-dropping-particle" : "", "parse-names" : false, "suffix" : "" } ], "container-title" : "The New England journal of medicine", "id" : "ITEM-4", "issue" : "19", "issued" : { "date-parts" : [ [ "2001", "11", "8" ] ] }, "page" : "1359-67", "title" : "Intensive insulin therapy in critically ill patients.", "type" : "article-journal", "volume" : "345" }, "uris" : [ "http://www.mendeley.com/documents/?uuid=dde68f49-5081-451f-b75f-b076ab87befc" ] }, { "id" : "ITEM-5", "itemData" : { "DOI" : "10.1007/s00134-009-1645-7", "ISSN" : "1432-1238", "PMID" : "19760204", "abstract" : "PURPOSE Neuromuscular abnormalities are common in ICU patients. We aimed to assess the incidence of clinically diagnosed ICU-acquired paresis (ICUAP) and its impact on outcome. METHODS Forty-two patients with systemic inflammatory response syndrome on mechanical ventilation for &gt;or=48 h were prospectively studied. Diagnosis of ICUAP was defined as symmetric limb muscle weakness in at least two muscle groups at ICU discharge without other explanation. The threshold Medical Research Council (MRC) Score was set at 35 (of 50) points. Activities in daily living were scored using the Barthel Index 28 and 180 days after ICU discharge. RESULTS Three patients died before sedation was stopped. ICUAP was diagnosed in 13 of the 39 patients (33%). Multivariate regression analysis yielded five ICUAP-predicting variables (P &lt; 0.05): SAPS II at ICU admission, treatment with steroids, muscle relaxants or norepinephrine, and days with sepsis. Patients with ICUAP had lower admission SAPS II scores [37 +/- 13 vs. 49 +/- 15 (P = 0.018)], lower Barthel Index at 28 days and lower survival at 180 days after ICU discharge (38 vs. 77%, P = 0.033) than patients without ICUAP. Daily TISS-28 scores were similar but cumulative TISS-28 scores were higher in patients with ICUAP (664 +/- 275) than in patients without ICUAP (417 +/- 236; P = 0.008). The only independent risk factor for death before day 180 was the presence of ICUAP. CONCLUSIONS A clinical diagnosis of ICUAP was frequently established in this patient group. Despite lower SAPS II scores, these patients needed more resources and had high mortality and prolonged recovery periods after ICU discharge.", "author" : [ { "dropping-particle" : "", "family" : "Brunello", "given" : "Anna-Giulia", "non-dropping-particle" : "", "parse-names" : false, "suffix" : "" }, { "dropping-particle" : "", "family" : "Haenggi", "given" : "Matthias", "non-dropping-particle" : "", "parse-names" : false, "suffix" : "" }, { "dropping-particle" : "", "family" : "Wigger", "given" : "Oliver", "non-dropping-particle" : "", "parse-names" : false, "suffix" : "" }, { "dropping-particle" : "", "family" : "Porta", "given" : "Francesca", "non-dropping-particle" : "", "parse-names" : false, "suffix" : "" }, { "dropping-particle" : "", "family" : "Takala", "given" : "Jukka", "non-dropping-particle" : "", "parse-names" : false, "suffix" : "" }, { "dropping-particle" : "", "family" : "Jakob", "given" : "Stephan M", "non-dropping-particle" : "", "parse-names" : false, "suffix" : "" } ], "container-title" : "Intensive care medicine", "id" : "ITEM-5", "issue" : "1", "issued" : { "date-parts" : [ [ "2010", "1" ] ] }, "page" : "66-74", "title" : "Usefulness of a clinical diagnosis of ICU-acquired paresis to predict outcome in patients with SIRS and acute respiratory failure.", "type" : "article-journal", "volume" : "36" }, "uris" : [ "http://www.mendeley.com/documents/?uuid=b75b59b8-2c11-4f4c-9881-a5c394d60b8c" ] } ], "mendeley" : { "formattedCitation" : "&lt;sup&gt;1,3,35,38,39&lt;/sup&gt;", "plainTextFormattedCitation" : "1,3,35,38,39", "previouslyFormattedCitation" : "&lt;sup&gt;2,4,36,39,40&lt;/sup&gt;" }, "properties" : { "noteIndex" : 0 }, "schema" : "https://github.com/citation-style-language/schema/raw/master/csl-citation.json" }</w:instrText>
            </w:r>
            <w:r w:rsidR="00A25D91" w:rsidRPr="00C46B6B">
              <w:rPr>
                <w:rFonts w:ascii="Arial Nova" w:hAnsi="Arial Nova" w:cs="Aharoni"/>
                <w:b/>
              </w:rPr>
              <w:fldChar w:fldCharType="separate"/>
            </w:r>
            <w:r w:rsidR="00DB6652" w:rsidRPr="00DB6652">
              <w:rPr>
                <w:rFonts w:ascii="Arial Nova" w:hAnsi="Arial Nova" w:cs="Aharoni"/>
                <w:noProof/>
                <w:vertAlign w:val="superscript"/>
              </w:rPr>
              <w:t>1,3,</w:t>
            </w:r>
            <w:r w:rsidR="009376CD" w:rsidRPr="00DB6652">
              <w:rPr>
                <w:rFonts w:ascii="Arial Nova" w:hAnsi="Arial Nova" w:cs="Aharoni"/>
                <w:noProof/>
                <w:vertAlign w:val="superscript"/>
              </w:rPr>
              <w:t>3</w:t>
            </w:r>
            <w:r w:rsidR="009376CD">
              <w:rPr>
                <w:rFonts w:ascii="Arial Nova" w:hAnsi="Arial Nova" w:cs="Aharoni"/>
                <w:noProof/>
                <w:vertAlign w:val="superscript"/>
              </w:rPr>
              <w:t>3</w:t>
            </w:r>
            <w:r w:rsidR="00DB6652" w:rsidRPr="00DB6652">
              <w:rPr>
                <w:rFonts w:ascii="Arial Nova" w:hAnsi="Arial Nova" w:cs="Aharoni"/>
                <w:noProof/>
                <w:vertAlign w:val="superscript"/>
              </w:rPr>
              <w:t>,</w:t>
            </w:r>
            <w:r w:rsidR="009376CD" w:rsidRPr="00DB6652">
              <w:rPr>
                <w:rFonts w:ascii="Arial Nova" w:hAnsi="Arial Nova" w:cs="Aharoni"/>
                <w:noProof/>
                <w:vertAlign w:val="superscript"/>
              </w:rPr>
              <w:t>3</w:t>
            </w:r>
            <w:r w:rsidR="009376CD">
              <w:rPr>
                <w:rFonts w:ascii="Arial Nova" w:hAnsi="Arial Nova" w:cs="Aharoni"/>
                <w:noProof/>
                <w:vertAlign w:val="superscript"/>
              </w:rPr>
              <w:t>6</w:t>
            </w:r>
            <w:r w:rsidR="00DB6652" w:rsidRPr="00DB6652">
              <w:rPr>
                <w:rFonts w:ascii="Arial Nova" w:hAnsi="Arial Nova" w:cs="Aharoni"/>
                <w:noProof/>
                <w:vertAlign w:val="superscript"/>
              </w:rPr>
              <w:t>,3</w:t>
            </w:r>
            <w:r w:rsidR="009376CD">
              <w:rPr>
                <w:rFonts w:ascii="Arial Nova" w:hAnsi="Arial Nova" w:cs="Aharoni"/>
                <w:noProof/>
                <w:vertAlign w:val="superscript"/>
              </w:rPr>
              <w:t>7</w:t>
            </w:r>
            <w:r w:rsidR="00A25D91" w:rsidRPr="00C46B6B">
              <w:rPr>
                <w:rFonts w:ascii="Arial Nova" w:hAnsi="Arial Nova" w:cs="Aharoni"/>
                <w:b/>
              </w:rPr>
              <w:fldChar w:fldCharType="end"/>
            </w:r>
          </w:p>
        </w:tc>
        <w:tc>
          <w:tcPr>
            <w:tcW w:w="1477" w:type="dxa"/>
          </w:tcPr>
          <w:p w14:paraId="4FDCAC06" w14:textId="5E8A0D47" w:rsidR="007A6810" w:rsidRPr="007A6810" w:rsidRDefault="007B56DF" w:rsidP="009376CD">
            <w:pPr>
              <w:rPr>
                <w:rFonts w:ascii="Arial Nova" w:hAnsi="Arial Nova"/>
              </w:rPr>
            </w:pPr>
            <w:r>
              <w:rPr>
                <w:rFonts w:ascii="Arial Nova" w:hAnsi="Arial Nova"/>
              </w:rPr>
              <w:t xml:space="preserve">DS </w:t>
            </w:r>
            <w:r w:rsidR="005D4AEE">
              <w:rPr>
                <w:rFonts w:ascii="Arial Nova" w:hAnsi="Arial Nova"/>
              </w:rPr>
              <w:fldChar w:fldCharType="begin" w:fldLock="1"/>
            </w:r>
            <w:r w:rsidR="00DB6652">
              <w:rPr>
                <w:rFonts w:ascii="Arial Nova" w:hAnsi="Arial Nova"/>
              </w:rPr>
              <w:instrText>ADDIN CSL_CITATION { "citationItems" : [ { "id" : "ITEM-1", "itemData" : { "DOI" : "10.1177/147323000703500511", "ISSN" : "0300-0605", "PMID" : "17900406", "abstract" : "Delirium is a common complication of critically ill patients and is often associated with metabolic disorders. One of the most frequent metabolic disorders in intensive care unit (ICU) patients is hyperglycaemia. The aim of this retrospective study of 196 adult ICU patients was to determine if there is an association between hyperactive delirium and blood glucose levels in ICU patients. Hyperactive delirium was diagnosed using the delirium detection score. Blood glucose levels were monitored by blood gas analysis every 4 h. Hyperactive delirium was detected in 55 (28%) patients. Delirious patients showed significantly higher blood glucose levels than non-delirious patients Higher overall complication rates, length of ventilation, ICU stay and mortality rates were seen in the delirium group. In a multivariate analysis, glucose level, alcohol abuse, APACHE II score, complication by hospital-acquired pneumonia and a diagnosis of polytrauma on-admission all significantly influenced the appearance of delirium.", "author" : [ { "dropping-particle" : "", "family" : "Heymann", "given" : "A", "non-dropping-particle" : "", "parse-names" : false, "suffix" : "" }, { "dropping-particle" : "", "family" : "Sander", "given" : "M", "non-dropping-particle" : "", "parse-names" : false, "suffix" : "" }, { "dropping-particle" : "", "family" : "Krahne", "given" : "D", "non-dropping-particle" : "", "parse-names" : false, "suffix" : "" }, { "dropping-particle" : "", "family" : "Deja", "given" : "M", "non-dropping-particle" : "", "parse-names" : false, "suffix" : "" }, { "dropping-particle" : "", "family" : "Weber-Carstens", "given" : "S", "non-dropping-particle" : "", "parse-names" : false, "suffix" : "" }, { "dropping-particle" : "", "family" : "MacGuill", "given" : "M", "non-dropping-particle" : "", "parse-names" : false, "suffix" : "" }, { "dropping-particle" : "", "family" : "Kastrup", "given" : "M", "non-dropping-particle" : "", "parse-names" : false, "suffix" : "" }, { "dropping-particle" : "", "family" : "Wernecke", "given" : "K D", "non-dropping-particle" : "", "parse-names" : false, "suffix" : "" }, { "dropping-particle" : "", "family" : "Nachtigall", "given" : "I", "non-dropping-particle" : "", "parse-names" : false, "suffix" : "" }, { "dropping-particle" : "", "family" : "Spies", "given" : "C D", "non-dropping-particle" : "", "parse-names" : false, "suffix" : "" } ], "container-title" : "The Journal of international medical research", "id" : "ITEM-1", "issue" : "5", "issued" : { "date-parts" : [ [ "0" ] ] }, "page" : "666-77", "title" : "Hyperactive delirium and blood glucose control in critically ill patients.", "type" : "article-journal", "volume" : "35" }, "uris" : [ "http://www.mendeley.com/documents/?uuid=d922fd9e-9868-4c8b-98cf-429bee5abd94" ] }, { "id" : "ITEM-2", "itemData" : { "DOI" : "10.1001/jama.298.22.2644", "ISSN" : "1538-3598", "PMID" : "18073360", "abstract" : "CONTEXT Lorazepam is currently recommended for sustained sedation of mechanically ventilated intensive care unit (ICU) patients, but this and other benzodiazepine drugs may contribute to acute brain dysfunction, ie, delirium and coma, associated with prolonged hospital stays, costs, and increased mortality. Dexmedetomidine induces sedation via different central nervous system receptors than the benzodiazepine drugs and may lower the risk of acute brain dysfunction. OBJECTIVE To determine whether dexmedetomidine reduces the duration of delirium and coma in mechanically ventilated ICU patients while providing adequate sedation as compared with lorazepam. DESIGN, SETTING, PATIENTS, AND INTERVENTION Double-blind, randomized controlled trial of 106 adult mechanically ventilated medical and surgical ICU patients at 2 tertiary care centers between August 2004 and April 2006. Patients were sedated with dexmedetomidine or lorazepam for as many as 120 hours. Study drugs were titrated to achieve the desired level of sedation, measured using the Richmond Agitation-Sedation Scale (RASS). Patients were monitored twice daily for delirium using the Confusion Assessment Method for the ICU (CAM-ICU). MAIN OUTCOME MEASURES Days alive without delirium or coma and percentage of days spent within 1 RASS point of the sedation goal. RESULTS Sedation with dexmedetomidine resulted in more days alive without delirium or coma (median days, 7.0 vs 3.0; P = .01) and a lower prevalence of coma (63% vs 92%; P &lt; .001) than sedation with lorazepam. Patients sedated with dexmedetomidine spent more time within 1 RASS point of their sedation goal compared with patients sedated with lorazepam (median percentage of days, 80% vs 67%; P = .04). The 28-day mortality in the dexmedetomidine group was 17% vs 27% in the lorazepam group (P = .18) and cost of care was similar between groups. More patients in the dexmedetomidine group (42% vs 31%; P = .61) were able to complete post-ICU neuropsychological testing, with similar scores in the tests evaluating global cognitive, motor speed, and attention functions. The 12-month time to death was 363 days in the dexmedetomidine group vs 188 days in the lorazepam group (P = .48). CONCLUSION In mechanically ventilated ICU patients managed with individualized targeted sedation, use of a dexmedetomidine infusion resulted in more days alive without delirium or coma and more time at the targeted level of sedation than with a lorazepam infusion. TRIAL REGISTRATI\u2026", "author" : [ { "dropping-particle" : "", "family" : "Pandharipande", "given" : "Pratik P", "non-dropping-particle" : "", "parse-names" : false, "suffix" : "" }, { "dropping-particle" : "", "family" : "Pun", "given" : "Brenda T", "non-dropping-particle" : "", "parse-names" : false, "suffix" : "" }, { "dropping-particle" : "", "family" : "Herr", "given" : "Daniel L", "non-dropping-particle" : "", "parse-names" : false, "suffix" : "" }, { "dropping-particle" : "", "family" : "Maze", "given" : "Mervyn", "non-dropping-particle" : "", "parse-names" : false, "suffix" : "" }, { "dropping-particle" : "", "family" : "Girard", "given" : "Timothy D", "non-dropping-particle" : "", "parse-names" : false, "suffix" : "" }, { "dropping-particle" : "", "family" : "Miller", "given" : "Russell R", "non-dropping-particle" : "", "parse-names" : false, "suffix" : "" }, { "dropping-particle" : "", "family" : "Shintani", "given" : "Ayumi K", "non-dropping-particle" : "", "parse-names" : false, "suffix" : "" }, { "dropping-particle" : "", "family" : "Thompson", "given" : "Jennifer L", "non-dropping-particle" : "", "parse-names" : false, "suffix" : "" }, { "dropping-particle" : "", "family" : "Jackson", "given" : "James C", "non-dropping-particle" : "", "parse-names" : false, "suffix" : "" }, { "dropping-particle" : "", "family" : "Deppen", "given" : "Stephen A", "non-dropping-particle" : "", "parse-names" : false, "suffix" : "" }, { "dropping-particle" : "", "family" : "Stiles", "given" : "Renee A", "non-dropping-particle" : "", "parse-names" : false, "suffix" : "" }, { "dropping-particle" : "", "family" : "Dittus", "given" : "Robert S", "non-dropping-particle" : "", "parse-names" : false, "suffix" : "" }, { "dropping-particle" : "", "family" : "Bernard", "given" : "Gordon R", "non-dropping-particle" : "", "parse-names" : false, "suffix" : "" }, { "dropping-particle" : "", "family" : "Ely", "given" : "E Wesley", "non-dropping-particle" : "", "parse-names" : false, "suffix" : "" } ], "container-title" : "JAMA", "id" : "ITEM-2", "issue" : "22", "issued" : { "date-parts" : [ [ "2007", "12", "12" ] ] }, "page" : "2644-53", "title" : "Effect of sedation with dexmedetomidine vs lorazepam on acute brain dysfunction in mechanically ventilated patients: the MENDS randomized controlled trial.", "type" : "article-journal", "volume" : "298" }, "uris" : [ "http://www.mendeley.com/documents/?uuid=80581985-8e44-4d73-a0ab-f368f9dce096" ] }, { "id" : "ITEM-3", "itemData" : { "DOI" : "10.1016/j.amjsurg.2008.07.037", "ISSN" : "1879-1883", "PMID" : "19095101", "abstract" : "BACKGROUND This study aimed to describe the natural history of delirium after major injury, to identify risk factors that predict the development of postinjury delirium, and to compare outcome measures in subjects with and without delirium. METHODS A prospective study was performed on patients with an injury severity score of 8 or higher admitted to the trauma intensive care unit (ICU) of a level I trauma center. Patients underwent daily assessments for delirium with the Confusion Assessment Method-ICU. RESULTS Sixty-nine patients (53 male) were enrolled. Delirium occurred in 41 (59%) subjects. Logistic regression found lower arrival Glasgow Coma Score (12 +/- 1.0 vs 15 +/- .1; P &lt; .01), increased blood transfusions (2.8 +/- .7 vs .5 +/- .3; P &lt; .01), and higher multiple organ failure score (1.2 +/- .2 vs .1 +/- .1; P &lt; .01) to be the strongest predictors for developing delirium. Outcome measures revealed subjects with delirium had longer hospital stays, longer ICU stays, and were more likely require postdischarge institutionalization. CONCLUSIONS Delirium is common in the trauma ICU. Higher multiple organ failure score was the strongest predictor of postinjury delirium.", "author" : [ { "dropping-particle" : "", "family" : "Angles", "given" : "Erik M", "non-dropping-particle" : "", "parse-names" : false, "suffix" : "" }, { "dropping-particle" : "", "family" : "Robinson", "given" : "Thomas N", "non-dropping-particle" : "", "parse-names" : false, "suffix" : "" }, { "dropping-particle" : "", "family" : "Biffl", "given" : "Walter L", "non-dropping-particle" : "", "parse-names" : false, "suffix" : "" }, { "dropping-particle" : "", "family" : "Johnson", "given" : "Jeff", "non-dropping-particle" : "", "parse-names" : false, "suffix" : "" }, { "dropping-particle" : "", "family" : "Moss", "given" : "Marc", "non-dropping-particle" : "", "parse-names" : false, "suffix" : "" }, { "dropping-particle" : "V", "family" : "Tran", "given" : "Zung", "non-dropping-particle" : "", "parse-names" : false, "suffix" : "" }, { "dropping-particle" : "", "family" : "Moore", "given" : "Ernest E", "non-dropping-particle" : "", "parse-names" : false, "suffix" : "" } ], "container-title" : "American journal of surgery", "id" : "ITEM-3", "issue" : "6", "issued" : { "date-parts" : [ [ "2008", "12" ] ] }, "page" : "864-9; discussion 869-70", "title" : "Risk factors for delirium after major trauma.", "type" : "article-journal", "volume" : "196" }, "uris" : [ "http://www.mendeley.com/documents/?uuid=9593362f-bf5f-46be-8740-461590499cb4" ] }, { "id" : "ITEM-4", "itemData" : { "DOI" : "10.1016/j.jcrc.2006.09.001", "ISSN" : "1557-8615", "PMID" : "18725043", "abstract" : "OBJECTIVES The aim of the study was to investigate the risk factors of developing early-onset delirium in mechanically ventilated patients and determine the subsequent clinical outcomes. METHODS Confusion assessment method for the intensive care unit (ICU) was used to assess the enrolled mechanically ventilated patients for delirium. The risk factors of developing delirium and clinical outcomes were determined in these subjects. RESULTS Delirium was present in 31 (21.7%) of 143 patients in the first 5 days. In multivariable analysis, hypoalbuminemia (odds ratio, 5.94; 95% confidence interval, 1.23-28.77) and sepsis (odds ratio, 3.65; 95% confidence interval, 1.03-12.9) increased the risk of developing delirium in mechanically ventilated patients. The patients with delirium had a higher in-hospital mortality (67.7% vs 33.9%, respectively; P = .001) and longer duration of mechanical ventilation (19.5 +/- 15.8 vs 9.3 +/- 8.8 days, respectively; P = .003) than patients without delirium. The incidence of nosocomial pneumonia was increased in delirious patients (64.5% vs 38.4%, P = .01) compared with nondelirious patients, whereas the lengths of ICU or hospital stay were similar between both groups. CONCLUSIONS Mechanically ventilated patients with sepsis or hypoalbuminemia were more vulnerable to develop delirium in their early stay in the ICU. Early-onset delirium is associated with prolonged duration of mechanical ventilation and higher incidence of nosocomial pneumonia, leading to a higher mortality.", "author" : [ { "dropping-particle" : "", "family" : "Lin", "given" : "Shu-Min", "non-dropping-particle" : "", "parse-names" : false, "suffix" : "" }, { "dropping-particle" : "", "family" : "Huang", "given" : "Chien-Da", "non-dropping-particle" : "", "parse-names" : false, "suffix" : "" }, { "dropping-particle" : "", "family" : "Liu", "given" : "Chien-Ying", "non-dropping-particle" : "", "parse-names" : false, "suffix" : "" }, { "dropping-particle" : "", "family" : "Lin", "given" : "Horng-Chyuan", "non-dropping-particle" : "", "parse-names" : false, "suffix" : "" }, { "dropping-particle" : "", "family" : "Wang", "given" : "Chun-Hua", "non-dropping-particle" : "", "parse-names" : false, "suffix" : "" }, { "dropping-particle" : "", "family" : "Huang", "given" : "Pei-Yao", "non-dropping-particle" : "", "parse-names" : false, "suffix" : "" }, { "dropping-particle" : "", "family" : "Fang", "given" : "Yueh-Fu", "non-dropping-particle" : "", "parse-names" : false, "suffix" : "" }, { "dropping-particle" : "", "family" : "Shieh", "given" : "Meng-Heng", "non-dropping-particle" : "", "parse-names" : false, "suffix" : "" }, { "dropping-particle" : "", "family" : "Kuo", "given" : "Han-Pin", "non-dropping-particle" : "", "parse-names" : false, "suffix" : "" } ], "container-title" : "Journal of critical care", "id" : "ITEM-4", "issue" : "3", "issued" : { "date-parts" : [ [ "2008", "9" ] ] }, "page" : "372-9", "title" : "Risk factors for the development of early-onset delirium and the subsequent clinical outcome in mechanically ventilated patients.", "type" : "article-journal", "volume" : "23" }, "uris" : [ "http://www.mendeley.com/documents/?uuid=f4d73f9e-cb79-403d-b0c3-9235c1cf04e0" ] } ], "mendeley" : { "formattedCitation" : "&lt;sup&gt;6,8,40,41&lt;/sup&gt;", "plainTextFormattedCitation" : "6,8,40,41", "previouslyFormattedCitation" : "&lt;sup&gt;7,9,41,42&lt;/sup&gt;" }, "properties" : { "noteIndex" : 0 }, "schema" : "https://github.com/citation-style-language/schema/raw/master/csl-citation.json" }</w:instrText>
            </w:r>
            <w:r w:rsidR="005D4AEE">
              <w:rPr>
                <w:rFonts w:ascii="Arial Nova" w:hAnsi="Arial Nova"/>
              </w:rPr>
              <w:fldChar w:fldCharType="separate"/>
            </w:r>
            <w:r w:rsidR="00DB6652" w:rsidRPr="00DB6652">
              <w:rPr>
                <w:rFonts w:ascii="Arial Nova" w:hAnsi="Arial Nova"/>
                <w:noProof/>
                <w:vertAlign w:val="superscript"/>
              </w:rPr>
              <w:t>6,8,</w:t>
            </w:r>
            <w:r w:rsidR="009376CD">
              <w:rPr>
                <w:rFonts w:ascii="Arial Nova" w:hAnsi="Arial Nova"/>
                <w:noProof/>
                <w:vertAlign w:val="superscript"/>
              </w:rPr>
              <w:t>38</w:t>
            </w:r>
            <w:r w:rsidR="00DB6652" w:rsidRPr="00DB6652">
              <w:rPr>
                <w:rFonts w:ascii="Arial Nova" w:hAnsi="Arial Nova"/>
                <w:noProof/>
                <w:vertAlign w:val="superscript"/>
              </w:rPr>
              <w:t>,</w:t>
            </w:r>
            <w:r w:rsidR="009376CD">
              <w:rPr>
                <w:rFonts w:ascii="Arial Nova" w:hAnsi="Arial Nova"/>
                <w:noProof/>
                <w:vertAlign w:val="superscript"/>
              </w:rPr>
              <w:t>39</w:t>
            </w:r>
            <w:r w:rsidR="005D4AEE">
              <w:rPr>
                <w:rFonts w:ascii="Arial Nova" w:hAnsi="Arial Nova"/>
              </w:rPr>
              <w:fldChar w:fldCharType="end"/>
            </w:r>
          </w:p>
        </w:tc>
      </w:tr>
      <w:tr w:rsidR="00DB6652" w14:paraId="0A7D3E5D" w14:textId="77777777" w:rsidTr="00C46B6B">
        <w:tc>
          <w:tcPr>
            <w:tcW w:w="4426" w:type="dxa"/>
          </w:tcPr>
          <w:p w14:paraId="6E46CC6A" w14:textId="77777777" w:rsidR="009479D8" w:rsidRPr="00C46B6B" w:rsidRDefault="009479D8" w:rsidP="009479D8">
            <w:pPr>
              <w:rPr>
                <w:b/>
              </w:rPr>
            </w:pPr>
            <w:r w:rsidRPr="00C46B6B">
              <w:rPr>
                <w:b/>
              </w:rPr>
              <w:t>MOF</w:t>
            </w:r>
          </w:p>
        </w:tc>
        <w:tc>
          <w:tcPr>
            <w:tcW w:w="1658" w:type="dxa"/>
          </w:tcPr>
          <w:p w14:paraId="2D1CF75E" w14:textId="712C3DF9" w:rsidR="009479D8" w:rsidRPr="00C46B6B" w:rsidRDefault="007B56DF" w:rsidP="009376CD">
            <w:pPr>
              <w:rPr>
                <w:rFonts w:ascii="Arial Nova" w:hAnsi="Arial Nova" w:cs="Aharoni"/>
                <w:b/>
              </w:rPr>
            </w:pPr>
            <w:r>
              <w:rPr>
                <w:rFonts w:ascii="Arial Nova" w:hAnsi="Arial Nova" w:cs="Aharoni"/>
                <w:b/>
              </w:rPr>
              <w:t>SR</w:t>
            </w:r>
            <w:r w:rsidRPr="00C46B6B">
              <w:rPr>
                <w:rFonts w:ascii="Arial Nova" w:hAnsi="Arial Nova" w:cs="Aharoni"/>
                <w:b/>
              </w:rPr>
              <w:t xml:space="preserve"> </w:t>
            </w:r>
            <w:r w:rsidR="009376CD" w:rsidRPr="00C46B6B">
              <w:rPr>
                <w:rFonts w:ascii="Arial Nova" w:hAnsi="Arial Nova" w:cs="Aharoni"/>
                <w:b/>
              </w:rPr>
              <w:fldChar w:fldCharType="begin" w:fldLock="1"/>
            </w:r>
            <w:r w:rsidR="009376CD">
              <w:rPr>
                <w:rFonts w:ascii="Arial Nova" w:hAnsi="Arial Nova" w:cs="Aharoni"/>
                <w:b/>
              </w:rPr>
              <w:instrText>ADDIN CSL_CITATION { "citationItems" : [ { "id" : "ITEM-1", "itemData" : { "DOI" : "10.1007/s00415-005-0654-x", "ISSN" : "0340-5354", "PMID" : "15791390", "abstract" : "Although numerous clinical, laboratory, and pharmacological variables have been reported as significant risk factors for critical illness polyneuromyopathy (CIPM), there is still no consensus on the aetiology of this condition. Objectives of the study were to assess the clinical and electrophysiological incidence and risk factors for CIPM.A cohort of critically ill patients was observed prospectively for a one-month period and the association between neuromuscular involvement and various potential risk factors was evaluated. Sixty one critically ill patients completed the follow-up (30 women, 31 men, median age 59 years).CIPM development was detected clinically in 17 patients (27.9 %) and electrophysiologically in 35 patients (57.4 %). CIPM was significantly associated with the presence and duration of systemic inflammatory response syndrome and the severity of multiple, respiratory, central nervous, and cardiovascular organ failures. The median duration of mechanical ventilation was significantly longer in patients with CIPM than in those without (16 vs 3 days, p&lt;0.001). Independent predictors of CIPM obtainable within the 1(st) week of critical illness were the admission sequential organ failure assessment score (odds ratio [OR], 1.15; 95% confidence interval [CI], 1.02-1.36), the 1(st) week total sequential organ failure assessment scores (OR, 1.14; 95 % CI, 1.06-1.46) and the 1(st) week duration of systemic inflammatory response syndrome (OR, 1.05; 95% CI, 1.01-1.15). They were able to correctly predict the development of CIPM at the end of the 1(st) week in about 80% of critically ill cases.In conclusion, the presence and duration of systemic inflammatory response syndrome and the severity of multiple and several organ failures are associated with increased risk of the development of CIPM.", "author" : [ { "dropping-particle" : "", "family" : "Bednar\u00edk", "given" : "J", "non-dropping-particle" : "", "parse-names" : false, "suffix" : "" }, { "dropping-particle" : "", "family" : "Vondracek", "given" : "P", "non-dropping-particle" : "", "parse-names" : false, "suffix" : "" }, { "dropping-particle" : "", "family" : "Dusek", "given" : "L", "non-dropping-particle" : "", "parse-names" : false, "suffix" : "" }, { "dropping-particle" : "", "family" : "Moravcova", "given" : "E", "non-dropping-particle" : "", "parse-names" : false, "suffix" : "" }, { "dropping-particle" : "", "family" : "Cundrle", "given" : "I", "non-dropping-particle" : "", "parse-names" : false, "suffix" : "" } ], "container-title" : "Journal of neurology", "id" : "ITEM-1", "issue" : "3", "issued" : { "date-parts" : [ [ "2005", "3" ] ] }, "page" : "343-51", "title" : "Risk factors for critical illness polyneuromyopathy.", "type" : "article-journal", "volume" : "252" }, "uris" : [ "http://www.mendeley.com/documents/?uuid=5e10c881-ee8f-4bbe-aaa8-9de6d544a811" ] }, { "id" : "ITEM-2", "itemData" : { "DOI" : "10.1001/jama.288.22.2859", "ISSN" : "0098-7484", "PMID" : "12472328", "abstract" : "CONTEXT Although electrophysiologic and histologic neuromuscular abnormalities are common in intensive care unit (ICU) patients, the clinical incidence of ICU-acquired neuromuscular disorders in patients recovering from severe illness remains unknown. OBJECTIVES To assess the clinical incidence, risk factors, and outcomes of ICU-acquired paresis (ICUAP) during recovery from critical illness in the ICU and to determine the electrophysiologic and histologic patterns in patients with ICUAP. DESIGN Prospective cohort study conducted from March 1999 to June 2000. SETTING Three medical and 2 surgical ICUs in 4 hospitals in France. PARTICIPANTS All consecutive ICU patients without preexisting neuromuscular disease who underwent mechanical ventilation for 7 or more days were screened daily for awakening. The first day a patient was considered awake was day 1. Patients with severe muscle weakness on day 7 were considered to have ICUAP. MAIN OUTCOME MEASURES Incidence and duration of ICUAP, risk factors for ICUAP, and comparative duration of mechanical ventilation between ICUAP and control patients. RESULTS Among the 95 patients who achieved satisfactory awakening, the incidence of ICUAP was 25.3% (95% confidence interval [CI], 16.9%-35.2%). All ICUAP patients had a sensorimotor axonopathy, and all patients who underwent a muscle biopsy had specific muscle involvement not related to nerve involvement. The median duration of ICUAP after day 1 was 21 days. Mean (SD) duration of mechanical ventilation after day 1 was significantly longer in patients with ICUAP compared with those without (18.2 [36.3] vs 7.6 [19.2] days; P =.03). Independent predictors of ICUAP were female sex (odds ratio [OR], 4.66; 95% CI, 1.19-18.30), the number of days with dysfunction of 2 or more organs (OR, 1.28; 95% CI, 1.11-1.49), duration of mechanical ventilation (OR, 1.10; 95% CI, 1.00-1.22), and administration of corticosteroids (OR, 14.90; 95% CI, 3.20-69.80) before day 1. CONCLUSIONS Identified using simple bedside clinical criteria, ICUAP was frequent during recovery from critical illness and was associated with a prolonged duration of mechanical ventilation. Our findings suggest an important role of corticosteroids in the development of ICUAP.", "author" : [ { "dropping-particle" : "", "family" : "Jonghe", "given" : "Bernard", "non-dropping-particle" : "De", "parse-names" : false, "suffix" : "" }, { "dropping-particle" : "", "family" : "Sharshar", "given" : "Tarek", "non-dropping-particle" : "", "parse-names" : false, "suffix" : "" }, { "dropping-particle" : "", "family" : "Lefaucheur", "given" : "Jean-Pascal P", "non-dropping-particle" : "", "parse-names" : false, "suffix" : "" }, { "dropping-particle" : "", "family" : "Authier", "given" : "Fran\u00e7ois-J\u00e9rome J", "non-dropping-particle" : "", "parse-names" : false, "suffix" : "" }, { "dropping-particle" : "", "family" : "Durand-Zaleski", "given" : "Isabelle", "non-dropping-particle" : "", "parse-names" : false, "suffix" : "" }, { "dropping-particle" : "", "family" : "Boussarsar", "given" : "Mohamed", "non-dropping-particle" : "", "parse-names" : false, "suffix" : "" }, { "dropping-particle" : "", "family" : "Cerf", "given" : "Charles", "non-dropping-particle" : "", "parse-names" : false, "suffix" : "" }, { "dropping-particle" : "", "family" : "Renaud", "given" : "Estelle", "non-dropping-particle" : "", "parse-names" : false, "suffix" : "" }, { "dropping-particle" : "", "family" : "Mesrati", "given" : "Francine", "non-dropping-particle" : "", "parse-names" : false, "suffix" : "" }, { "dropping-particle" : "", "family" : "Carlet", "given" : "Jean", "non-dropping-particle" : "", "parse-names" : false, "suffix" : "" }, { "dropping-particle" : "", "family" : "Rapha\u00ebl", "given" : "Jean-Claude", "non-dropping-particle" : "", "parse-names" : false, "suffix" : "" }, { "dropping-particle" : "", "family" : "Outin", "given" : "Herv\u00e9", "non-dropping-particle" : "", "parse-names" : false, "suffix" : "" }, { "dropping-particle" : "", "family" : "Bastuji-Garin", "given" : "Sylvie", "non-dropping-particle" : "", "parse-names" : false, "suffix" : "" }, { "dropping-particle" : "", "family" : "Groupe de R\u00e9flexion et d'Etude des Neuromyopathies en R\u00e9animation", "given" : "", "non-dropping-particle" : "", "parse-names" : false, "suffix" : "" }, { "dropping-particle" : "", "family" : "Raphael", "given" : "J C", "non-dropping-particle" : "", "parse-names" : false, "suffix" : "" }, { "dropping-particle" : "", "family" : "Outin", "given" : "Herv\u00e9", "non-dropping-particle" : "", "parse-names" : false, "suffix" : "" }, { "dropping-particle" : "", "family" : "Bastuji-Garin", "given" : "Sylvie", "non-dropping-particle" : "", "parse-names" : false, "suffix" : "" } ], "container-title" : "JAMA", "id" : "ITEM-2", "issue" : "22", "issued" : { "date-parts" : [ [ "2002", "12", "11" ] ] }, "page" : "2859-67", "title" : "Paresis acquired in the intensive care unit: a prospective multicenter study.", "type" : "article-journal", "volume" : "288" }, "uris" : [ "http://www.mendeley.com/documents/?uuid=658b2a42-bf92-4280-aa60-9156ae96719a" ] }, { "id" : "ITEM-3", "itemData" : { "ISSN" : "0342-4642", "PMID" : "11511941", "abstract" : "OBJECTIVE To determine risk factors and clinical consequences of critical illness polyneuropathy (CIP) evaluated by the impact on duration of mechanical ventilation, length of stay and mortality. DESIGN Inception cohort study. SETTING Intensive care unit of a tertiary hospital. PATIENTS Septic patients with multiple organ dysfunction syndrome requiring mechanical ventilation and without previous history of polyneuropathy. INTERVENTIONS Patients underwent two scheduled electrophysiologic studies (EPS): on the 10th and 21st days after the onset of mechanical ventilation. RESULTS Eighty-two patients were enrolled, although nine of them were not analyzed. Forty-six of the 73 patients presented CIP on the first EPS and 4 other subjects were diagnosed with CIP on the second evaluation. The APACHE II scores of patients with and without CIP were similar on admission and on the day of the first EPS. However, days of mechanical ventilation [32.3 (21.1) versus 18.5 (5.8); p=0.002], length of ICU and hospital stay in patients discharged alive from the ICU as well as in-hospital mortality were greater in patients with CIP (42/50, 84% versus 13/23, 56.5%; p=0.01). After multivariate analysis, independent risk factors were hyperosmolality [odds ratio (OR) 4.8; 95% confidence intervals (95% CI) 1.05-24.38; p=0.046], parenteral nutrition (OR 5.11; 95% CI 1.14-22.88; p=0.02), use of neuromuscular blocking agents (OR 16.32; 95% CI 1.34-199; p=0.0008) and neurologic failure (GCS below 10) (OR 24.02; 95% CI 3.68-156.7; p&lt;0.001), while patients with renal replacement therapy had a lower risk for CIP development (OR 0.02; 95% CI 0.05-0.15; p&lt;0.001). By multivariate analysis, CIP (OR 7.11; 95% CI 1.54-32.75; p&lt;0.007), age over 60 years (OR 9.07; 95% CI 2.02-40.68; p&lt;0.002) and the worst renal SOFA (OR 2.18; 95% CI 1.27-3.74; p&lt;0.002) were independent predictors of in-hospital mortality. CONCLUSIONS CIP is associated with increased duration of mechanical ventilation and in-hospital mortality. Hyperosmolality, parenteral nutrition, non-depolarizing neuromuscular blockers and neurologic failure can favor CIP development.", "author" : [ { "dropping-particle" : "", "family" : "Garnacho-Montero", "given" : "J", "non-dropping-particle" : "", "parse-names" : false, "suffix" : "" }, { "dropping-particle" : "", "family" : "Madrazo-Osuna", "given" : "J", "non-dropping-particle" : "", "parse-names" : false, "suffix" : "" }, { "dropping-particle" : "", "family" : "Garc\u00eda-Garmendia", "given" : "J L", "non-dropping-particle" : "", "parse-names" : false, "suffix" : "" }, { "dropping-particle" : "", "family" : "Ortiz-Leyba", "given" : "C", "non-dropping-particle" : "", "parse-names" : false, "suffix" : "" }, { "dropping-particle" : "", "family" : "Jim\u00e9nez-Jim\u00e9nez", "given" : "F J", "non-dropping-particle" : "", "parse-names" : false, "suffix" : "" }, { "dropping-particle" : "", "family" : "Barrero-Almod\u00f3var", "given" : "A", "non-dropping-particle" : "", "parse-names" : false, "suffix" : "" }, { "dropping-particle" : "", "family" : "Garnacho-Montero", "given" : "M C", "non-dropping-particle" : "", "parse-names" : false, "suffix" : "" }, { "dropping-particle" : "", "family" : "Moyano-Del-Estad", "given" : "M R", "non-dropping-particle" : "", "parse-names" : false, "suffix" : "" } ], "container-title" : "Intensive care medicine", "id" : "ITEM-3", "issue" : "8", "issued" : { "date-parts" : [ [ "2001", "8" ] ] }, "page" : "1288-96", "title" : "Critical illness polyneuropathy: risk factors and clinical consequences. A cohort study in septic patients.", "type" : "article-journal", "volume" : "27" }, "uris" : [ "http://www.mendeley.com/documents/?uuid=041c14ab-62f4-4706-bba8-c5e8bd88ad54" ] } ], "mendeley" : { "formattedCitation" : "&lt;sup&gt;26,38,42&lt;/sup&gt;", "plainTextFormattedCitation" : "26,38,42", "previouslyFormattedCitation" : "&lt;sup&gt;27,39,43&lt;/sup&gt;" }, "properties" : { "noteIndex" : 0 }, "schema" : "https://github.com/citation-style-language/schema/raw/master/csl-citation.json" }</w:instrText>
            </w:r>
            <w:r w:rsidR="009376CD" w:rsidRPr="00C46B6B">
              <w:rPr>
                <w:rFonts w:ascii="Arial Nova" w:hAnsi="Arial Nova" w:cs="Aharoni"/>
                <w:b/>
              </w:rPr>
              <w:fldChar w:fldCharType="separate"/>
            </w:r>
            <w:r w:rsidR="009376CD" w:rsidRPr="00DB6652">
              <w:rPr>
                <w:rFonts w:ascii="Arial Nova" w:hAnsi="Arial Nova" w:cs="Aharoni"/>
                <w:noProof/>
                <w:vertAlign w:val="superscript"/>
              </w:rPr>
              <w:t>2</w:t>
            </w:r>
            <w:r w:rsidR="009376CD">
              <w:rPr>
                <w:rFonts w:ascii="Arial Nova" w:hAnsi="Arial Nova" w:cs="Aharoni"/>
                <w:noProof/>
                <w:vertAlign w:val="superscript"/>
              </w:rPr>
              <w:t>0</w:t>
            </w:r>
            <w:r w:rsidR="009376CD" w:rsidRPr="00DB6652">
              <w:rPr>
                <w:rFonts w:ascii="Arial Nova" w:hAnsi="Arial Nova" w:cs="Aharoni"/>
                <w:noProof/>
                <w:vertAlign w:val="superscript"/>
              </w:rPr>
              <w:t>,3</w:t>
            </w:r>
            <w:r w:rsidR="009376CD">
              <w:rPr>
                <w:rFonts w:ascii="Arial Nova" w:hAnsi="Arial Nova" w:cs="Aharoni"/>
                <w:noProof/>
                <w:vertAlign w:val="superscript"/>
              </w:rPr>
              <w:t>6</w:t>
            </w:r>
            <w:r w:rsidR="009376CD" w:rsidRPr="00DB6652">
              <w:rPr>
                <w:rFonts w:ascii="Arial Nova" w:hAnsi="Arial Nova" w:cs="Aharoni"/>
                <w:noProof/>
                <w:vertAlign w:val="superscript"/>
              </w:rPr>
              <w:t>,4</w:t>
            </w:r>
            <w:r w:rsidR="009376CD">
              <w:rPr>
                <w:rFonts w:ascii="Arial Nova" w:hAnsi="Arial Nova" w:cs="Aharoni"/>
                <w:noProof/>
                <w:vertAlign w:val="superscript"/>
              </w:rPr>
              <w:t>0</w:t>
            </w:r>
            <w:r w:rsidR="009376CD" w:rsidRPr="00C46B6B">
              <w:rPr>
                <w:rFonts w:ascii="Arial Nova" w:hAnsi="Arial Nova" w:cs="Aharoni"/>
                <w:b/>
              </w:rPr>
              <w:fldChar w:fldCharType="end"/>
            </w:r>
          </w:p>
        </w:tc>
        <w:tc>
          <w:tcPr>
            <w:tcW w:w="1477" w:type="dxa"/>
          </w:tcPr>
          <w:p w14:paraId="4B4AAA8A" w14:textId="495269D9" w:rsidR="009479D8" w:rsidRPr="007A6810" w:rsidRDefault="007B56DF" w:rsidP="009376CD">
            <w:pPr>
              <w:rPr>
                <w:rFonts w:ascii="Arial Nova" w:hAnsi="Arial Nova"/>
              </w:rPr>
            </w:pPr>
            <w:r>
              <w:rPr>
                <w:rFonts w:ascii="Arial Nova" w:hAnsi="Arial Nova"/>
              </w:rPr>
              <w:t xml:space="preserve">DS </w:t>
            </w:r>
            <w:r w:rsidR="009376CD">
              <w:rPr>
                <w:rFonts w:ascii="Arial Nova" w:hAnsi="Arial Nova"/>
              </w:rPr>
              <w:fldChar w:fldCharType="begin" w:fldLock="1"/>
            </w:r>
            <w:r w:rsidR="009376CD">
              <w:rPr>
                <w:rFonts w:ascii="Arial Nova" w:hAnsi="Arial Nova"/>
              </w:rPr>
              <w:instrText>ADDIN CSL_CITATION { "citationItems" : [ { "id" : "ITEM-1", "itemData" : { "DOI" : "10.1177/147323000703500511", "ISSN" : "0300-0605", "PMID" : "17900406", "abstract" : "Delirium is a common complication of critically ill patients and is often associated with metabolic disorders. One of the most frequent metabolic disorders in intensive care unit (ICU) patients is hyperglycaemia. The aim of this retrospective study of 196 adult ICU patients was to determine if there is an association between hyperactive delirium and blood glucose levels in ICU patients. Hyperactive delirium was diagnosed using the delirium detection score. Blood glucose levels were monitored by blood gas analysis every 4 h. Hyperactive delirium was detected in 55 (28%) patients. Delirious patients showed significantly higher blood glucose levels than non-delirious patients Higher overall complication rates, length of ventilation, ICU stay and mortality rates were seen in the delirium group. In a multivariate analysis, glucose level, alcohol abuse, APACHE II score, complication by hospital-acquired pneumonia and a diagnosis of polytrauma on-admission all significantly influenced the appearance of delirium.", "author" : [ { "dropping-particle" : "", "family" : "Heymann", "given" : "A", "non-dropping-particle" : "", "parse-names" : false, "suffix" : "" }, { "dropping-particle" : "", "family" : "Sander", "given" : "M", "non-dropping-particle" : "", "parse-names" : false, "suffix" : "" }, { "dropping-particle" : "", "family" : "Krahne", "given" : "D", "non-dropping-particle" : "", "parse-names" : false, "suffix" : "" }, { "dropping-particle" : "", "family" : "Deja", "given" : "M", "non-dropping-particle" : "", "parse-names" : false, "suffix" : "" }, { "dropping-particle" : "", "family" : "Weber-Carstens", "given" : "S", "non-dropping-particle" : "", "parse-names" : false, "suffix" : "" }, { "dropping-particle" : "", "family" : "MacGuill", "given" : "M", "non-dropping-particle" : "", "parse-names" : false, "suffix" : "" }, { "dropping-particle" : "", "family" : "Kastrup", "given" : "M", "non-dropping-particle" : "", "parse-names" : false, "suffix" : "" }, { "dropping-particle" : "", "family" : "Wernecke", "given" : "K D", "non-dropping-particle" : "", "parse-names" : false, "suffix" : "" }, { "dropping-particle" : "", "family" : "Nachtigall", "given" : "I", "non-dropping-particle" : "", "parse-names" : false, "suffix" : "" }, { "dropping-particle" : "", "family" : "Spies", "given" : "C D", "non-dropping-particle" : "", "parse-names" : false, "suffix" : "" } ], "container-title" : "The Journal of international medical research", "id" : "ITEM-1", "issue" : "5", "issued" : { "date-parts" : [ [ "0" ] ] }, "page" : "666-77", "title" : "Hyperactive delirium and blood glucose control in critically ill patients.", "type" : "article-journal", "volume" : "35" }, "uris" : [ "http://www.mendeley.com/documents/?uuid=d922fd9e-9868-4c8b-98cf-429bee5abd94" ] }, { "id" : "ITEM-2", "itemData" : { "DOI" : "10.1001/jama.298.22.2644", "ISSN" : "1538-3598", "PMID" : "18073360", "abstract" : "CONTEXT Lorazepam is currently recommended for sustained sedation of mechanically ventilated intensive care unit (ICU) patients, but this and other benzodiazepine drugs may contribute to acute brain dysfunction, ie, delirium and coma, associated with prolonged hospital stays, costs, and increased mortality. Dexmedetomidine induces sedation via different central nervous system receptors than the benzodiazepine drugs and may lower the risk of acute brain dysfunction. OBJECTIVE To determine whether dexmedetomidine reduces the duration of delirium and coma in mechanically ventilated ICU patients while providing adequate sedation as compared with lorazepam. DESIGN, SETTING, PATIENTS, AND INTERVENTION Double-blind, randomized controlled trial of 106 adult mechanically ventilated medical and surgical ICU patients at 2 tertiary care centers between August 2004 and April 2006. Patients were sedated with dexmedetomidine or lorazepam for as many as 120 hours. Study drugs were titrated to achieve the desired level of sedation, measured using the Richmond Agitation-Sedation Scale (RASS). Patients were monitored twice daily for delirium using the Confusion Assessment Method for the ICU (CAM-ICU). MAIN OUTCOME MEASURES Days alive without delirium or coma and percentage of days spent within 1 RASS point of the sedation goal. RESULTS Sedation with dexmedetomidine resulted in more days alive without delirium or coma (median days, 7.0 vs 3.0; P = .01) and a lower prevalence of coma (63% vs 92%; P &lt; .001) than sedation with lorazepam. Patients sedated with dexmedetomidine spent more time within 1 RASS point of their sedation goal compared with patients sedated with lorazepam (median percentage of days, 80% vs 67%; P = .04). The 28-day mortality in the dexmedetomidine group was 17% vs 27% in the lorazepam group (P = .18) and cost of care was similar between groups. More patients in the dexmedetomidine group (42% vs 31%; P = .61) were able to complete post-ICU neuropsychological testing, with similar scores in the tests evaluating global cognitive, motor speed, and attention functions. The 12-month time to death was 363 days in the dexmedetomidine group vs 188 days in the lorazepam group (P = .48). CONCLUSION In mechanically ventilated ICU patients managed with individualized targeted sedation, use of a dexmedetomidine infusion resulted in more days alive without delirium or coma and more time at the targeted level of sedation than with a lorazepam infusion. TRIAL REGISTRATI\u2026", "author" : [ { "dropping-particle" : "", "family" : "Pandharipande", "given" : "Pratik P", "non-dropping-particle" : "", "parse-names" : false, "suffix" : "" }, { "dropping-particle" : "", "family" : "Pun", "given" : "Brenda T", "non-dropping-particle" : "", "parse-names" : false, "suffix" : "" }, { "dropping-particle" : "", "family" : "Herr", "given" : "Daniel L", "non-dropping-particle" : "", "parse-names" : false, "suffix" : "" }, { "dropping-particle" : "", "family" : "Maze", "given" : "Mervyn", "non-dropping-particle" : "", "parse-names" : false, "suffix" : "" }, { "dropping-particle" : "", "family" : "Girard", "given" : "Timothy D", "non-dropping-particle" : "", "parse-names" : false, "suffix" : "" }, { "dropping-particle" : "", "family" : "Miller", "given" : "Russell R", "non-dropping-particle" : "", "parse-names" : false, "suffix" : "" }, { "dropping-particle" : "", "family" : "Shintani", "given" : "Ayumi K", "non-dropping-particle" : "", "parse-names" : false, "suffix" : "" }, { "dropping-particle" : "", "family" : "Thompson", "given" : "Jennifer L", "non-dropping-particle" : "", "parse-names" : false, "suffix" : "" }, { "dropping-particle" : "", "family" : "Jackson", "given" : "James C", "non-dropping-particle" : "", "parse-names" : false, "suffix" : "" }, { "dropping-particle" : "", "family" : "Deppen", "given" : "Stephen A", "non-dropping-particle" : "", "parse-names" : false, "suffix" : "" }, { "dropping-particle" : "", "family" : "Stiles", "given" : "Renee A", "non-dropping-particle" : "", "parse-names" : false, "suffix" : "" }, { "dropping-particle" : "", "family" : "Dittus", "given" : "Robert S", "non-dropping-particle" : "", "parse-names" : false, "suffix" : "" }, { "dropping-particle" : "", "family" : "Bernard", "given" : "Gordon R", "non-dropping-particle" : "", "parse-names" : false, "suffix" : "" }, { "dropping-particle" : "", "family" : "Ely", "given" : "E Wesley", "non-dropping-particle" : "", "parse-names" : false, "suffix" : "" } ], "container-title" : "JAMA", "id" : "ITEM-2", "issue" : "22", "issued" : { "date-parts" : [ [ "2007", "12", "12" ] ] }, "page" : "2644-53", "title" : "Effect of sedation with dexmedetomidine vs lorazepam on acute brain dysfunction in mechanically ventilated patients: the MENDS randomized controlled trial.", "type" : "article-journal", "volume" : "298" }, "uris" : [ "http://www.mendeley.com/documents/?uuid=80581985-8e44-4d73-a0ab-f368f9dce096" ] }, { "id" : "ITEM-3", "itemData" : { "DOI" : "10.1016/j.amjsurg.2008.07.037", "ISSN" : "1879-1883", "PMID" : "19095101", "abstract" : "BACKGROUND This study aimed to describe the natural history of delirium after major injury, to identify risk factors that predict the development of postinjury delirium, and to compare outcome measures in subjects with and without delirium. METHODS A prospective study was performed on patients with an injury severity score of 8 or higher admitted to the trauma intensive care unit (ICU) of a level I trauma center. Patients underwent daily assessments for delirium with the Confusion Assessment Method-ICU. RESULTS Sixty-nine patients (53 male) were enrolled. Delirium occurred in 41 (59%) subjects. Logistic regression found lower arrival Glasgow Coma Score (12 +/- 1.0 vs 15 +/- .1; P &lt; .01), increased blood transfusions (2.8 +/- .7 vs .5 +/- .3; P &lt; .01), and higher multiple organ failure score (1.2 +/- .2 vs .1 +/- .1; P &lt; .01) to be the strongest predictors for developing delirium. Outcome measures revealed subjects with delirium had longer hospital stays, longer ICU stays, and were more likely require postdischarge institutionalization. CONCLUSIONS Delirium is common in the trauma ICU. Higher multiple organ failure score was the strongest predictor of postinjury delirium.", "author" : [ { "dropping-particle" : "", "family" : "Angles", "given" : "Erik M", "non-dropping-particle" : "", "parse-names" : false, "suffix" : "" }, { "dropping-particle" : "", "family" : "Robinson", "given" : "Thomas N", "non-dropping-particle" : "", "parse-names" : false, "suffix" : "" }, { "dropping-particle" : "", "family" : "Biffl", "given" : "Walter L", "non-dropping-particle" : "", "parse-names" : false, "suffix" : "" }, { "dropping-particle" : "", "family" : "Johnson", "given" : "Jeff", "non-dropping-particle" : "", "parse-names" : false, "suffix" : "" }, { "dropping-particle" : "", "family" : "Moss", "given" : "Marc", "non-dropping-particle" : "", "parse-names" : false, "suffix" : "" }, { "dropping-particle" : "V", "family" : "Tran", "given" : "Zung", "non-dropping-particle" : "", "parse-names" : false, "suffix" : "" }, { "dropping-particle" : "", "family" : "Moore", "given" : "Ernest E", "non-dropping-particle" : "", "parse-names" : false, "suffix" : "" } ], "container-title" : "American journal of surgery", "id" : "ITEM-3", "issue" : "6", "issued" : { "date-parts" : [ [ "2008", "12" ] ] }, "page" : "864-9; discussion 869-70", "title" : "Risk factors for delirium after major trauma.", "type" : "article-journal", "volume" : "196" }, "uris" : [ "http://www.mendeley.com/documents/?uuid=9593362f-bf5f-46be-8740-461590499cb4" ] } ], "mendeley" : { "formattedCitation" : "&lt;sup&gt;6,8,40&lt;/sup&gt;", "plainTextFormattedCitation" : "6,8,40", "previouslyFormattedCitation" : "&lt;sup&gt;7,9,41&lt;/sup&gt;" }, "properties" : { "noteIndex" : 0 }, "schema" : "https://github.com/citation-style-language/schema/raw/master/csl-citation.json" }</w:instrText>
            </w:r>
            <w:r w:rsidR="009376CD">
              <w:rPr>
                <w:rFonts w:ascii="Arial Nova" w:hAnsi="Arial Nova"/>
              </w:rPr>
              <w:fldChar w:fldCharType="separate"/>
            </w:r>
            <w:r w:rsidR="009376CD" w:rsidRPr="00DB6652">
              <w:rPr>
                <w:rFonts w:ascii="Arial Nova" w:hAnsi="Arial Nova"/>
                <w:noProof/>
                <w:vertAlign w:val="superscript"/>
              </w:rPr>
              <w:t>6,8,</w:t>
            </w:r>
            <w:r w:rsidR="009376CD">
              <w:rPr>
                <w:rFonts w:ascii="Arial Nova" w:hAnsi="Arial Nova"/>
                <w:noProof/>
                <w:vertAlign w:val="superscript"/>
              </w:rPr>
              <w:t>38</w:t>
            </w:r>
            <w:r w:rsidR="009376CD">
              <w:rPr>
                <w:rFonts w:ascii="Arial Nova" w:hAnsi="Arial Nova"/>
              </w:rPr>
              <w:fldChar w:fldCharType="end"/>
            </w:r>
          </w:p>
        </w:tc>
      </w:tr>
      <w:tr w:rsidR="00DB6652" w14:paraId="299E92CB" w14:textId="77777777" w:rsidTr="00C46B6B">
        <w:tc>
          <w:tcPr>
            <w:tcW w:w="4426" w:type="dxa"/>
          </w:tcPr>
          <w:p w14:paraId="01CE1B2E" w14:textId="5576E94F" w:rsidR="009479D8" w:rsidRPr="009F4F16" w:rsidRDefault="00035629" w:rsidP="009479D8">
            <w:pPr>
              <w:rPr>
                <w:b/>
              </w:rPr>
            </w:pPr>
            <w:r w:rsidRPr="009F4F16">
              <w:rPr>
                <w:b/>
              </w:rPr>
              <w:t>Vasoactive Agents</w:t>
            </w:r>
          </w:p>
        </w:tc>
        <w:tc>
          <w:tcPr>
            <w:tcW w:w="1658" w:type="dxa"/>
          </w:tcPr>
          <w:p w14:paraId="5AF55953" w14:textId="79B3955A" w:rsidR="009479D8" w:rsidRPr="009F4F16" w:rsidRDefault="007B56DF" w:rsidP="009376CD">
            <w:pPr>
              <w:rPr>
                <w:rFonts w:ascii="Arial Nova" w:hAnsi="Arial Nova" w:cs="Aharoni"/>
                <w:b/>
              </w:rPr>
            </w:pPr>
            <w:r>
              <w:rPr>
                <w:rFonts w:ascii="Arial Nova" w:hAnsi="Arial Nova" w:cs="Aharoni"/>
                <w:b/>
              </w:rPr>
              <w:t>SR</w:t>
            </w:r>
            <w:r w:rsidRPr="009F4F16">
              <w:rPr>
                <w:rFonts w:ascii="Arial Nova" w:hAnsi="Arial Nova" w:cs="Aharoni"/>
                <w:b/>
              </w:rPr>
              <w:t xml:space="preserve"> </w:t>
            </w:r>
            <w:r w:rsidR="009376CD" w:rsidRPr="009F4F16">
              <w:rPr>
                <w:rFonts w:ascii="Arial Nova" w:hAnsi="Arial Nova" w:cs="Aharoni"/>
                <w:b/>
              </w:rPr>
              <w:fldChar w:fldCharType="begin" w:fldLock="1"/>
            </w:r>
            <w:r w:rsidR="009376CD">
              <w:rPr>
                <w:rFonts w:ascii="Arial Nova" w:hAnsi="Arial Nova" w:cs="Aharoni"/>
                <w:b/>
              </w:rPr>
              <w:instrText>ADDIN CSL_CITATION { "citationItems" : [ { "id" : "ITEM-1", "itemData" : { "DOI" : "10.1212/01.WNL.0000158442.08857.FC", "ISSN" : "1526-632X", "PMID" : "15851721", "abstract" : "OBJECTIVE To investigate the effectiveness of maintaining blood glucose levels below 6.1 mmol/L with insulin as prevention of secondary injury to the central and peripheral nervous systems of intensive care patients. METHODS The authors studied the effect of intensive insulin therapy on critical illness polyneuropathy (CIPNP), assessed by weekly EMG screening, and its impact on mechanical ventilation dependency, as a prospectively planned subanalysis of a large randomized, controlled trial of 1,548 intensive care patients. In the 63 patients admitted with isolated brain injury, the authors studied the impact of insulin therapy on intracranial pressure, diabetes insipidus, seizures, and long-term rehabilitation at 6 and 12 months follow-up. RESULTS Intensive insulin therapy reduced ventilation dependency (p = 0.0007; Mantel-Cox log rank test) and the risk of CIPNP (p &lt; 0.0001). The risk of CIPNP among the 405 long-stay (&gt; or =7 days in intensive care unit) patients was lowered by 49% (p &lt; 0.0001). Of all metabolic and clinical effects of insulin therapy, and corrected for known risk factors, the level of glycemic control independently explained this benefit (OR for CIPNP 1.26 [1.09 to 1.46] per mmol blood glucose, p = 0.002). In turn, prevention of CIPNP explained the ability of intensive insulin therapy to reduce the risk of prolonged mechanical ventilation (OR 3.75 [1.49 to 9.39], p = 0.005). In isolated brain injury patients, intensive insulin therapy reduced mean (p = 0.003) and maximal (p &lt; 0.0001) intracranial pressure while identical cerebral perfusion pressures were obtained with eightfold less vasopressors (p = 0.01). Seizures (p &lt; 0.0001) and diabetes insipidus (p = 0.06) occurred less frequently. At 12 months follow-up, more brain-injured survivors in the intensive insulin group were able to care for most of their own needs (p = 0.05). CONCLUSIONS Preventing even moderate hyperglycemia with insulin during intensive care protected the central and peripheral nervous systems, with clinical consequences such as shortening of intensive care dependency and possibly better long-term rehabilitation.", "author" : [ { "dropping-particle" : "", "family" : "Berghe", "given" : "G", "non-dropping-particle" : "Van den", "parse-names" : false, "suffix" : "" }, { "dropping-particle" : "", "family" : "Schoonheydt", "given" : "K", "non-dropping-particle" : "", "parse-names" : false, "suffix" : "" }, { "dropping-particle" : "", "family" : "Becx", "given" : "P", "non-dropping-particle" : "", "parse-names" : false, "suffix" : "" }, { "dropping-particle" : "", "family" : "Bruyninckx", "given" : "F", "non-dropping-particle" : "", "parse-names" : false, "suffix" : "" }, { "dropping-particle" : "", "family" : "Wouters", "given" : "P J", "non-dropping-particle" : "", "parse-names" : false, "suffix" : "" } ], "container-title" : "Neurology", "id" : "ITEM-1", "issue" : "8", "issued" : { "date-parts" : [ [ "2005", "4", "26" ] ] }, "page" : "1348-53", "title" : "Insulin therapy protects the central and peripheral nervous system of intensive care patients.", "type" : "article-journal", "volume" : "64" }, "uris" : [ "http://www.mendeley.com/documents/?uuid=2445c610-f87a-4657-b50e-c971393d0617" ] }, { "id" : "ITEM-2", "itemData" : { "DOI" : "10.1016/j.chest.2018.07.016", "ISSN" : "1931-3543", "PMID" : "30217640", "abstract" : "BACKGROUND Vasoactive medications are commonly used in the treatment of critically ill patients, but their impact on the development of ICU-acquired weakness is not well described. The objective of this study is to evaluate the relationship between vasoactive medication use and the outcome of ICU-acquired weakness. METHODS This is a secondary analysis of mechanically ventilated patients (N = 172) enrolled in a randomized clinical trial of early occupational and physical therapy vs conventional therapy, which evaluated the end point of ICU-acquired weakness on hospital discharge. Patients underwent bedside muscle strength testing by a therapist blinded to study allocation to evaluate for ICU-acquired weakness. The effects of vasoactive medication use on the incidence of ICU-acquired weakness in this population were assessed. RESULTS On logistic regression analysis, the use of vasoactive medications increased the odds of developing ICU-acquired weakness (odds ratio [OR], 3.2; P = .01) independent of all other established risk factors for weakness. Duration of vasoactive medication use (in days) (OR, 1.35; P = .004) and cumulative norepinephrine dose (\u03bcg/kg/d) (OR, 1.01; P = .02) (but not vasopressin or phenylephrine) were also independently associated with the outcome of ICU-acquired weakness. CONCLUSIONS In mechanically ventilated patients enrolled in a randomized clinical trial of early mobilization, the use of vasoactive medications was independently associated with the development of ICU-acquired weakness. Prospective trials to further evaluate this relationship are merited. TRIAL REGISTRY ClinicalTrials.gov; No.: NCT01777035; URL: www.clinicaltrials.gov.", "author" : [ { "dropping-particle" : "", "family" : "Wolfe", "given" : "Krysta S", "non-dropping-particle" : "", "parse-names" : false, "suffix" : "" }, { "dropping-particle" : "", "family" : "Patel", "given" : "Bhakti K", "non-dropping-particle" : "", "parse-names" : false, "suffix" : "" }, { "dropping-particle" : "", "family" : "MacKenzie", "given" : "Erica L", "non-dropping-particle" : "", "parse-names" : false, "suffix" : "" }, { "dropping-particle" : "", "family" : "Giovanni", "given" : "Shewit P", "non-dropping-particle" : "", "parse-names" : false, "suffix" : "" }, { "dropping-particle" : "", "family" : "Pohlman", "given" : "Anne S", "non-dropping-particle" : "", "parse-names" : false, "suffix" : "" }, { "dropping-particle" : "", "family" : "Churpek", "given" : "Matthew M", "non-dropping-particle" : "", "parse-names" : false, "suffix" : "" }, { "dropping-particle" : "", "family" : "Hall", "given" : "Jesse B", "non-dropping-particle" : "", "parse-names" : false, "suffix" : "" }, { "dropping-particle" : "", "family" : "Kress", "given" : "John P", "non-dropping-particle" : "", "parse-names" : false, "suffix" : "" } ], "container-title" : "Chest", "id" : "ITEM-2", "issue" : "4", "issued" : { "date-parts" : [ [ "2018", "10" ] ] }, "page" : "781-787", "title" : "Impact of Vasoactive Medications on ICU-Acquired Weakness in Mechanically Ventilated Patients.", "type" : "article-journal", "volume" : "154" }, "uris" : [ "http://www.mendeley.com/documents/?uuid=5bbb94e4-fe28-4a52-8bdc-c87c27ef8bcb" ] } ], "mendeley" : { "formattedCitation" : "&lt;sup&gt;4,43&lt;/sup&gt;", "plainTextFormattedCitation" : "4,43", "previouslyFormattedCitation" : "&lt;sup&gt;5,44&lt;/sup&gt;" }, "properties" : { "noteIndex" : 0 }, "schema" : "https://github.com/citation-style-language/schema/raw/master/csl-citation.json" }</w:instrText>
            </w:r>
            <w:r w:rsidR="009376CD" w:rsidRPr="009F4F16">
              <w:rPr>
                <w:rFonts w:ascii="Arial Nova" w:hAnsi="Arial Nova" w:cs="Aharoni"/>
                <w:b/>
              </w:rPr>
              <w:fldChar w:fldCharType="separate"/>
            </w:r>
            <w:r w:rsidR="009376CD" w:rsidRPr="00DB6652">
              <w:rPr>
                <w:rFonts w:ascii="Arial Nova" w:hAnsi="Arial Nova" w:cs="Aharoni"/>
                <w:noProof/>
                <w:vertAlign w:val="superscript"/>
              </w:rPr>
              <w:t>4,4</w:t>
            </w:r>
            <w:r w:rsidR="009376CD">
              <w:rPr>
                <w:rFonts w:ascii="Arial Nova" w:hAnsi="Arial Nova" w:cs="Aharoni"/>
                <w:noProof/>
                <w:vertAlign w:val="superscript"/>
              </w:rPr>
              <w:t>1</w:t>
            </w:r>
            <w:r w:rsidR="009376CD" w:rsidRPr="009F4F16">
              <w:rPr>
                <w:rFonts w:ascii="Arial Nova" w:hAnsi="Arial Nova" w:cs="Aharoni"/>
                <w:b/>
              </w:rPr>
              <w:fldChar w:fldCharType="end"/>
            </w:r>
          </w:p>
        </w:tc>
        <w:tc>
          <w:tcPr>
            <w:tcW w:w="1477" w:type="dxa"/>
          </w:tcPr>
          <w:p w14:paraId="1170A60A" w14:textId="77777777" w:rsidR="009479D8" w:rsidRPr="007A6810" w:rsidRDefault="009479D8" w:rsidP="007B56DF">
            <w:pPr>
              <w:rPr>
                <w:rFonts w:ascii="Arial Nova" w:hAnsi="Arial Nova"/>
              </w:rPr>
            </w:pPr>
          </w:p>
        </w:tc>
      </w:tr>
      <w:tr w:rsidR="00DB6652" w14:paraId="4E7485A4" w14:textId="77777777" w:rsidTr="00C46B6B">
        <w:tc>
          <w:tcPr>
            <w:tcW w:w="4426" w:type="dxa"/>
          </w:tcPr>
          <w:p w14:paraId="43724253" w14:textId="77777777" w:rsidR="009479D8" w:rsidRPr="00493688" w:rsidRDefault="009479D8" w:rsidP="009479D8">
            <w:r w:rsidRPr="00493688">
              <w:t>Corticosteroids</w:t>
            </w:r>
          </w:p>
        </w:tc>
        <w:tc>
          <w:tcPr>
            <w:tcW w:w="1658" w:type="dxa"/>
          </w:tcPr>
          <w:p w14:paraId="1167360F" w14:textId="2E3A8945" w:rsidR="009479D8" w:rsidRPr="007A6810" w:rsidRDefault="007B56DF" w:rsidP="009376CD">
            <w:pPr>
              <w:rPr>
                <w:rFonts w:ascii="Arial Nova" w:hAnsi="Arial Nova" w:cs="Aharoni"/>
              </w:rPr>
            </w:pPr>
            <w:r>
              <w:rPr>
                <w:rFonts w:ascii="Arial Nova" w:hAnsi="Arial Nova"/>
              </w:rPr>
              <w:t>DS</w:t>
            </w:r>
            <w:r>
              <w:rPr>
                <w:rFonts w:ascii="Arial Nova" w:hAnsi="Arial Nova" w:cs="Aharoni"/>
              </w:rPr>
              <w:t xml:space="preserve"> </w:t>
            </w:r>
            <w:r w:rsidR="00C245F4">
              <w:rPr>
                <w:rFonts w:ascii="Arial Nova" w:hAnsi="Arial Nova" w:cs="Aharoni"/>
              </w:rPr>
              <w:fldChar w:fldCharType="begin" w:fldLock="1"/>
            </w:r>
            <w:r w:rsidR="00DB6652">
              <w:rPr>
                <w:rFonts w:ascii="Arial Nova" w:hAnsi="Arial Nova" w:cs="Aharoni"/>
              </w:rPr>
              <w:instrText>ADDIN CSL_CITATION { "citationItems" : [ { "id" : "ITEM-1", "itemData" : { "DOI" : "10.1056/NEJMoa022450", "ISSN" : "1533-4406", "PMID" : "12594312", "abstract" : "BACKGROUND As more patients survive the acute respiratory distress syndrome, an understanding of the long-term outcomes of this condition is needed. METHODS We evaluated 109 survivors of the acute respiratory distress syndrome 3, 6, and 12 months after discharge from the intensive care unit. At each visit, patients were interviewed and underwent a physical examination, pulmonary-function testing, a six-minute-walk test, and a quality-of-life evaluation. RESULTS Patients who survived the acute respiratory distress syndrome were young (median age, 45 years) and severely ill (median Acute Physiology, Age, and Chronic Health Evaluation score, 23) and had a long stay in the intensive care unit (median, 25 days). Patients had lost 18 percent of their base-line body weight by the time they were discharged from the intensive care unit and stated that muscle weakness and fatigue were the reasons for their functional limitation. Lung volume and spirometric measurements were normal by 6 months, but carbon monoxide diffusion capacity remained low throughout the 12-month follow-up. No patients required supplemental oxygen at 12 months, but 6 percent of patients had arterial oxygen saturation values below 88 percent during exercise. The median score for the physical role domain of the Medical Outcomes Study 36-item Short-Form General Health Survey (a health-related quality-of-life measure) increased from 0 at 3 months to 25 at 12 months (score in the normal population, 84). The distance walked in six minutes increased from a median of 281 m at 3 months to 422 m at 12 months; all values were lower than predicted. The absence of systemic corticosteroid treatment, the absence of illness acquired during the intensive care unit stay, and rapid resolution of lung injury and multiorgan dysfunction were associated with better functional status during the one-year follow-up. CONCLUSIONS Survivors of the acute respiratory distress syndrome have persistent functional disability one year after discharge from the intensive care unit. Most patients have extrapulmonary conditions, with muscle wasting and weakness being most prominent.", "author" : [ { "dropping-particle" : "", "family" : "Herridge", "given" : "Margaret S", "non-dropping-particle" : "", "parse-names" : false, "suffix" : "" }, { "dropping-particle" : "", "family" : "Cheung", "given" : "Angela M", "non-dropping-particle" : "", "parse-names" : false, "suffix" : "" }, { "dropping-particle" : "", "family" : "Tansey", "given" : "Catherine M", "non-dropping-particle" : "", "parse-names" : false, "suffix" : "" }, { "dropping-particle" : "", "family" : "Matte-Martyn", "given" : "Andrea", "non-dropping-particle" : "", "parse-names" : false, "suffix" : "" }, { "dropping-particle" : "", "family" : "Diaz-Granados", "given" : "Natalia", "non-dropping-particle" : "", "parse-names" : false, "suffix" : "" }, { "dropping-particle" : "", "family" : "Al-Saidi", "given" : "Fatma", "non-dropping-particle" : "", "parse-names" : false, "suffix" : "" }, { "dropping-particle" : "", "family" : "Cooper", "given" : "Andrew B", "non-dropping-particle" : "", "parse-names" : false, "suffix" : "" }, { "dropping-particle" : "", "family" : "Guest", "given" : "Cameron B", "non-dropping-particle" : "", "parse-names" : false, "suffix" : "" }, { "dropping-particle" : "", "family" : "Mazer", "given" : "C David", "non-dropping-particle" : "", "parse-names" : false, "suffix" : "" }, { "dropping-particle" : "", "family" : "Mehta", "given" : "Sangeeta", "non-dropping-particle" : "", "parse-names" : false, "suffix" : "" }, { "dropping-particle" : "", "family" : "Stewart", "given" : "Thomas E", "non-dropping-particle" : "", "parse-names" : false, "suffix" : "" }, { "dropping-particle" : "", "family" : "Barr", "given" : "Aiala", "non-dropping-particle" : "", "parse-names" : false, "suffix" : "" }, { "dropping-particle" : "", "family" : "Cook", "given" : "Deborah", "non-dropping-particle" : "", "parse-names" : false, "suffix" : "" }, { "dropping-particle" : "", "family" : "Slutsky", "given" : "Arthur S", "non-dropping-particle" : "", "parse-names" : false, "suffix" : "" }, { "dropping-particle" : "", "family" : "Canadian Critical Care Trials Group", "given" : "", "non-dropping-particle" : "", "parse-names" : false, "suffix" : "" } ], "container-title" : "The New England journal of medicine", "id" : "ITEM-1", "issue" : "8", "issued" : { "date-parts" : [ [ "2003", "2", "20" ] ] }, "page" : "683-93", "title" : "One-year outcomes in survivors of the acute respiratory distress syndrome.", "type" : "article-journal", "volume" : "348" }, "uris" : [ "http://www.mendeley.com/documents/?uuid=2c8a2fd2-b884-4a14-a420-d9618bcbc0a1" ] }, { "id" : "ITEM-2", "itemData" : { "DOI" : "10.1001/jama.288.22.2859", "ISSN" : "0098-7484", "PMID" : "12472328", "abstract" : "CONTEXT Although electrophysiologic and histologic neuromuscular abnormalities are common in intensive care unit (ICU) patients, the clinical incidence of ICU-acquired neuromuscular disorders in patients recovering from severe illness remains unknown. OBJECTIVES To assess the clinical incidence, risk factors, and outcomes of ICU-acquired paresis (ICUAP) during recovery from critical illness in the ICU and to determine the electrophysiologic and histologic patterns in patients with ICUAP. DESIGN Prospective cohort study conducted from March 1999 to June 2000. SETTING Three medical and 2 surgical ICUs in 4 hospitals in France. PARTICIPANTS All consecutive ICU patients without preexisting neuromuscular disease who underwent mechanical ventilation for 7 or more days were screened daily for awakening. The first day a patient was considered awake was day 1. Patients with severe muscle weakness on day 7 were considered to have ICUAP. MAIN OUTCOME MEASURES Incidence and duration of ICUAP, risk factors for ICUAP, and comparative duration of mechanical ventilation between ICUAP and control patients. RESULTS Among the 95 patients who achieved satisfactory awakening, the incidence of ICUAP was 25.3% (95% confidence interval [CI], 16.9%-35.2%). All ICUAP patients had a sensorimotor axonopathy, and all patients who underwent a muscle biopsy had specific muscle involvement not related to nerve involvement. The median duration of ICUAP after day 1 was 21 days. Mean (SD) duration of mechanical ventilation after day 1 was significantly longer in patients with ICUAP compared with those without (18.2 [36.3] vs 7.6 [19.2] days; P =.03). Independent predictors of ICUAP were female sex (odds ratio [OR], 4.66; 95% CI, 1.19-18.30), the number of days with dysfunction of 2 or more organs (OR, 1.28; 95% CI, 1.11-1.49), duration of mechanical ventilation (OR, 1.10; 95% CI, 1.00-1.22), and administration of corticosteroids (OR, 14.90; 95% CI, 3.20-69.80) before day 1. CONCLUSIONS Identified using simple bedside clinical criteria, ICUAP was frequent during recovery from critical illness and was associated with a prolonged duration of mechanical ventilation. Our findings suggest an important role of corticosteroids in the development of ICUAP.", "author" : [ { "dropping-particle" : "", "family" : "Jonghe", "given" : "Bernard", "non-dropping-particle" : "De", "parse-names" : false, "suffix" : "" }, { "dropping-particle" : "", "family" : "Sharshar", "given" : "Tarek", "non-dropping-particle" : "", "parse-names" : false, "suffix" : "" }, { "dropping-particle" : "", "family" : "Lefaucheur", "given" : "Jean-Pascal P", "non-dropping-particle" : "", "parse-names" : false, "suffix" : "" }, { "dropping-particle" : "", "family" : "Authier", "given" : "Fran\u00e7ois-J\u00e9rome J", "non-dropping-particle" : "", "parse-names" : false, "suffix" : "" }, { "dropping-particle" : "", "family" : "Durand-Zaleski", "given" : "Isabelle", "non-dropping-particle" : "", "parse-names" : false, "suffix" : "" }, { "dropping-particle" : "", "family" : "Boussarsar", "given" : "Mohamed", "non-dropping-particle" : "", "parse-names" : false, "suffix" : "" }, { "dropping-particle" : "", "family" : "Cerf", "given" : "Charles", "non-dropping-particle" : "", "parse-names" : false, "suffix" : "" }, { "dropping-particle" : "", "family" : "Renaud", "given" : "Estelle", "non-dropping-particle" : "", "parse-names" : false, "suffix" : "" }, { "dropping-particle" : "", "family" : "Mesrati", "given" : "Francine", "non-dropping-particle" : "", "parse-names" : false, "suffix" : "" }, { "dropping-particle" : "", "family" : "Carlet", "given" : "Jean", "non-dropping-particle" : "", "parse-names" : false, "suffix" : "" }, { "dropping-particle" : "", "family" : "Rapha\u00ebl", "given" : "Jean-Claude", "non-dropping-particle" : "", "parse-names" : false, "suffix" : "" }, { "dropping-particle" : "", "family" : "Outin", "given" : "Herv\u00e9", "non-dropping-particle" : "", "parse-names" : false, "suffix" : "" }, { "dropping-particle" : "", "family" : "Bastuji-Garin", "given" : "Sylvie", "non-dropping-particle" : "", "parse-names" : false, "suffix" : "" }, { "dropping-particle" : "", "family" : "Groupe de R\u00e9flexion et d'Etude des Neuromyopathies en R\u00e9animation", "given" : "", "non-dropping-particle" : "", "parse-names" : false, "suffix" : "" }, { "dropping-particle" : "", "family" : "Raphael", "given" : "J C", "non-dropping-particle" : "", "parse-names" : false, "suffix" : "" }, { "dropping-particle" : "", "family" : "Outin", "given" : "Herv\u00e9", "non-dropping-particle" : "", "parse-names" : false, "suffix" : "" }, { "dropping-particle" : "", "family" : "Bastuji-Garin", "given" : "Sylvie", "non-dropping-particle" : "", "parse-names" : false, "suffix" : "" } ], "container-title" : "JAMA", "id" : "ITEM-2", "issue" : "22", "issued" : { "date-parts" : [ [ "2002", "12", "11" ] ] }, "page" : "2859-67", "title" : "Paresis acquired in the intensive care unit: a prospective multicenter study.", "type" : "article-journal", "volume" : "288" }, "uris" : [ "http://www.mendeley.com/documents/?uuid=658b2a42-bf92-4280-aa60-9156ae96719a" ] }, { "id" : "ITEM-3", "itemData" : { "DOI" : "10.1016/S2213-2600(13)70183-8", "ISSN" : "2213-2619", "PMID" : "24461665", "abstract" : "BACKGROUND Patients who are critically ill can develop so-called intensive-care unit acquired weakness, which delays rehabilitation. Reduced muscle mass, quality, or both might have a role. The Early Parenteral Nutrition Completing Enteral Nutrition in Adult Critically Ill Patients (EPaNIC) trial (registered with ClinicalTrials.gov, number NCT00512122) showed that tolerating macronutrient deficit for 1 week in intensive-care units (late parenteral nutrition [PN]) accelerated recovery compared with early PN. The role of weakness was unclear. Our aim was to assess whether late PN and early PN differentially affect muscle weakness and autophagic quality control of myofibres. METHODS In this prospectively planned subanalysis of the EPaNIC trial, weakness (MRC sum score) was assessed in 600 awake, cooperative patients. Skeletal muscle biopsies, harvested from 122 patients 8 days after randomisation and from 20 matched healthy controls, were studied for autophagy and atrophy. We determined the significance of differences with Mann-Whitney U, Median, Kruskal-Wallis, or \u03c7(2) (exact) tests, as appropriate. FINDINGS With late PN, 105 (34%) of 305 patients had weakness on first assessment (median day 9 post-randomisation) compared with 127 (43%) of 295 patients given early PN (absolute difference -9%, 95% CI -16 to -1; p=0\u00b7030). Weakness recovered faster with late PN than with early PN (p=0\u00b7021). Myofibre cross-sectional area was less and density was lower in critically ill patients than in healthy controls, similarly with early PN and late PN. The LC3 (microtubule-associated protein light chain 3) II to LC3I ratio, related to autophagosome formation, was higher in patients given late PN than early PN (p=0\u00b7026), reaching values almost double those in the healthy control group (p=0\u00b70016), and coinciding with less ubiquitin staining (p=0\u00b7019). A higher LC3II to LC3I ratio was independently associated with less weakness (p=0\u00b7047). Expression of mRNA encoding contractile myofibrillary proteins was lower and E3-ligase expression higher in muscle biopsies from patients than in control participants (p\u22640\u00b70006), but was unaffected by nutrition. INTERPRETATION Tolerating a substantial macronutrient deficit early during critical illness did not affect muscle wasting, but allowed more efficient activation of autophagic quality control of myofibres and reduced weakness. FUNDING UZ Leuven, Research Foundation-Flanders, the Flemish Government, and the European Research Council.", "author" : [ { "dropping-particle" : "", "family" : "Hermans", "given" : "Greet", "non-dropping-particle" : "", "parse-names" : false, "suffix" : "" }, { "dropping-particle" : "", "family" : "Casaer", "given" : "Michael P", "non-dropping-particle" : "", "parse-names" : false, "suffix" : "" }, { "dropping-particle" : "", "family" : "Clerckx", "given" : "Beatrix", "non-dropping-particle" : "", "parse-names" : false, "suffix" : "" }, { "dropping-particle" : "", "family" : "G\u00fciza", "given" : "Fabian", "non-dropping-particle" : "", "parse-names" : false, "suffix" : "" }, { "dropping-particle" : "", "family" : "Vanhullebusch", "given" : "Tine", "non-dropping-particle" : "", "parse-names" : false, "suffix" : "" }, { "dropping-particle" : "", "family" : "Derde", "given" : "Sarah", "non-dropping-particle" : "", "parse-names" : false, "suffix" : "" }, { "dropping-particle" : "", "family" : "Meersseman", "given" : "Philippe", "non-dropping-particle" : "", "parse-names" : false, "suffix" : "" }, { "dropping-particle" : "", "family" : "Derese", "given" : "Inge", "non-dropping-particle" : "", "parse-names" : false, "suffix" : "" }, { "dropping-particle" : "", "family" : "Mesotten", "given" : "Dieter", "non-dropping-particle" : "", "parse-names" : false, "suffix" : "" }, { "dropping-particle" : "", "family" : "Wouters", "given" : "Pieter J", "non-dropping-particle" : "", "parse-names" : false, "suffix" : "" }, { "dropping-particle" : "", "family" : "Cromphaut", "given" : "Sophie", "non-dropping-particle" : "Van", "parse-names" : false, "suffix" : "" }, { "dropping-particle" : "", "family" : "Debaveye", "given" : "Yves", "non-dropping-particle" : "", "parse-names" : false, "suffix" : "" }, { "dropping-particle" : "", "family" : "Gosselink", "given" : "Rik", "non-dropping-particle" : "", "parse-names" : false, "suffix" : "" }, { "dropping-particle" : "", "family" : "Gunst", "given" : "Jan", "non-dropping-particle" : "", "parse-names" : false, "suffix" : "" }, { "dropping-particle" : "", "family" : "Wilmer", "given" : "Alexander", "non-dropping-particle" : "", "parse-names" : false, "suffix" : "" }, { "dropping-particle" : "", "family" : "Berghe", "given" : "Greet", "non-dropping-particle" : "Van den", "parse-names" : false, "suffix" : "" }, { "dropping-particle" : "", "family" : "Vanhorebeek", "given" : "Ilse", "non-dropping-particle" : "", "parse-names" : false, "suffix" : "" } ], "container-title" : "The Lancet. Respiratory medicine", "id" : "ITEM-3", "issue" : "8", "issued" : { "date-parts" : [ [ "2013", "10" ] ] }, "page" : "621-629", "title" : "Effect of tolerating macronutrient deficit on the development of intensive-care unit acquired weakness: a subanalysis of the EPaNIC trial.", "type" : "article-journal", "volume" : "1" }, "uris" : [ "http://www.mendeley.com/documents/?uuid=6f7dc5ae-e9c9-4485-8dd8-3fbfe76215ba" ] } ], "mendeley" : { "formattedCitation" : "&lt;sup&gt;1,26,44&lt;/sup&gt;", "plainTextFormattedCitation" : "1,26,44", "previouslyFormattedCitation" : "&lt;sup&gt;2,27,45&lt;/sup&gt;" }, "properties" : { "noteIndex" : 0 }, "schema" : "https://github.com/citation-style-language/schema/raw/master/csl-citation.json" }</w:instrText>
            </w:r>
            <w:r w:rsidR="00C245F4">
              <w:rPr>
                <w:rFonts w:ascii="Arial Nova" w:hAnsi="Arial Nova" w:cs="Aharoni"/>
              </w:rPr>
              <w:fldChar w:fldCharType="separate"/>
            </w:r>
            <w:r w:rsidR="00DB6652" w:rsidRPr="00DB6652">
              <w:rPr>
                <w:rFonts w:ascii="Arial Nova" w:hAnsi="Arial Nova" w:cs="Aharoni"/>
                <w:noProof/>
                <w:vertAlign w:val="superscript"/>
              </w:rPr>
              <w:t>1,</w:t>
            </w:r>
            <w:r w:rsidR="009376CD" w:rsidRPr="00DB6652">
              <w:rPr>
                <w:rFonts w:ascii="Arial Nova" w:hAnsi="Arial Nova" w:cs="Aharoni"/>
                <w:noProof/>
                <w:vertAlign w:val="superscript"/>
              </w:rPr>
              <w:t>2</w:t>
            </w:r>
            <w:r w:rsidR="009376CD">
              <w:rPr>
                <w:rFonts w:ascii="Arial Nova" w:hAnsi="Arial Nova" w:cs="Aharoni"/>
                <w:noProof/>
                <w:vertAlign w:val="superscript"/>
              </w:rPr>
              <w:t>0</w:t>
            </w:r>
            <w:r w:rsidR="00DB6652" w:rsidRPr="00DB6652">
              <w:rPr>
                <w:rFonts w:ascii="Arial Nova" w:hAnsi="Arial Nova" w:cs="Aharoni"/>
                <w:noProof/>
                <w:vertAlign w:val="superscript"/>
              </w:rPr>
              <w:t>,4</w:t>
            </w:r>
            <w:r w:rsidR="009376CD">
              <w:rPr>
                <w:rFonts w:ascii="Arial Nova" w:hAnsi="Arial Nova" w:cs="Aharoni"/>
                <w:noProof/>
                <w:vertAlign w:val="superscript"/>
              </w:rPr>
              <w:t>2</w:t>
            </w:r>
            <w:r w:rsidR="00C245F4">
              <w:rPr>
                <w:rFonts w:ascii="Arial Nova" w:hAnsi="Arial Nova" w:cs="Aharoni"/>
              </w:rPr>
              <w:fldChar w:fldCharType="end"/>
            </w:r>
          </w:p>
        </w:tc>
        <w:tc>
          <w:tcPr>
            <w:tcW w:w="1477" w:type="dxa"/>
          </w:tcPr>
          <w:p w14:paraId="3F919100" w14:textId="77777777" w:rsidR="009479D8" w:rsidRPr="007A6810" w:rsidRDefault="009479D8" w:rsidP="007B56DF">
            <w:pPr>
              <w:rPr>
                <w:rFonts w:ascii="Arial Nova" w:hAnsi="Arial Nova"/>
              </w:rPr>
            </w:pPr>
          </w:p>
        </w:tc>
      </w:tr>
      <w:tr w:rsidR="00DB6652" w14:paraId="14096F53" w14:textId="77777777" w:rsidTr="00C46B6B">
        <w:tc>
          <w:tcPr>
            <w:tcW w:w="4426" w:type="dxa"/>
          </w:tcPr>
          <w:p w14:paraId="6737B9D8" w14:textId="77777777" w:rsidR="009479D8" w:rsidRPr="00493688" w:rsidRDefault="009479D8" w:rsidP="009479D8">
            <w:r w:rsidRPr="00493688">
              <w:t>RRT</w:t>
            </w:r>
          </w:p>
        </w:tc>
        <w:tc>
          <w:tcPr>
            <w:tcW w:w="1658" w:type="dxa"/>
          </w:tcPr>
          <w:p w14:paraId="5FE1886E" w14:textId="1A3340DB" w:rsidR="009479D8" w:rsidRPr="007A6810" w:rsidRDefault="007B56DF" w:rsidP="009376CD">
            <w:pPr>
              <w:rPr>
                <w:rFonts w:ascii="Arial Nova" w:hAnsi="Arial Nova" w:cs="Aharoni"/>
              </w:rPr>
            </w:pPr>
            <w:r>
              <w:rPr>
                <w:rFonts w:ascii="Arial Nova" w:hAnsi="Arial Nova"/>
              </w:rPr>
              <w:t>DS</w:t>
            </w:r>
            <w:r>
              <w:rPr>
                <w:rFonts w:ascii="Arial Nova" w:hAnsi="Arial Nova" w:cs="Aharoni"/>
              </w:rPr>
              <w:t xml:space="preserve"> </w:t>
            </w:r>
            <w:r w:rsidR="00C245F4">
              <w:rPr>
                <w:rFonts w:ascii="Arial Nova" w:hAnsi="Arial Nova" w:cs="Aharoni"/>
              </w:rPr>
              <w:fldChar w:fldCharType="begin" w:fldLock="1"/>
            </w:r>
            <w:r w:rsidR="00DB6652">
              <w:rPr>
                <w:rFonts w:ascii="Arial Nova" w:hAnsi="Arial Nova" w:cs="Aharoni"/>
              </w:rPr>
              <w:instrText>ADDIN CSL_CITATION { "citationItems" : [ { "id" : "ITEM-1", "itemData" : { "DOI" : "10.1056/NEJMoa011300", "ISSN" : "0028-4793", "PMID" : "11794168", "abstract" : "BACKGROUND Hyperglycemia and insulin resistance are common in critically ill patients, even if they have not previously had diabetes. Whether the normalization of blood glucose levels with insulin therapy improves the prognosis for such patients is not known. METHODS We performed a prospective, randomized, controlled study involving adults admitted to our surgical intensive care unit who were receiving mechanical ventilation. On admission, patients were randomly assigned to receive intensive insulin therapy (maintenance of blood glucose at a level between 80 and 110 mg per deciliter [4.4 and 6.1 mmol per liter]) or conventional treatment (infusion of insulin only if the blood glucose level exceeded 215 mg per deciliter [11.9 mmol per liter] and maintenance of glucose at a level between 180 and 200 mg per deciliter [10.0 and 11.1 mmol per liter]). RESULTS At 12 months, with a total of 1548 patients enrolled, intensive insulin therapy reduced mortality during intensive care from 8.0 percent with conventional treatment to 4.6 percent (P&lt;0.04, with adjustment for sequential analyses). The benefit of intensive insulin therapy was attributable to its effect on mortality among patients who remained in the intensive care unit for more than five days (20.2 percent with conventional treatment, as compared with 10.6 percent with intensive insulin therapy, P=0.005). The greatest reduction in mortality involved deaths due to multiple-organ failure with a proven septic focus. Intensive insulin therapy also reduced overall in-hospital mortality by 34 percent, bloodstream infections by 46 percent, acute renal failure requiring dialysis or hemofiltration by 41 percent, the median number of red-cell transfusions by 50 percent, and critical-illness polyneuropathy by 44 percent, and patients receiving intensive therapy were less likely to require prolonged mechanical ventilation and intensive care. CONCLUSIONS Intensive insulin therapy to maintain blood glucose at or below 110 mg per deciliter reduces morbidity and mortality among critically ill patients in the surgical intensive care unit.", "author" : [ { "dropping-particle" : "", "family" : "Berghe", "given" : "G", "non-dropping-particle" : "van den", "parse-names" : false, "suffix" : "" }, { "dropping-particle" : "", "family" : "Wouters", "given" : "P", "non-dropping-particle" : "", "parse-names" : false, "suffix" : "" }, { "dropping-particle" : "", "family" : "Weekers", "given" : "F", "non-dropping-particle" : "", "parse-names" : false, "suffix" : "" }, { "dropping-particle" : "", "family" : "Verwaest", "given" : "C", "non-dropping-particle" : "", "parse-names" : false, "suffix" : "" }, { "dropping-particle" : "", "family" : "Bruyninckx", "given" : "F", "non-dropping-particle" : "", "parse-names" : false, "suffix" : "" }, { "dropping-particle" : "", "family" : "Schetz", "given" : "M", "non-dropping-particle" : "", "parse-names" : false, "suffix" : "" }, { "dropping-particle" : "", "family" : "Vlasselaers", "given" : "D", "non-dropping-particle" : "", "parse-names" : false, "suffix" : "" }, { "dropping-particle" : "", "family" : "Ferdinande", "given" : "P", "non-dropping-particle" : "", "parse-names" : false, "suffix" : "" }, { "dropping-particle" : "", "family" : "Lauwers", "given" : "P", "non-dropping-particle" : "", "parse-names" : false, "suffix" : "" }, { "dropping-particle" : "", "family" : "Bouillon", "given" : "R", "non-dropping-particle" : "", "parse-names" : false, "suffix" : "" } ], "container-title" : "The New England journal of medicine", "id" : "ITEM-1", "issue" : "19", "issued" : { "date-parts" : [ [ "2001", "11", "8" ] ] }, "page" : "1359-67", "title" : "Intensive insulin therapy in critically ill patients.", "type" : "article-journal", "volume" : "345" }, "uris" : [ "http://www.mendeley.com/documents/?uuid=dde68f49-5081-451f-b75f-b076ab87befc" ] }, { "id" : "ITEM-2", "itemData" : { "DOI" : "10.1016/S2213-2600(13)70183-8", "ISSN" : "2213-2619", "PMID" : "24461665", "abstract" : "BACKGROUND Patients who are critically ill can develop so-called intensive-care unit acquired weakness, which delays rehabilitation. Reduced muscle mass, quality, or both might have a role. The Early Parenteral Nutrition Completing Enteral Nutrition in Adult Critically Ill Patients (EPaNIC) trial (registered with ClinicalTrials.gov, number NCT00512122) showed that tolerating macronutrient deficit for 1 week in intensive-care units (late parenteral nutrition [PN]) accelerated recovery compared with early PN. The role of weakness was unclear. Our aim was to assess whether late PN and early PN differentially affect muscle weakness and autophagic quality control of myofibres. METHODS In this prospectively planned subanalysis of the EPaNIC trial, weakness (MRC sum score) was assessed in 600 awake, cooperative patients. Skeletal muscle biopsies, harvested from 122 patients 8 days after randomisation and from 20 matched healthy controls, were studied for autophagy and atrophy. We determined the significance of differences with Mann-Whitney U, Median, Kruskal-Wallis, or \u03c7(2) (exact) tests, as appropriate. FINDINGS With late PN, 105 (34%) of 305 patients had weakness on first assessment (median day 9 post-randomisation) compared with 127 (43%) of 295 patients given early PN (absolute difference -9%, 95% CI -16 to -1; p=0\u00b7030). Weakness recovered faster with late PN than with early PN (p=0\u00b7021). Myofibre cross-sectional area was less and density was lower in critically ill patients than in healthy controls, similarly with early PN and late PN. The LC3 (microtubule-associated protein light chain 3) II to LC3I ratio, related to autophagosome formation, was higher in patients given late PN than early PN (p=0\u00b7026), reaching values almost double those in the healthy control group (p=0\u00b70016), and coinciding with less ubiquitin staining (p=0\u00b7019). A higher LC3II to LC3I ratio was independently associated with less weakness (p=0\u00b7047). Expression of mRNA encoding contractile myofibrillary proteins was lower and E3-ligase expression higher in muscle biopsies from patients than in control participants (p\u22640\u00b70006), but was unaffected by nutrition. INTERPRETATION Tolerating a substantial macronutrient deficit early during critical illness did not affect muscle wasting, but allowed more efficient activation of autophagic quality control of myofibres and reduced weakness. FUNDING UZ Leuven, Research Foundation-Flanders, the Flemish Government, and the European Research Council.", "author" : [ { "dropping-particle" : "", "family" : "Hermans", "given" : "Greet", "non-dropping-particle" : "", "parse-names" : false, "suffix" : "" }, { "dropping-particle" : "", "family" : "Casaer", "given" : "Michael P", "non-dropping-particle" : "", "parse-names" : false, "suffix" : "" }, { "dropping-particle" : "", "family" : "Clerckx", "given" : "Beatrix", "non-dropping-particle" : "", "parse-names" : false, "suffix" : "" }, { "dropping-particle" : "", "family" : "G\u00fciza", "given" : "Fabian", "non-dropping-particle" : "", "parse-names" : false, "suffix" : "" }, { "dropping-particle" : "", "family" : "Vanhullebusch", "given" : "Tine", "non-dropping-particle" : "", "parse-names" : false, "suffix" : "" }, { "dropping-particle" : "", "family" : "Derde", "given" : "Sarah", "non-dropping-particle" : "", "parse-names" : false, "suffix" : "" }, { "dropping-particle" : "", "family" : "Meersseman", "given" : "Philippe", "non-dropping-particle" : "", "parse-names" : false, "suffix" : "" }, { "dropping-particle" : "", "family" : "Derese", "given" : "Inge", "non-dropping-particle" : "", "parse-names" : false, "suffix" : "" }, { "dropping-particle" : "", "family" : "Mesotten", "given" : "Dieter", "non-dropping-particle" : "", "parse-names" : false, "suffix" : "" }, { "dropping-particle" : "", "family" : "Wouters", "given" : "Pieter J", "non-dropping-particle" : "", "parse-names" : false, "suffix" : "" }, { "dropping-particle" : "", "family" : "Cromphaut", "given" : "Sophie", "non-dropping-particle" : "Van", "parse-names" : false, "suffix" : "" }, { "dropping-particle" : "", "family" : "Debaveye", "given" : "Yves", "non-dropping-particle" : "", "parse-names" : false, "suffix" : "" }, { "dropping-particle" : "", "family" : "Gosselink", "given" : "Rik", "non-dropping-particle" : "", "parse-names" : false, "suffix" : "" }, { "dropping-particle" : "", "family" : "Gunst", "given" : "Jan", "non-dropping-particle" : "", "parse-names" : false, "suffix" : "" }, { "dropping-particle" : "", "family" : "Wilmer", "given" : "Alexander", "non-dropping-particle" : "", "parse-names" : false, "suffix" : "" }, { "dropping-particle" : "", "family" : "Berghe", "given" : "Greet", "non-dropping-particle" : "Van den", "parse-names" : false, "suffix" : "" }, { "dropping-particle" : "", "family" : "Vanhorebeek", "given" : "Ilse", "non-dropping-particle" : "", "parse-names" : false, "suffix" : "" } ], "container-title" : "The Lancet. Respiratory medicine", "id" : "ITEM-2", "issue" : "8", "issued" : { "date-parts" : [ [ "2013", "10" ] ] }, "page" : "621-629", "title" : "Effect of tolerating macronutrient deficit on the development of intensive-care unit acquired weakness: a subanalysis of the EPaNIC trial.", "type" : "article-journal", "volume" : "1" }, "uris" : [ "http://www.mendeley.com/documents/?uuid=6f7dc5ae-e9c9-4485-8dd8-3fbfe76215ba" ] }, { "id" : "ITEM-3", "itemData" : { "DOI" : "10.1164/rccm.200605-665OC", "ISSN" : "1073-449X", "PMID" : "17138955", "abstract" : "RATIONALE Critical illness polyneuropathy/myopathy causes limb and respiratory muscle weakness, prolongs mechanical ventilation, and extends hospitalization of intensive care patients. Besides controlling risk factors, no specific prevention or treatment exists. Recently, intensive insulin therapy prevented critical illness polyneuropathy in a surgical intensive care unit. OBJECTIVES To investigate the impact of intensive insulin therapy on polyneuropathy/myopathy and treatment with prolonged mechanical ventilation in medical patients in the intensive care unit for at least 7 days. METHODS This was a prospectively planned subanalysis of a randomized controlled trial evaluating the effect of intensive insulin versus conventional therapy on morbidity and mortality in critically ill medical patients. All patients who were still in intensive care on Day 7 were screened weekly by electroneuromyography. The effect of intensive insulin therapy on critical illness polyneuropathy/myopathy and the relationship with duration of mechanical ventilation were assessed. MEASUREMENTS AND MAIN RESULTS Independent of risk factors, intensive insulin therapy reduced incidence of critical illness polyneuropathy/myopathy (107/212 [50.5%] to 81/208 [38.9%], p = 0.02). Treatment with prolonged (&gt; or = 14 d) mechanical ventilation was reduced from 99 of 212 (46.7%) to 72 of 208 (34.6%) (p = 0.01). This was statistically only partially explained by prevention of critical illness polyneuropathy/myopathy. CONCLUSION In a subset of medical patients in the intensive care unit for at least 7 days, enrolled in a randomized controlled trial of intensive insulin therapy, those assigned to intensive insulin therapy had a reduced incidence of critical illness polyneuropathy/myopathy and were treated with prolonged mechanical ventilation less frequently.", "author" : [ { "dropping-particle" : "", "family" : "Hermans", "given" : "Greet", "non-dropping-particle" : "", "parse-names" : false, "suffix" : "" }, { "dropping-particle" : "", "family" : "Wilmer", "given" : "Alexander", "non-dropping-particle" : "", "parse-names" : false, "suffix" : "" }, { "dropping-particle" : "", "family" : "Meersseman", "given" : "Wouter", "non-dropping-particle" : "", "parse-names" : false, "suffix" : "" }, { "dropping-particle" : "", "family" : "Milants", "given" : "Ilse", "non-dropping-particle" : "", "parse-names" : false, "suffix" : "" }, { "dropping-particle" : "", "family" : "Wouters", "given" : "Pieter J", "non-dropping-particle" : "", "parse-names" : false, "suffix" : "" }, { "dropping-particle" : "", "family" : "Bobbaers", "given" : "Herman", "non-dropping-particle" : "", "parse-names" : false, "suffix" : "" }, { "dropping-particle" : "", "family" : "Bruyninckx", "given" : "Frans", "non-dropping-particle" : "", "parse-names" : false, "suffix" : "" }, { "dropping-particle" : "", "family" : "Berghe", "given" : "Greet", "non-dropping-particle" : "Van den", "parse-names" : false, "suffix" : "" } ], "container-title" : "American journal of respiratory and critical care medicine", "id" : "ITEM-3", "issue" : "5", "issued" : { "date-parts" : [ [ "2007", "3", "1" ] ] }, "page" : "480-9", "title" : "Impact of intensive insulin therapy on neuromuscular complications and ventilator dependency in the medical intensive care unit.", "type" : "article-journal", "volume" : "175" }, "uris" : [ "http://www.mendeley.com/documents/?uuid=e3770f4a-f4b5-41bc-956c-1014334b6f04" ] }, { "id" : "ITEM-4", "itemData" : { "ISSN" : "0342-4642", "PMID" : "11511941", "abstract" : "OBJECTIVE To determine risk factors and clinical consequences of critical illness polyneuropathy (CIP) evaluated by the impact on duration of mechanical ventilation, length of stay and mortality. DESIGN Inception cohort study. SETTING Intensive care unit of a tertiary hospital. PATIENTS Septic patients with multiple organ dysfunction syndrome requiring mechanical ventilation and without previous history of polyneuropathy. INTERVENTIONS Patients underwent two scheduled electrophysiologic studies (EPS): on the 10th and 21st days after the onset of mechanical ventilation. RESULTS Eighty-two patients were enrolled, although nine of them were not analyzed. Forty-six of the 73 patients presented CIP on the first EPS and 4 other subjects were diagnosed with CIP on the second evaluation. The APACHE II scores of patients with and without CIP were similar on admission and on the day of the first EPS. However, days of mechanical ventilation [32.3 (21.1) versus 18.5 (5.8); p=0.002], length of ICU and hospital stay in patients discharged alive from the ICU as well as in-hospital mortality were greater in patients with CIP (42/50, 84% versus 13/23, 56.5%; p=0.01). After multivariate analysis, independent risk factors were hyperosmolality [odds ratio (OR) 4.8; 95% confidence intervals (95% CI) 1.05-24.38; p=0.046], parenteral nutrition (OR 5.11; 95% CI 1.14-22.88; p=0.02), use of neuromuscular blocking agents (OR 16.32; 95% CI 1.34-199; p=0.0008) and neurologic failure (GCS below 10) (OR 24.02; 95% CI 3.68-156.7; p&lt;0.001), while patients with renal replacement therapy had a lower risk for CIP development (OR 0.02; 95% CI 0.05-0.15; p&lt;0.001). By multivariate analysis, CIP (OR 7.11; 95% CI 1.54-32.75; p&lt;0.007), age over 60 years (OR 9.07; 95% CI 2.02-40.68; p&lt;0.002) and the worst renal SOFA (OR 2.18; 95% CI 1.27-3.74; p&lt;0.002) were independent predictors of in-hospital mortality. CONCLUSIONS CIP is associated with increased duration of mechanical ventilation and in-hospital mortality. Hyperosmolality, parenteral nutrition, non-depolarizing neuromuscular blockers and neurologic failure can favor CIP development.", "author" : [ { "dropping-particle" : "", "family" : "Garnacho-Montero", "given" : "J", "non-dropping-particle" : "", "parse-names" : false, "suffix" : "" }, { "dropping-particle" : "", "family" : "Madrazo-Osuna", "given" : "J", "non-dropping-particle" : "", "parse-names" : false, "suffix" : "" }, { "dropping-particle" : "", "family" : "Garc\u00eda-Garmendia", "given" : "J L", "non-dropping-particle" : "", "parse-names" : false, "suffix" : "" }, { "dropping-particle" : "", "family" : "Ortiz-Leyba", "given" : "C", "non-dropping-particle" : "", "parse-names" : false, "suffix" : "" }, { "dropping-particle" : "", "family" : "Jim\u00e9nez-Jim\u00e9nez", "given" : "F J", "non-dropping-particle" : "", "parse-names" : false, "suffix" : "" }, { "dropping-particle" : "", "family" : "Barrero-Almod\u00f3var", "given" : "A", "non-dropping-particle" : "", "parse-names" : false, "suffix" : "" }, { "dropping-particle" : "", "family" : "Garnacho-Montero", "given" : "M C", "non-dropping-particle" : "", "parse-names" : false, "suffix" : "" }, { "dropping-particle" : "", "family" : "Moyano-Del-Estad", "given" : "M R", "non-dropping-particle" : "", "parse-names" : false, "suffix" : "" } ], "container-title" : "Intensive care medicine", "id" : "ITEM-4", "issue" : "8", "issued" : { "date-parts" : [ [ "2001", "8" ] ] }, "page" : "1288-96", "title" : "Critical illness polyneuropathy: risk factors and clinical consequences. A cohort study in septic patients.", "type" : "article-journal", "volume" : "27" }, "uris" : [ "http://www.mendeley.com/documents/?uuid=041c14ab-62f4-4706-bba8-c5e8bd88ad54" ] } ], "mendeley" : { "formattedCitation" : "&lt;sup&gt;1,3,38,39&lt;/sup&gt;", "plainTextFormattedCitation" : "1,3,38,39", "previouslyFormattedCitation" : "&lt;sup&gt;2,4,39,40&lt;/sup&gt;" }, "properties" : { "noteIndex" : 0 }, "schema" : "https://github.com/citation-style-language/schema/raw/master/csl-citation.json" }</w:instrText>
            </w:r>
            <w:r w:rsidR="00C245F4">
              <w:rPr>
                <w:rFonts w:ascii="Arial Nova" w:hAnsi="Arial Nova" w:cs="Aharoni"/>
              </w:rPr>
              <w:fldChar w:fldCharType="separate"/>
            </w:r>
            <w:r w:rsidR="00DB6652" w:rsidRPr="00DB6652">
              <w:rPr>
                <w:rFonts w:ascii="Arial Nova" w:hAnsi="Arial Nova" w:cs="Aharoni"/>
                <w:noProof/>
                <w:vertAlign w:val="superscript"/>
              </w:rPr>
              <w:t>1,3,</w:t>
            </w:r>
            <w:r w:rsidR="009376CD" w:rsidRPr="00DB6652">
              <w:rPr>
                <w:rFonts w:ascii="Arial Nova" w:hAnsi="Arial Nova" w:cs="Aharoni"/>
                <w:noProof/>
                <w:vertAlign w:val="superscript"/>
              </w:rPr>
              <w:t>3</w:t>
            </w:r>
            <w:r w:rsidR="009376CD">
              <w:rPr>
                <w:rFonts w:ascii="Arial Nova" w:hAnsi="Arial Nova" w:cs="Aharoni"/>
                <w:noProof/>
                <w:vertAlign w:val="superscript"/>
              </w:rPr>
              <w:t>6</w:t>
            </w:r>
            <w:r w:rsidR="00DB6652" w:rsidRPr="00DB6652">
              <w:rPr>
                <w:rFonts w:ascii="Arial Nova" w:hAnsi="Arial Nova" w:cs="Aharoni"/>
                <w:noProof/>
                <w:vertAlign w:val="superscript"/>
              </w:rPr>
              <w:t>,3</w:t>
            </w:r>
            <w:r w:rsidR="009376CD">
              <w:rPr>
                <w:rFonts w:ascii="Arial Nova" w:hAnsi="Arial Nova" w:cs="Aharoni"/>
                <w:noProof/>
                <w:vertAlign w:val="superscript"/>
              </w:rPr>
              <w:t>7</w:t>
            </w:r>
            <w:r w:rsidR="00C245F4">
              <w:rPr>
                <w:rFonts w:ascii="Arial Nova" w:hAnsi="Arial Nova" w:cs="Aharoni"/>
              </w:rPr>
              <w:fldChar w:fldCharType="end"/>
            </w:r>
          </w:p>
        </w:tc>
        <w:tc>
          <w:tcPr>
            <w:tcW w:w="1477" w:type="dxa"/>
          </w:tcPr>
          <w:p w14:paraId="6A3BD28E" w14:textId="77777777" w:rsidR="009479D8" w:rsidRPr="007A6810" w:rsidRDefault="009479D8" w:rsidP="007B56DF">
            <w:pPr>
              <w:rPr>
                <w:rFonts w:ascii="Arial Nova" w:hAnsi="Arial Nova"/>
              </w:rPr>
            </w:pPr>
          </w:p>
        </w:tc>
      </w:tr>
      <w:tr w:rsidR="00DB6652" w14:paraId="7B099CDF" w14:textId="77777777" w:rsidTr="00C46B6B">
        <w:tc>
          <w:tcPr>
            <w:tcW w:w="4426" w:type="dxa"/>
          </w:tcPr>
          <w:p w14:paraId="49007F8B" w14:textId="2CBF3F54" w:rsidR="009479D8" w:rsidRPr="00493688" w:rsidRDefault="00564FDD" w:rsidP="009479D8">
            <w:r w:rsidRPr="00493688">
              <w:t>Gender</w:t>
            </w:r>
            <w:r w:rsidR="009479D8" w:rsidRPr="00493688">
              <w:t xml:space="preserve"> </w:t>
            </w:r>
          </w:p>
        </w:tc>
        <w:tc>
          <w:tcPr>
            <w:tcW w:w="1658" w:type="dxa"/>
          </w:tcPr>
          <w:p w14:paraId="3329E0C5" w14:textId="3B4BE375" w:rsidR="009479D8" w:rsidRPr="007A6810" w:rsidRDefault="007B56DF" w:rsidP="009376CD">
            <w:pPr>
              <w:rPr>
                <w:rFonts w:ascii="Arial Nova" w:hAnsi="Arial Nova" w:cs="Aharoni"/>
              </w:rPr>
            </w:pPr>
            <w:r>
              <w:rPr>
                <w:rFonts w:ascii="Arial Nova" w:hAnsi="Arial Nova"/>
              </w:rPr>
              <w:t>DS</w:t>
            </w:r>
            <w:r>
              <w:rPr>
                <w:rFonts w:ascii="Arial Nova" w:hAnsi="Arial Nova" w:cs="Aharoni"/>
              </w:rPr>
              <w:t xml:space="preserve"> </w:t>
            </w:r>
            <w:r w:rsidR="009376CD">
              <w:rPr>
                <w:rFonts w:ascii="Arial Nova" w:hAnsi="Arial Nova" w:cs="Aharoni"/>
              </w:rPr>
              <w:fldChar w:fldCharType="begin" w:fldLock="1"/>
            </w:r>
            <w:r w:rsidR="009376CD">
              <w:rPr>
                <w:rFonts w:ascii="Arial Nova" w:hAnsi="Arial Nova" w:cs="Aharoni"/>
              </w:rPr>
              <w:instrText>ADDIN CSL_CITATION { "citationItems" : [ { "id" : "ITEM-1", "itemData" : { "DOI" : "10.1001/jama.288.22.2859", "ISSN" : "0098-7484", "PMID" : "12472328", "abstract" : "CONTEXT Although electrophysiologic and histologic neuromuscular abnormalities are common in intensive care unit (ICU) patients, the clinical incidence of ICU-acquired neuromuscular disorders in patients recovering from severe illness remains unknown. OBJECTIVES To assess the clinical incidence, risk factors, and outcomes of ICU-acquired paresis (ICUAP) during recovery from critical illness in the ICU and to determine the electrophysiologic and histologic patterns in patients with ICUAP. DESIGN Prospective cohort study conducted from March 1999 to June 2000. SETTING Three medical and 2 surgical ICUs in 4 hospitals in France. PARTICIPANTS All consecutive ICU patients without preexisting neuromuscular disease who underwent mechanical ventilation for 7 or more days were screened daily for awakening. The first day a patient was considered awake was day 1. Patients with severe muscle weakness on day 7 were considered to have ICUAP. MAIN OUTCOME MEASURES Incidence and duration of ICUAP, risk factors for ICUAP, and comparative duration of mechanical ventilation between ICUAP and control patients. RESULTS Among the 95 patients who achieved satisfactory awakening, the incidence of ICUAP was 25.3% (95% confidence interval [CI], 16.9%-35.2%). All ICUAP patients had a sensorimotor axonopathy, and all patients who underwent a muscle biopsy had specific muscle involvement not related to nerve involvement. The median duration of ICUAP after day 1 was 21 days. Mean (SD) duration of mechanical ventilation after day 1 was significantly longer in patients with ICUAP compared with those without (18.2 [36.3] vs 7.6 [19.2] days; P =.03). Independent predictors of ICUAP were female sex (odds ratio [OR], 4.66; 95% CI, 1.19-18.30), the number of days with dysfunction of 2 or more organs (OR, 1.28; 95% CI, 1.11-1.49), duration of mechanical ventilation (OR, 1.10; 95% CI, 1.00-1.22), and administration of corticosteroids (OR, 14.90; 95% CI, 3.20-69.80) before day 1. CONCLUSIONS Identified using simple bedside clinical criteria, ICUAP was frequent during recovery from critical illness and was associated with a prolonged duration of mechanical ventilation. Our findings suggest an important role of corticosteroids in the development of ICUAP.", "author" : [ { "dropping-particle" : "", "family" : "Jonghe", "given" : "Bernard", "non-dropping-particle" : "De", "parse-names" : false, "suffix" : "" }, { "dropping-particle" : "", "family" : "Sharshar", "given" : "Tarek", "non-dropping-particle" : "", "parse-names" : false, "suffix" : "" }, { "dropping-particle" : "", "family" : "Lefaucheur", "given" : "Jean-Pascal P", "non-dropping-particle" : "", "parse-names" : false, "suffix" : "" }, { "dropping-particle" : "", "family" : "Authier", "given" : "Fran\u00e7ois-J\u00e9rome J", "non-dropping-particle" : "", "parse-names" : false, "suffix" : "" }, { "dropping-particle" : "", "family" : "Durand-Zaleski", "given" : "Isabelle", "non-dropping-particle" : "", "parse-names" : false, "suffix" : "" }, { "dropping-particle" : "", "family" : "Boussarsar", "given" : "Mohamed", "non-dropping-particle" : "", "parse-names" : false, "suffix" : "" }, { "dropping-particle" : "", "family" : "Cerf", "given" : "Charles", "non-dropping-particle" : "", "parse-names" : false, "suffix" : "" }, { "dropping-particle" : "", "family" : "Renaud", "given" : "Estelle", "non-dropping-particle" : "", "parse-names" : false, "suffix" : "" }, { "dropping-particle" : "", "family" : "Mesrati", "given" : "Francine", "non-dropping-particle" : "", "parse-names" : false, "suffix" : "" }, { "dropping-particle" : "", "family" : "Carlet", "given" : "Jean", "non-dropping-particle" : "", "parse-names" : false, "suffix" : "" }, { "dropping-particle" : "", "family" : "Rapha\u00ebl", "given" : "Jean-Claude", "non-dropping-particle" : "", "parse-names" : false, "suffix" : "" }, { "dropping-particle" : "", "family" : "Outin", "given" : "Herv\u00e9", "non-dropping-particle" : "", "parse-names" : false, "suffix" : "" }, { "dropping-particle" : "", "family" : "Bastuji-Garin", "given" : "Sylvie", "non-dropping-particle" : "", "parse-names" : false, "suffix" : "" }, { "dropping-particle" : "", "family" : "Groupe de R\u00e9flexion et d'Etude des Neuromyopathies en R\u00e9animation", "given" : "", "non-dropping-particle" : "", "parse-names" : false, "suffix" : "" }, { "dropping-particle" : "", "family" : "Raphael", "given" : "J C", "non-dropping-particle" : "", "parse-names" : false, "suffix" : "" }, { "dropping-particle" : "", "family" : "Outin", "given" : "Herv\u00e9", "non-dropping-particle" : "", "parse-names" : false, "suffix" : "" }, { "dropping-particle" : "", "family" : "Bastuji-Garin", "given" : "Sylvie", "non-dropping-particle" : "", "parse-names" : false, "suffix" : "" } ], "container-title" : "JAMA", "id" : "ITEM-1", "issue" : "22", "issued" : { "date-parts" : [ [ "2002", "12", "11" ] ] }, "page" : "2859-67", "title" : "Paresis acquired in the intensive care unit: a prospective multicenter study.", "type" : "article-journal", "volume" : "288" }, "uris" : [ "http://www.mendeley.com/documents/?uuid=658b2a42-bf92-4280-aa60-9156ae96719a" ] } ], "mendeley" : { "formattedCitation" : "&lt;sup&gt;26&lt;/sup&gt;", "plainTextFormattedCitation" : "26", "previouslyFormattedCitation" : "&lt;sup&gt;27&lt;/sup&gt;" }, "properties" : { "noteIndex" : 0 }, "schema" : "https://github.com/citation-style-language/schema/raw/master/csl-citation.json" }</w:instrText>
            </w:r>
            <w:r w:rsidR="009376CD">
              <w:rPr>
                <w:rFonts w:ascii="Arial Nova" w:hAnsi="Arial Nova" w:cs="Aharoni"/>
              </w:rPr>
              <w:fldChar w:fldCharType="separate"/>
            </w:r>
            <w:r w:rsidR="009376CD" w:rsidRPr="00DB6652">
              <w:rPr>
                <w:rFonts w:ascii="Arial Nova" w:hAnsi="Arial Nova" w:cs="Aharoni"/>
                <w:noProof/>
                <w:vertAlign w:val="superscript"/>
              </w:rPr>
              <w:t>2</w:t>
            </w:r>
            <w:r w:rsidR="009376CD">
              <w:rPr>
                <w:rFonts w:ascii="Arial Nova" w:hAnsi="Arial Nova" w:cs="Aharoni"/>
                <w:noProof/>
                <w:vertAlign w:val="superscript"/>
              </w:rPr>
              <w:t>0</w:t>
            </w:r>
            <w:r w:rsidR="009376CD">
              <w:rPr>
                <w:rFonts w:ascii="Arial Nova" w:hAnsi="Arial Nova" w:cs="Aharoni"/>
              </w:rPr>
              <w:fldChar w:fldCharType="end"/>
            </w:r>
          </w:p>
        </w:tc>
        <w:tc>
          <w:tcPr>
            <w:tcW w:w="1477" w:type="dxa"/>
          </w:tcPr>
          <w:p w14:paraId="68A0C745" w14:textId="37BCC87A" w:rsidR="009479D8" w:rsidRPr="007A6810" w:rsidRDefault="009479D8" w:rsidP="007B56DF">
            <w:pPr>
              <w:rPr>
                <w:rFonts w:ascii="Arial Nova" w:hAnsi="Arial Nova"/>
              </w:rPr>
            </w:pPr>
          </w:p>
        </w:tc>
      </w:tr>
      <w:tr w:rsidR="00DB6652" w14:paraId="77026BFA" w14:textId="77777777" w:rsidTr="00C46B6B">
        <w:tc>
          <w:tcPr>
            <w:tcW w:w="4426" w:type="dxa"/>
          </w:tcPr>
          <w:p w14:paraId="30FE874F" w14:textId="750D681E" w:rsidR="00A6668C" w:rsidRPr="009F4F16" w:rsidRDefault="00A6668C" w:rsidP="009479D8">
            <w:pPr>
              <w:rPr>
                <w:b/>
              </w:rPr>
            </w:pPr>
            <w:r w:rsidRPr="009F4F16">
              <w:rPr>
                <w:b/>
              </w:rPr>
              <w:t>Mechanical Ventilation</w:t>
            </w:r>
          </w:p>
        </w:tc>
        <w:tc>
          <w:tcPr>
            <w:tcW w:w="1658" w:type="dxa"/>
          </w:tcPr>
          <w:p w14:paraId="2F99A30A" w14:textId="6961C76F" w:rsidR="00A6668C" w:rsidRPr="009F4F16" w:rsidRDefault="007B56DF" w:rsidP="009376CD">
            <w:pPr>
              <w:rPr>
                <w:rFonts w:ascii="Arial Nova" w:hAnsi="Arial Nova" w:cs="Aharoni"/>
                <w:b/>
              </w:rPr>
            </w:pPr>
            <w:r>
              <w:rPr>
                <w:rFonts w:ascii="Arial Nova" w:hAnsi="Arial Nova" w:cs="Aharoni"/>
                <w:b/>
              </w:rPr>
              <w:t>SR</w:t>
            </w:r>
            <w:r w:rsidRPr="009F4F16">
              <w:rPr>
                <w:rFonts w:ascii="Arial Nova" w:hAnsi="Arial Nova" w:cs="Aharoni"/>
                <w:b/>
              </w:rPr>
              <w:t xml:space="preserve"> </w:t>
            </w:r>
            <w:r w:rsidR="009376CD" w:rsidRPr="009F4F16">
              <w:rPr>
                <w:rFonts w:ascii="Arial Nova" w:hAnsi="Arial Nova" w:cs="Aharoni"/>
                <w:b/>
              </w:rPr>
              <w:fldChar w:fldCharType="begin" w:fldLock="1"/>
            </w:r>
            <w:r w:rsidR="009376CD">
              <w:rPr>
                <w:rFonts w:ascii="Arial Nova" w:hAnsi="Arial Nova" w:cs="Aharoni"/>
                <w:b/>
              </w:rPr>
              <w:instrText>ADDIN CSL_CITATION { "citationItems" : [ { "id" : "ITEM-1", "itemData" : { "DOI" : "10.1001/jama.288.22.2859", "ISSN" : "0098-7484", "PMID" : "12472328", "abstract" : "CONTEXT Although electrophysiologic and histologic neuromuscular abnormalities are common in intensive care unit (ICU) patients, the clinical incidence of ICU-acquired neuromuscular disorders in patients recovering from severe illness remains unknown. OBJECTIVES To assess the clinical incidence, risk factors, and outcomes of ICU-acquired paresis (ICUAP) during recovery from critical illness in the ICU and to determine the electrophysiologic and histologic patterns in patients with ICUAP. DESIGN Prospective cohort study conducted from March 1999 to June 2000. SETTING Three medical and 2 surgical ICUs in 4 hospitals in France. PARTICIPANTS All consecutive ICU patients without preexisting neuromuscular disease who underwent mechanical ventilation for 7 or more days were screened daily for awakening. The first day a patient was considered awake was day 1. Patients with severe muscle weakness on day 7 were considered to have ICUAP. MAIN OUTCOME MEASURES Incidence and duration of ICUAP, risk factors for ICUAP, and comparative duration of mechanical ventilation between ICUAP and control patients. RESULTS Among the 95 patients who achieved satisfactory awakening, the incidence of ICUAP was 25.3% (95% confidence interval [CI], 16.9%-35.2%). All ICUAP patients had a sensorimotor axonopathy, and all patients who underwent a muscle biopsy had specific muscle involvement not related to nerve involvement. The median duration of ICUAP after day 1 was 21 days. Mean (SD) duration of mechanical ventilation after day 1 was significantly longer in patients with ICUAP compared with those without (18.2 [36.3] vs 7.6 [19.2] days; P =.03). Independent predictors of ICUAP were female sex (odds ratio [OR], 4.66; 95% CI, 1.19-18.30), the number of days with dysfunction of 2 or more organs (OR, 1.28; 95% CI, 1.11-1.49), duration of mechanical ventilation (OR, 1.10; 95% CI, 1.00-1.22), and administration of corticosteroids (OR, 14.90; 95% CI, 3.20-69.80) before day 1. CONCLUSIONS Identified using simple bedside clinical criteria, ICUAP was frequent during recovery from critical illness and was associated with a prolonged duration of mechanical ventilation. Our findings suggest an important role of corticosteroids in the development of ICUAP.", "author" : [ { "dropping-particle" : "", "family" : "Jonghe", "given" : "Bernard", "non-dropping-particle" : "De", "parse-names" : false, "suffix" : "" }, { "dropping-particle" : "", "family" : "Sharshar", "given" : "Tarek", "non-dropping-particle" : "", "parse-names" : false, "suffix" : "" }, { "dropping-particle" : "", "family" : "Lefaucheur", "given" : "Jean-Pascal P", "non-dropping-particle" : "", "parse-names" : false, "suffix" : "" }, { "dropping-particle" : "", "family" : "Authier", "given" : "Fran\u00e7ois-J\u00e9rome J", "non-dropping-particle" : "", "parse-names" : false, "suffix" : "" }, { "dropping-particle" : "", "family" : "Durand-Zaleski", "given" : "Isabelle", "non-dropping-particle" : "", "parse-names" : false, "suffix" : "" }, { "dropping-particle" : "", "family" : "Boussarsar", "given" : "Mohamed", "non-dropping-particle" : "", "parse-names" : false, "suffix" : "" }, { "dropping-particle" : "", "family" : "Cerf", "given" : "Charles", "non-dropping-particle" : "", "parse-names" : false, "suffix" : "" }, { "dropping-particle" : "", "family" : "Renaud", "given" : "Estelle", "non-dropping-particle" : "", "parse-names" : false, "suffix" : "" }, { "dropping-particle" : "", "family" : "Mesrati", "given" : "Francine", "non-dropping-particle" : "", "parse-names" : false, "suffix" : "" }, { "dropping-particle" : "", "family" : "Carlet", "given" : "Jean", "non-dropping-particle" : "", "parse-names" : false, "suffix" : "" }, { "dropping-particle" : "", "family" : "Rapha\u00ebl", "given" : "Jean-Claude", "non-dropping-particle" : "", "parse-names" : false, "suffix" : "" }, { "dropping-particle" : "", "family" : "Outin", "given" : "Herv\u00e9", "non-dropping-particle" : "", "parse-names" : false, "suffix" : "" }, { "dropping-particle" : "", "family" : "Bastuji-Garin", "given" : "Sylvie", "non-dropping-particle" : "", "parse-names" : false, "suffix" : "" }, { "dropping-particle" : "", "family" : "Groupe de R\u00e9flexion et d'Etude des Neuromyopathies en R\u00e9animation", "given" : "", "non-dropping-particle" : "", "parse-names" : false, "suffix" : "" }, { "dropping-particle" : "", "family" : "Raphael", "given" : "J C", "non-dropping-particle" : "", "parse-names" : false, "suffix" : "" }, { "dropping-particle" : "", "family" : "Outin", "given" : "Herv\u00e9", "non-dropping-particle" : "", "parse-names" : false, "suffix" : "" }, { "dropping-particle" : "", "family" : "Bastuji-Garin", "given" : "Sylvie", "non-dropping-particle" : "", "parse-names" : false, "suffix" : "" } ], "container-title" : "JAMA", "id" : "ITEM-1", "issue" : "22", "issued" : { "date-parts" : [ [ "2002", "12", "11" ] ] }, "page" : "2859-67", "title" : "Paresis acquired in the intensive care unit: a prospective multicenter study.", "type" : "article-journal", "volume" : "288" }, "uris" : [ "http://www.mendeley.com/documents/?uuid=658b2a42-bf92-4280-aa60-9156ae96719a" ] } ], "mendeley" : { "formattedCitation" : "&lt;sup&gt;26&lt;/sup&gt;", "plainTextFormattedCitation" : "26", "previouslyFormattedCitation" : "&lt;sup&gt;27&lt;/sup&gt;" }, "properties" : { "noteIndex" : 0 }, "schema" : "https://github.com/citation-style-language/schema/raw/master/csl-citation.json" }</w:instrText>
            </w:r>
            <w:r w:rsidR="009376CD" w:rsidRPr="009F4F16">
              <w:rPr>
                <w:rFonts w:ascii="Arial Nova" w:hAnsi="Arial Nova" w:cs="Aharoni"/>
                <w:b/>
              </w:rPr>
              <w:fldChar w:fldCharType="separate"/>
            </w:r>
            <w:r w:rsidR="009376CD" w:rsidRPr="00DB6652">
              <w:rPr>
                <w:rFonts w:ascii="Arial Nova" w:hAnsi="Arial Nova" w:cs="Aharoni"/>
                <w:noProof/>
                <w:vertAlign w:val="superscript"/>
              </w:rPr>
              <w:t>2</w:t>
            </w:r>
            <w:r w:rsidR="009376CD">
              <w:rPr>
                <w:rFonts w:ascii="Arial Nova" w:hAnsi="Arial Nova" w:cs="Aharoni"/>
                <w:noProof/>
                <w:vertAlign w:val="superscript"/>
              </w:rPr>
              <w:t>0</w:t>
            </w:r>
            <w:r w:rsidR="009376CD" w:rsidRPr="009F4F16">
              <w:rPr>
                <w:rFonts w:ascii="Arial Nova" w:hAnsi="Arial Nova" w:cs="Aharoni"/>
                <w:b/>
              </w:rPr>
              <w:fldChar w:fldCharType="end"/>
            </w:r>
          </w:p>
        </w:tc>
        <w:tc>
          <w:tcPr>
            <w:tcW w:w="1477" w:type="dxa"/>
          </w:tcPr>
          <w:p w14:paraId="34107918" w14:textId="672CD58C" w:rsidR="00A6668C" w:rsidRPr="007A6810" w:rsidRDefault="007B56DF" w:rsidP="009376CD">
            <w:pPr>
              <w:rPr>
                <w:rFonts w:ascii="Arial Nova" w:hAnsi="Arial Nova"/>
              </w:rPr>
            </w:pPr>
            <w:r>
              <w:rPr>
                <w:rFonts w:ascii="Arial Nova" w:hAnsi="Arial Nova"/>
              </w:rPr>
              <w:t xml:space="preserve">DS </w:t>
            </w:r>
            <w:r w:rsidR="009376CD">
              <w:rPr>
                <w:rFonts w:ascii="Arial Nova" w:hAnsi="Arial Nova"/>
              </w:rPr>
              <w:fldChar w:fldCharType="begin" w:fldLock="1"/>
            </w:r>
            <w:r w:rsidR="009376CD">
              <w:rPr>
                <w:rFonts w:ascii="Arial Nova" w:hAnsi="Arial Nova"/>
              </w:rPr>
              <w:instrText>ADDIN CSL_CITATION { "citationItems" : [ { "id" : "ITEM-1", "itemData" : { "DOI" : "10.4103/ijccm.IJCCM_244_17", "ISSN" : "0972-5229", "PMID" : "29657370", "abstract" : "Background The incidence and risk factors for delirium vary among studies. Objective We aimed to determine the incidence, risk factors, and impact on outcome of delirium in a medical Intensive Care Unit (ICU) in Tunisia using a prospective observational study. Patients All consecutive patients admitted to the ICU between May 2012 and April 2013 were included if they were aged more than 18 years and had an ICU stay of more than 24 h. Patients who had a cardiac arrest or have a history of dementia or psychosis were excluded. Patients eligible for the study were evaluated by the medical staff to detect delirium using the CAM-ICU. Results A total of 206 patients were included, 167 did not present delirium and 39 (19%) were analyzed for delirium. Delirious patients had a significantly longer duration of mechanical ventilation (10 days[6-20] vs. 2 days[0-7]) respectively and length of stay in ICU (21.5 days [10.5-32.5] vs. 8 days [5-13]), with no impact on mortality. Delirium was associated with high incidence of unintentional removal of catheters (39% vs. 9%; P &lt; 0.0001), endotracheal tubes (18% vs. 1%; P &lt; 0.0001), and urinary catheters (28% vs. 2%, P &lt; 0.0001). In multivariable risk regression analysis, age (odds ratio [OR] = 4.1, 95% confidence interval [CI]: 1.39-12.21; P = 0.01), hypertension (OR = 3.3, 95% CI: 1.31-8.13; P = 0.011), COPD (OR = 3.5, 95% CI: 1.47-8.59; P = 0.005), steroids (OR = 2.8, 95% CI: 1.05-7.28; P = 0.038), and sedation (OR = 5.4, 95% CI: 2.08-13.9; P &lt; 0.0001) were independent risk factors for delirium. We did not find a relationship between delirium and mortality. Conclusion Delirium is frequent in the ICU and is associated with poor outcome. Several risk factors for delirium are linked to intensive care environment.", "author" : [ { "dropping-particle" : "", "family" : "Tilouche", "given" : "Nejla", "non-dropping-particle" : "", "parse-names" : false, "suffix" : "" }, { "dropping-particle" : "", "family" : "Hassen", "given" : "Mohamed Fekih", "non-dropping-particle" : "", "parse-names" : false, "suffix" : "" }, { "dropping-particle" : "", "family" : "Ali", "given" : "Habiba Ben Sik", "non-dropping-particle" : "", "parse-names" : false, "suffix" : "" }, { "dropping-particle" : "", "family" : "Jaoued", "given" : "Oussamma", "non-dropping-particle" : "", "parse-names" : false, "suffix" : "" }, { "dropping-particle" : "", "family" : "Gharbi", "given" : "Rim", "non-dropping-particle" : "", "parse-names" : false, "suffix" : "" }, { "dropping-particle" : "", "family" : "Atrous", "given" : "S Souheil", "non-dropping-particle" : "El", "parse-names" : false, "suffix" : "" } ], "container-title" : "Indian journal of critical care medicine : peer-reviewed, official publication of Indian Society of Critical Care Medicine", "id" : "ITEM-1", "issue" : "3", "issued" : { "date-parts" : [ [ "2018", "3" ] ] }, "page" : "144-149", "title" : "Delirium in the Intensive Care Unit: Incidence, Risk Factors, and Impact on Outcome.", "type" : "article-journal", "volume" : "22" }, "uris" : [ "http://www.mendeley.com/documents/?uuid=9fe424d3-8ce8-42f4-b105-ca151859ea9d" ] }, { "id" : "ITEM-2", "itemData" : { "DOI" : "10.2147/NDT.S112017", "ISSN" : "1176-6328", "PMID" : "27499625", "abstract" : "OBJECTIVE We aimed to determine the major risk factors for the development of delirium in patients at a single general hospital by comparison with a control group. SUBJECTS AND METHODS We reviewed the medical records of 260 delirium patients and 77 control patients. We investigated age, sex, and risk factors for delirium in the total delirium group (n=260), the delirium medical subgroup (n=142), and the delirium surgical subgroup (n=118). Logistic regression analysis adjusting for age and sex was performed to identify the odds ratio. RESULTS The mean age and the percentage of males were significantly higher in the delirium group compared with the control group (68.9 vs 54.3 years and 70% vs 41.6%, respectively). Risk factors for the delirium group were lower plasma albumin, hypertension, mechanical ventilation, and antipsychotic drug use. Plasma sodium level and hypertension were important risk factors for the delirium medical subgroup. Stroke history, hypertension, ICU care, and medication were important risk factors for the delirium surgical subgroup. CONCLUSION Lower plasma albumin, hypertension, mechanical ventilation, and antipsychotic drug use are important risk factors for delirium.", "author" : [ { "dropping-particle" : "", "family" : "Kim", "given" : "Harin", "non-dropping-particle" : "", "parse-names" : false, "suffix" : "" }, { "dropping-particle" : "", "family" : "Chung", "given" : "Seockhoon", "non-dropping-particle" : "", "parse-names" : false, "suffix" : "" }, { "dropping-particle" : "", "family" : "Joo", "given" : "Yeon Ho", "non-dropping-particle" : "", "parse-names" : false, "suffix" : "" }, { "dropping-particle" : "", "family" : "Lee", "given" : "Jung Sun", "non-dropping-particle" : "", "parse-names" : false, "suffix" : "" } ], "container-title" : "Neuropsychiatric disease and treatment", "id" : "ITEM-2", "issued" : { "date-parts" : [ [ "2016" ] ] }, "page" : "1787-93", "title" : "The major risk factors for delirium in a clinical setting.", "type" : "article-journal", "volume" : "12" }, "uris" : [ "http://www.mendeley.com/documents/?uuid=369b0278-1111-459b-ad55-6218c8625093" ] } ], "mendeley" : { "formattedCitation" : "&lt;sup&gt;45,46&lt;/sup&gt;", "plainTextFormattedCitation" : "45,46", "previouslyFormattedCitation" : "&lt;sup&gt;46,47&lt;/sup&gt;" }, "properties" : { "noteIndex" : 0 }, "schema" : "https://github.com/citation-style-language/schema/raw/master/csl-citation.json" }</w:instrText>
            </w:r>
            <w:r w:rsidR="009376CD">
              <w:rPr>
                <w:rFonts w:ascii="Arial Nova" w:hAnsi="Arial Nova"/>
              </w:rPr>
              <w:fldChar w:fldCharType="separate"/>
            </w:r>
            <w:r w:rsidR="009376CD" w:rsidRPr="00DB6652">
              <w:rPr>
                <w:rFonts w:ascii="Arial Nova" w:hAnsi="Arial Nova"/>
                <w:noProof/>
                <w:vertAlign w:val="superscript"/>
              </w:rPr>
              <w:t>4</w:t>
            </w:r>
            <w:r w:rsidR="009376CD">
              <w:rPr>
                <w:rFonts w:ascii="Arial Nova" w:hAnsi="Arial Nova"/>
                <w:noProof/>
                <w:vertAlign w:val="superscript"/>
              </w:rPr>
              <w:t>3</w:t>
            </w:r>
            <w:r w:rsidR="009376CD" w:rsidRPr="00DB6652">
              <w:rPr>
                <w:rFonts w:ascii="Arial Nova" w:hAnsi="Arial Nova"/>
                <w:noProof/>
                <w:vertAlign w:val="superscript"/>
              </w:rPr>
              <w:t>,4</w:t>
            </w:r>
            <w:r w:rsidR="009376CD">
              <w:rPr>
                <w:rFonts w:ascii="Arial Nova" w:hAnsi="Arial Nova"/>
                <w:noProof/>
                <w:vertAlign w:val="superscript"/>
              </w:rPr>
              <w:t>4</w:t>
            </w:r>
            <w:r w:rsidR="009376CD">
              <w:rPr>
                <w:rFonts w:ascii="Arial Nova" w:hAnsi="Arial Nova"/>
              </w:rPr>
              <w:fldChar w:fldCharType="end"/>
            </w:r>
          </w:p>
        </w:tc>
      </w:tr>
      <w:tr w:rsidR="00DB6652" w14:paraId="55EBCD64" w14:textId="77777777" w:rsidTr="00C46B6B">
        <w:tc>
          <w:tcPr>
            <w:tcW w:w="4426" w:type="dxa"/>
          </w:tcPr>
          <w:p w14:paraId="3AD40C0D" w14:textId="52B7F44A" w:rsidR="009479D8" w:rsidRPr="009F4F16" w:rsidRDefault="009479D8" w:rsidP="009479D8">
            <w:pPr>
              <w:rPr>
                <w:b/>
              </w:rPr>
            </w:pPr>
            <w:r w:rsidRPr="009F4F16">
              <w:rPr>
                <w:b/>
              </w:rPr>
              <w:t xml:space="preserve">Electrolytes </w:t>
            </w:r>
            <w:r w:rsidR="00D179F6" w:rsidRPr="009F4F16">
              <w:rPr>
                <w:b/>
              </w:rPr>
              <w:t>and metabolic disturbance</w:t>
            </w:r>
          </w:p>
        </w:tc>
        <w:tc>
          <w:tcPr>
            <w:tcW w:w="1658" w:type="dxa"/>
          </w:tcPr>
          <w:p w14:paraId="73DF1E12" w14:textId="3E094F19" w:rsidR="009479D8" w:rsidRPr="009F4F16" w:rsidRDefault="007B56DF" w:rsidP="009376CD">
            <w:pPr>
              <w:rPr>
                <w:rFonts w:ascii="Arial Nova" w:hAnsi="Arial Nova" w:cs="Aharoni"/>
                <w:b/>
              </w:rPr>
            </w:pPr>
            <w:r>
              <w:rPr>
                <w:rFonts w:ascii="Arial Nova" w:hAnsi="Arial Nova" w:cs="Aharoni"/>
                <w:b/>
              </w:rPr>
              <w:t>SR</w:t>
            </w:r>
            <w:r w:rsidRPr="009F4F16">
              <w:rPr>
                <w:rFonts w:ascii="Arial Nova" w:hAnsi="Arial Nova" w:cs="Aharoni"/>
                <w:b/>
              </w:rPr>
              <w:t xml:space="preserve"> </w:t>
            </w:r>
            <w:r w:rsidR="009376CD" w:rsidRPr="009F4F16">
              <w:rPr>
                <w:rFonts w:ascii="Arial Nova" w:hAnsi="Arial Nova" w:cs="Aharoni"/>
                <w:b/>
              </w:rPr>
              <w:fldChar w:fldCharType="begin" w:fldLock="1"/>
            </w:r>
            <w:r w:rsidR="009376CD">
              <w:rPr>
                <w:rFonts w:ascii="Arial Nova" w:hAnsi="Arial Nova" w:cs="Aharoni"/>
                <w:b/>
              </w:rPr>
              <w:instrText>ADDIN CSL_CITATION { "citationItems" : [ { "id" : "ITEM-1", "itemData" : { "DOI" : "10.1136/bmj.e420", "ISSN" : "1756-1833", "PMID" : "22323509", "abstract" : "OBJECTIVES To develop and validate a delirium prediction model for adult intensive care patients and determine its additional value compared with prediction by caregivers. DESIGN Observational multicentre study. SETTING Five intensive care units in the Netherlands (two university hospitals and three university affiliated teaching hospitals). PARTICIPANTS 3056 intensive care patients aged 18 years or over. MAIN OUTCOME MEASURE Development of delirium (defined as at least one positive delirium screening) during patients' stay in intensive care. RESULTS The model was developed using 1613 consecutive intensive care patients in one hospital and temporally validated using 549 patients from the same hospital. For external validation, data were collected from 894 patients in four other hospitals. The prediction (PRE-DELIRIC) model contains 10 risk factors-age, APACHE-II score, admission group, coma, infection, metabolic acidosis, use of sedatives and morphine, urea concentration, and urgent admission. The model had an area under the receiver operating characteristics curve of 0.87 (95% confidence interval 0.85 to 0.89) and 0.86 after bootstrapping. Temporal validation and external validation resulted in areas under the curve of 0.89 (0.86 to 0.92) and 0.84 (0.82 to 0.87). The pooled area under the receiver operating characteristics curve (n=3056) was 0.85 (0.84 to 0.87). The area under the curve for nurses' and physicians' predictions (n=124) was significantly lower at 0.59 (0.49 to 0.70) for both. CONCLUSION The PRE-DELIRIC model for intensive care patients consists of 10 risk factors that are readily available within 24 hours after intensive care admission and has a high predictive value. Clinical prediction by nurses and physicians performed significantly worse. The model allows for early prediction of delirium and initiation of preventive measures. Trial registration Clinical trials NCT00604773 (development study) and NCT00961389 (validation study).", "author" : [ { "dropping-particle" : "", "family" : "Boogaard", "given" : "M", "non-dropping-particle" : "van den", "parse-names" : false, "suffix" : "" }, { "dropping-particle" : "", "family" : "Pickkers", "given" : "P", "non-dropping-particle" : "", "parse-names" : false, "suffix" : "" }, { "dropping-particle" : "", "family" : "Slooter", "given" : "A J C", "non-dropping-particle" : "", "parse-names" : false, "suffix" : "" }, { "dropping-particle" : "", "family" : "Kuiper", "given" : "M A", "non-dropping-particle" : "", "parse-names" : false, "suffix" : "" }, { "dropping-particle" : "", "family" : "Spronk", "given" : "P E", "non-dropping-particle" : "", "parse-names" : false, "suffix" : "" }, { "dropping-particle" : "", "family" : "Voort", "given" : "P H J", "non-dropping-particle" : "van der", "parse-names" : false, "suffix" : "" }, { "dropping-particle" : "", "family" : "Hoeven", "given" : "J G", "non-dropping-particle" : "van der", "parse-names" : false, "suffix" : "" }, { "dropping-particle" : "", "family" : "Donders", "given" : "R", "non-dropping-particle" : "", "parse-names" : false, "suffix" : "" }, { "dropping-particle" : "", "family" : "Achterberg", "given" : "T", "non-dropping-particle" : "van", "parse-names" : false, "suffix" : "" }, { "dropping-particle" : "", "family" : "Schoonhoven", "given" : "L", "non-dropping-particle" : "", "parse-names" : false, "suffix" : "" } ], "container-title" : "BMJ (Clinical research ed.)", "id" : "ITEM-1", "issued" : { "date-parts" : [ [ "2012", "2", "9" ] ] }, "page" : "e420", "title" : "Development and validation of PRE-DELIRIC (PREdiction of DELIRium in ICu patients) delirium prediction model for intensive care patients: observational multicentre study.", "type" : "article-journal", "volume" : "344" }, "uris" : [ "http://www.mendeley.com/documents/?uuid=5773a6bf-64e8-4749-9fe1-374cf7ddcaaa" ] }, { "id" : "ITEM-2", "itemData" : { "ISSN" : "1364-8535", "PMID" : "11737901", "abstract" : "BACKGROUND Delirium is a sign of deterioration in the homeostasis and physical status of the patient. The objective of our study was to investigate the predisposing factors for delirium in a surgical intensive care unit (ICU) setting. METHOD Between January 1996 and 1997, we screened prospectively 818 patients who were consecutive applicants to the general surgery service of Dicle-University Hospital and had been kept in the ICU for delirium. All patients were hospitalized either for elective or emergency services and were treated either with medication and/or surgery. Suspected cases of delirium were identified during daily interviews. The patients who had changes in the status of consciousness (n = 150) were consulted with an experienced consultation-liaison psychiatrist. The diagnosis of delirium was based on Diagnostic and Statistical Manual of Mental Disorders (revised third edition) criteria and established through psychiatric interviews. Patients were divided into two groups: the \"delirious group\" (DG) (n = 90) and the \"non-delirious group\" (NDG) (n = 728). During delirium, all abnormal findings related to physical conditions, laboratory features, and additional diseases were evaluated as probable risk factors of delirium. RESULTS Of 818 patients, 386 (47.2%) were male and 432 (52.8%) were female. Delirium developed in 90 of 818 patients (11%). The cases of delirium in the DG were more frequent among male patients (63.3%) than female patients (36.7%) (chi2 = 10.5, P = 0.001). The mean age was 48.9 +/- 18.1 and 38.5 +/- 13.8 years in the DG and NDG, respectively (t = 6.4, P = 0.000). Frequency of delirium is higher in the patients admitted to the Emergency Department (chi2 = 43.6, P = 0.000). The rate of postoperative delirium was 10.9%, but there was no statistical difference related to operations between the DG and NDG (chi2 = 0.13, P = 0.71). The length of stay in the ICU was 10.7 +/- 13.9 and 5.6 +/- 2.9 days in the DG and NDG, respectively (t = 0.11, P = 0.000). The length of stay in hospital was 15.6 +/- 16.5 and 8.1 +/- 2.7 days in the DG and NDG, respectively (t = 11.08, P = 0.000). Logistic regression was used to explore the associations between probable risk factors and delirium. Delirium was not correlated with conditions such as hypertension, hypo/hyperpotassemia, hypernatremia, hypoalbuminemia, hypo/hyperglycemia, cardiac disease, emergency admission, age, length of stay in the ICU, length of stay in hospital, and gender. It was deter\u2026", "author" : [ { "dropping-particle" : "", "family" : "Aldemir", "given" : "M", "non-dropping-particle" : "", "parse-names" : false, "suffix" : "" }, { "dropping-particle" : "", "family" : "Ozen", "given" : "S", "non-dropping-particle" : "", "parse-names" : false, "suffix" : "" }, { "dropping-particle" : "", "family" : "Kara", "given" : "I H", "non-dropping-particle" : "", "parse-names" : false, "suffix" : "" }, { "dropping-particle" : "", "family" : "Sir", "given" : "A", "non-dropping-particle" : "", "parse-names" : false, "suffix" : "" }, { "dropping-particle" : "", "family" : "Ba\u00e7", "given" : "B", "non-dropping-particle" : "", "parse-names" : false, "suffix" : "" } ], "container-title" : "Critical care (London, England)", "id" : "ITEM-2", "issue" : "5", "issued" : { "date-parts" : [ [ "2001", "10" ] ] }, "page" : "265-70", "title" : "Predisposing factors for delirium in the surgical intensive care unit.", "type" : "article-journal", "volume" : "5" }, "uris" : [ "http://www.mendeley.com/documents/?uuid=39f5a111-e9f0-4fe8-b572-f7db428c8274" ] }, { "id" : "ITEM-3", "itemData" : { "DOI" : "10.1016/j.jns.2015.08.005", "ISSN" : "1878-5883", "PMID" : "26276515", "abstract" : "INTRODUCTION Critical illness polyneuropathy, myopathy and polyneuromyopathy, grouped under the term CIP/CIM, share several risk factors and are associated with debilitating outcomes. OBJECTIVE To assess the incidence and distribution of CIP/CIM subtypes and evaluate the risk factors and outcomes of CIP/CIM in a rural hospital in Vietnam. METHOD One hundred and thirty three critically ill patients treated more than ten days in the ICU were enrolled. The Medical Research Council (MRC) sum scores and the Overall Neuropathy Limitations Scale (ONLS) score were calculated and risk factors were monitored. Extensive electrodiagnostic investigations were performed to confirm the diagnosis of CIP/CIM. RESULTS CIP/CIM was diagnosed in 73 (55%) patients. The distribution of polyneuropathy, myopathy and polyneuromyopathy was 35 (48%), 16 (22%) and 22 (30%), respectively. Independent risk factors included systemic inflammatory response syndrome, shock, and electrolyte disturbances. Compared to patients without CIP/CIM, patients with CIP/CIM experienced a mortality rate of 49% vs. 30%, a length of stay in ICU of 20.3days vs. 14.3days, an ONLS score at day thirty of 4.2 vs. 1.3 and at day ninety of 2.7 vs. 1.8. CONCLUSION The study revealed that the diagnosis of CIP/CIM was associated with significantly poorer outcomes in comparison to controls.", "author" : [ { "dropping-particle" : "", "family" : "Nguyen The", "given" : "Luan", "non-dropping-particle" : "", "parse-names" : false, "suffix" : "" }, { "dropping-particle" : "", "family" : "Nguyen Huu", "given" : "Cong", "non-dropping-particle" : "", "parse-names" : false, "suffix" : "" } ], "container-title" : "Journal of the neurological sciences", "id" : "ITEM-3", "issue" : "1-2", "issued" : { "date-parts" : [ [ "2015", "10", "15" ] ] }, "page" : "276-81", "title" : "Critical illness polyneuropathy and myopathy in a rural area in Vietnam.", "type" : "article-journal", "volume" : "357" }, "uris" : [ "http://www.mendeley.com/documents/?uuid=014d8106-ec83-4f2e-bbb4-25c87b262cd3" ] } ], "mendeley" : { "formattedCitation" : "&lt;sup&gt;5,18,47&lt;/sup&gt;", "plainTextFormattedCitation" : "5,18,47", "previouslyFormattedCitation" : "&lt;sup&gt;6,19,48&lt;/sup&gt;" }, "properties" : { "noteIndex" : 0 }, "schema" : "https://github.com/citation-style-language/schema/raw/master/csl-citation.json" }</w:instrText>
            </w:r>
            <w:r w:rsidR="009376CD" w:rsidRPr="009F4F16">
              <w:rPr>
                <w:rFonts w:ascii="Arial Nova" w:hAnsi="Arial Nova" w:cs="Aharoni"/>
                <w:b/>
              </w:rPr>
              <w:fldChar w:fldCharType="separate"/>
            </w:r>
            <w:r w:rsidR="009376CD" w:rsidRPr="00DB6652">
              <w:rPr>
                <w:rFonts w:ascii="Arial Nova" w:hAnsi="Arial Nova" w:cs="Aharoni"/>
                <w:noProof/>
                <w:vertAlign w:val="superscript"/>
              </w:rPr>
              <w:t>5,18,4</w:t>
            </w:r>
            <w:r w:rsidR="009376CD">
              <w:rPr>
                <w:rFonts w:ascii="Arial Nova" w:hAnsi="Arial Nova" w:cs="Aharoni"/>
                <w:noProof/>
                <w:vertAlign w:val="superscript"/>
              </w:rPr>
              <w:t>5</w:t>
            </w:r>
            <w:r w:rsidR="009376CD" w:rsidRPr="009F4F16">
              <w:rPr>
                <w:rFonts w:ascii="Arial Nova" w:hAnsi="Arial Nova" w:cs="Aharoni"/>
                <w:b/>
              </w:rPr>
              <w:fldChar w:fldCharType="end"/>
            </w:r>
          </w:p>
        </w:tc>
        <w:tc>
          <w:tcPr>
            <w:tcW w:w="1477" w:type="dxa"/>
          </w:tcPr>
          <w:p w14:paraId="51918017" w14:textId="1F7F68CD" w:rsidR="009479D8" w:rsidRPr="007A6810" w:rsidRDefault="007B56DF" w:rsidP="007B56DF">
            <w:pPr>
              <w:rPr>
                <w:rFonts w:ascii="Arial Nova" w:hAnsi="Arial Nova"/>
              </w:rPr>
            </w:pPr>
            <w:r>
              <w:rPr>
                <w:rFonts w:ascii="Arial Nova" w:hAnsi="Arial Nova"/>
              </w:rPr>
              <w:t xml:space="preserve">DS </w:t>
            </w:r>
            <w:r w:rsidR="008D3FCB">
              <w:rPr>
                <w:rFonts w:ascii="Arial Nova" w:hAnsi="Arial Nova"/>
              </w:rPr>
              <w:fldChar w:fldCharType="begin" w:fldLock="1"/>
            </w:r>
            <w:r w:rsidR="00DB6652">
              <w:rPr>
                <w:rFonts w:ascii="Arial Nova" w:hAnsi="Arial Nova"/>
              </w:rPr>
              <w:instrText>ADDIN CSL_CITATION { "citationItems" : [ { "id" : "ITEM-1", "itemData" : { "ISSN" : "1364-8535", "PMID" : "11737901", "abstract" : "BACKGROUND Delirium is a sign of deterioration in the homeostasis and physical status of the patient. The objective of our study was to investigate the predisposing factors for delirium in a surgical intensive care unit (ICU) setting. METHOD Between January 1996 and 1997, we screened prospectively 818 patients who were consecutive applicants to the general surgery service of Dicle-University Hospital and had been kept in the ICU for delirium. All patients were hospitalized either for elective or emergency services and were treated either with medication and/or surgery. Suspected cases of delirium were identified during daily interviews. The patients who had changes in the status of consciousness (n = 150) were consulted with an experienced consultation-liaison psychiatrist. The diagnosis of delirium was based on Diagnostic and Statistical Manual of Mental Disorders (revised third edition) criteria and established through psychiatric interviews. Patients were divided into two groups: the \"delirious group\" (DG) (n = 90) and the \"non-delirious group\" (NDG) (n = 728). During delirium, all abnormal findings related to physical conditions, laboratory features, and additional diseases were evaluated as probable risk factors of delirium. RESULTS Of 818 patients, 386 (47.2%) were male and 432 (52.8%) were female. Delirium developed in 90 of 818 patients (11%). The cases of delirium in the DG were more frequent among male patients (63.3%) than female patients (36.7%) (chi2 = 10.5, P = 0.001). The mean age was 48.9 +/- 18.1 and 38.5 +/- 13.8 years in the DG and NDG, respectively (t = 6.4, P = 0.000). Frequency of delirium is higher in the patients admitted to the Emergency Department (chi2 = 43.6, P = 0.000). The rate of postoperative delirium was 10.9%, but there was no statistical difference related to operations between the DG and NDG (chi2 = 0.13, P = 0.71). The length of stay in the ICU was 10.7 +/- 13.9 and 5.6 +/- 2.9 days in the DG and NDG, respectively (t = 0.11, P = 0.000). The length of stay in hospital was 15.6 +/- 16.5 and 8.1 +/- 2.7 days in the DG and NDG, respectively (t = 11.08, P = 0.000). Logistic regression was used to explore the associations between probable risk factors and delirium. Delirium was not correlated with conditions such as hypertension, hypo/hyperpotassemia, hypernatremia, hypoalbuminemia, hypo/hyperglycemia, cardiac disease, emergency admission, age, length of stay in the ICU, length of stay in hospital, and gender. It was deter\u2026", "author" : [ { "dropping-particle" : "", "family" : "Aldemir", "given" : "M", "non-dropping-particle" : "", "parse-names" : false, "suffix" : "" }, { "dropping-particle" : "", "family" : "Ozen", "given" : "S", "non-dropping-particle" : "", "parse-names" : false, "suffix" : "" }, { "dropping-particle" : "", "family" : "Kara", "given" : "I H", "non-dropping-particle" : "", "parse-names" : false, "suffix" : "" }, { "dropping-particle" : "", "family" : "Sir", "given" : "A", "non-dropping-particle" : "", "parse-names" : false, "suffix" : "" }, { "dropping-particle" : "", "family" : "Ba\u00e7", "given" : "B", "non-dropping-particle" : "", "parse-names" : false, "suffix" : "" } ], "container-title" : "Critical care (London, England)", "id" : "ITEM-1", "issue" : "5", "issued" : { "date-parts" : [ [ "2001", "10" ] ] }, "page" : "265-70", "title" : "Predisposing factors for delirium in the surgical intensive care unit.", "type" : "article-journal", "volume" : "5" }, "uris" : [ "http://www.mendeley.com/documents/?uuid=39f5a111-e9f0-4fe8-b572-f7db428c8274" ] } ], "mendeley" : { "formattedCitation" : "&lt;sup&gt;5&lt;/sup&gt;", "plainTextFormattedCitation" : "5", "previouslyFormattedCitation" : "&lt;sup&gt;6&lt;/sup&gt;" }, "properties" : { "noteIndex" : 0 }, "schema" : "https://github.com/citation-style-language/schema/raw/master/csl-citation.json" }</w:instrText>
            </w:r>
            <w:r w:rsidR="008D3FCB">
              <w:rPr>
                <w:rFonts w:ascii="Arial Nova" w:hAnsi="Arial Nova"/>
              </w:rPr>
              <w:fldChar w:fldCharType="separate"/>
            </w:r>
            <w:r w:rsidR="00DB6652" w:rsidRPr="00DB6652">
              <w:rPr>
                <w:rFonts w:ascii="Arial Nova" w:hAnsi="Arial Nova"/>
                <w:noProof/>
                <w:vertAlign w:val="superscript"/>
              </w:rPr>
              <w:t>5</w:t>
            </w:r>
            <w:r w:rsidR="008D3FCB">
              <w:rPr>
                <w:rFonts w:ascii="Arial Nova" w:hAnsi="Arial Nova"/>
              </w:rPr>
              <w:fldChar w:fldCharType="end"/>
            </w:r>
          </w:p>
        </w:tc>
      </w:tr>
      <w:tr w:rsidR="00DB6652" w14:paraId="5E4B976C" w14:textId="77777777" w:rsidTr="00C46B6B">
        <w:tc>
          <w:tcPr>
            <w:tcW w:w="4426" w:type="dxa"/>
          </w:tcPr>
          <w:p w14:paraId="523369C4" w14:textId="3C5208F0" w:rsidR="009479D8" w:rsidRPr="009F4F16" w:rsidRDefault="00C46B6B" w:rsidP="009479D8">
            <w:pPr>
              <w:rPr>
                <w:b/>
              </w:rPr>
            </w:pPr>
            <w:r w:rsidRPr="009F4F16">
              <w:rPr>
                <w:b/>
              </w:rPr>
              <w:t>H</w:t>
            </w:r>
            <w:r w:rsidR="009479D8" w:rsidRPr="009F4F16">
              <w:rPr>
                <w:b/>
              </w:rPr>
              <w:t>yperosmolarity</w:t>
            </w:r>
          </w:p>
        </w:tc>
        <w:tc>
          <w:tcPr>
            <w:tcW w:w="1658" w:type="dxa"/>
          </w:tcPr>
          <w:p w14:paraId="196D6863" w14:textId="062C59DD" w:rsidR="009479D8" w:rsidRPr="009F4F16" w:rsidRDefault="007B56DF" w:rsidP="009376CD">
            <w:pPr>
              <w:rPr>
                <w:rFonts w:ascii="Arial Nova" w:hAnsi="Arial Nova" w:cs="Aharoni"/>
                <w:b/>
              </w:rPr>
            </w:pPr>
            <w:r>
              <w:rPr>
                <w:rFonts w:ascii="Arial Nova" w:hAnsi="Arial Nova" w:cs="Aharoni"/>
                <w:b/>
              </w:rPr>
              <w:t>SR</w:t>
            </w:r>
            <w:r w:rsidRPr="009F4F16">
              <w:rPr>
                <w:rFonts w:ascii="Arial Nova" w:hAnsi="Arial Nova" w:cs="Aharoni"/>
                <w:b/>
              </w:rPr>
              <w:t xml:space="preserve"> </w:t>
            </w:r>
            <w:r w:rsidR="009376CD" w:rsidRPr="009F4F16">
              <w:rPr>
                <w:rFonts w:ascii="Arial Nova" w:hAnsi="Arial Nova" w:cs="Aharoni"/>
                <w:b/>
              </w:rPr>
              <w:fldChar w:fldCharType="begin" w:fldLock="1"/>
            </w:r>
            <w:r w:rsidR="009376CD">
              <w:rPr>
                <w:rFonts w:ascii="Arial Nova" w:hAnsi="Arial Nova" w:cs="Aharoni"/>
                <w:b/>
              </w:rPr>
              <w:instrText>ADDIN CSL_CITATION { "citationItems" : [ { "id" : "ITEM-1", "itemData" : { "ISSN" : "0342-4642", "PMID" : "11511941", "abstract" : "OBJECTIVE To determine risk factors and clinical consequences of critical illness polyneuropathy (CIP) evaluated by the impact on duration of mechanical ventilation, length of stay and mortality. DESIGN Inception cohort study. SETTING Intensive care unit of a tertiary hospital. PATIENTS Septic patients with multiple organ dysfunction syndrome requiring mechanical ventilation and without previous history of polyneuropathy. INTERVENTIONS Patients underwent two scheduled electrophysiologic studies (EPS): on the 10th and 21st days after the onset of mechanical ventilation. RESULTS Eighty-two patients were enrolled, although nine of them were not analyzed. Forty-six of the 73 patients presented CIP on the first EPS and 4 other subjects were diagnosed with CIP on the second evaluation. The APACHE II scores of patients with and without CIP were similar on admission and on the day of the first EPS. However, days of mechanical ventilation [32.3 (21.1) versus 18.5 (5.8); p=0.002], length of ICU and hospital stay in patients discharged alive from the ICU as well as in-hospital mortality were greater in patients with CIP (42/50, 84% versus 13/23, 56.5%; p=0.01). After multivariate analysis, independent risk factors were hyperosmolality [odds ratio (OR) 4.8; 95% confidence intervals (95% CI) 1.05-24.38; p=0.046], parenteral nutrition (OR 5.11; 95% CI 1.14-22.88; p=0.02), use of neuromuscular blocking agents (OR 16.32; 95% CI 1.34-199; p=0.0008) and neurologic failure (GCS below 10) (OR 24.02; 95% CI 3.68-156.7; p&lt;0.001), while patients with renal replacement therapy had a lower risk for CIP development (OR 0.02; 95% CI 0.05-0.15; p&lt;0.001). By multivariate analysis, CIP (OR 7.11; 95% CI 1.54-32.75; p&lt;0.007), age over 60 years (OR 9.07; 95% CI 2.02-40.68; p&lt;0.002) and the worst renal SOFA (OR 2.18; 95% CI 1.27-3.74; p&lt;0.002) were independent predictors of in-hospital mortality. CONCLUSIONS CIP is associated with increased duration of mechanical ventilation and in-hospital mortality. Hyperosmolality, parenteral nutrition, non-depolarizing neuromuscular blockers and neurologic failure can favor CIP development.", "author" : [ { "dropping-particle" : "", "family" : "Garnacho-Montero", "given" : "J", "non-dropping-particle" : "", "parse-names" : false, "suffix" : "" }, { "dropping-particle" : "", "family" : "Madrazo-Osuna", "given" : "J", "non-dropping-particle" : "", "parse-names" : false, "suffix" : "" }, { "dropping-particle" : "", "family" : "Garc\u00eda-Garmendia", "given" : "J L", "non-dropping-particle" : "", "parse-names" : false, "suffix" : "" }, { "dropping-particle" : "", "family" : "Ortiz-Leyba", "given" : "C", "non-dropping-particle" : "", "parse-names" : false, "suffix" : "" }, { "dropping-particle" : "", "family" : "Jim\u00e9nez-Jim\u00e9nez", "given" : "F J", "non-dropping-particle" : "", "parse-names" : false, "suffix" : "" }, { "dropping-particle" : "", "family" : "Barrero-Almod\u00f3var", "given" : "A", "non-dropping-particle" : "", "parse-names" : false, "suffix" : "" }, { "dropping-particle" : "", "family" : "Garnacho-Montero", "given" : "M C", "non-dropping-particle" : "", "parse-names" : false, "suffix" : "" }, { "dropping-particle" : "", "family" : "Moyano-Del-Estad", "given" : "M R", "non-dropping-particle" : "", "parse-names" : false, "suffix" : "" } ], "container-title" : "Intensive care medicine", "id" : "ITEM-1", "issue" : "8", "issued" : { "date-parts" : [ [ "2001", "8" ] ] }, "page" : "1288-96", "title" : "Critical illness polyneuropathy: risk factors and clinical consequences. A cohort study in septic patients.", "type" : "article-journal", "volume" : "27" }, "uris" : [ "http://www.mendeley.com/documents/?uuid=041c14ab-62f4-4706-bba8-c5e8bd88ad54" ] } ], "mendeley" : { "formattedCitation" : "&lt;sup&gt;38&lt;/sup&gt;", "plainTextFormattedCitation" : "38", "previouslyFormattedCitation" : "&lt;sup&gt;39&lt;/sup&gt;" }, "properties" : { "noteIndex" : 0 }, "schema" : "https://github.com/citation-style-language/schema/raw/master/csl-citation.json" }</w:instrText>
            </w:r>
            <w:r w:rsidR="009376CD" w:rsidRPr="009F4F16">
              <w:rPr>
                <w:rFonts w:ascii="Arial Nova" w:hAnsi="Arial Nova" w:cs="Aharoni"/>
                <w:b/>
              </w:rPr>
              <w:fldChar w:fldCharType="separate"/>
            </w:r>
            <w:r w:rsidR="009376CD" w:rsidRPr="00DB6652">
              <w:rPr>
                <w:rFonts w:ascii="Arial Nova" w:hAnsi="Arial Nova" w:cs="Aharoni"/>
                <w:noProof/>
                <w:vertAlign w:val="superscript"/>
              </w:rPr>
              <w:t>3</w:t>
            </w:r>
            <w:r w:rsidR="009376CD">
              <w:rPr>
                <w:rFonts w:ascii="Arial Nova" w:hAnsi="Arial Nova" w:cs="Aharoni"/>
                <w:noProof/>
                <w:vertAlign w:val="superscript"/>
              </w:rPr>
              <w:t>6</w:t>
            </w:r>
            <w:r w:rsidR="009376CD" w:rsidRPr="009F4F16">
              <w:rPr>
                <w:rFonts w:ascii="Arial Nova" w:hAnsi="Arial Nova" w:cs="Aharoni"/>
                <w:b/>
              </w:rPr>
              <w:fldChar w:fldCharType="end"/>
            </w:r>
          </w:p>
        </w:tc>
        <w:tc>
          <w:tcPr>
            <w:tcW w:w="1477" w:type="dxa"/>
          </w:tcPr>
          <w:p w14:paraId="154A4BD3" w14:textId="77777777" w:rsidR="009479D8" w:rsidRPr="007A6810" w:rsidRDefault="009479D8" w:rsidP="007B56DF">
            <w:pPr>
              <w:rPr>
                <w:rFonts w:ascii="Arial Nova" w:hAnsi="Arial Nova"/>
              </w:rPr>
            </w:pPr>
          </w:p>
        </w:tc>
      </w:tr>
      <w:tr w:rsidR="00DB6652" w14:paraId="7CD0BCA2" w14:textId="77777777" w:rsidTr="00C46B6B">
        <w:tc>
          <w:tcPr>
            <w:tcW w:w="4426" w:type="dxa"/>
          </w:tcPr>
          <w:p w14:paraId="14FCE5CD" w14:textId="4CA56CDD" w:rsidR="009479D8" w:rsidRPr="009F4F16" w:rsidRDefault="009F4F16" w:rsidP="009479D8">
            <w:pPr>
              <w:rPr>
                <w:b/>
              </w:rPr>
            </w:pPr>
            <w:r w:rsidRPr="009F4F16">
              <w:rPr>
                <w:b/>
              </w:rPr>
              <w:t>Hyperglycemia</w:t>
            </w:r>
          </w:p>
        </w:tc>
        <w:tc>
          <w:tcPr>
            <w:tcW w:w="1658" w:type="dxa"/>
          </w:tcPr>
          <w:p w14:paraId="45089B9A" w14:textId="6E801659" w:rsidR="009479D8" w:rsidRPr="009F4F16" w:rsidRDefault="007B56DF" w:rsidP="009376CD">
            <w:pPr>
              <w:rPr>
                <w:rFonts w:ascii="Arial Nova" w:hAnsi="Arial Nova" w:cs="Aharoni"/>
                <w:b/>
              </w:rPr>
            </w:pPr>
            <w:r>
              <w:rPr>
                <w:rFonts w:ascii="Arial Nova" w:hAnsi="Arial Nova" w:cs="Aharoni"/>
                <w:b/>
              </w:rPr>
              <w:t>SR</w:t>
            </w:r>
            <w:r w:rsidRPr="009F4F16">
              <w:rPr>
                <w:rFonts w:ascii="Arial Nova" w:hAnsi="Arial Nova" w:cs="Aharoni"/>
                <w:b/>
              </w:rPr>
              <w:t xml:space="preserve"> </w:t>
            </w:r>
            <w:r w:rsidR="009376CD" w:rsidRPr="009F4F16">
              <w:rPr>
                <w:rFonts w:ascii="Arial Nova" w:hAnsi="Arial Nova" w:cs="Aharoni"/>
                <w:b/>
              </w:rPr>
              <w:fldChar w:fldCharType="begin" w:fldLock="1"/>
            </w:r>
            <w:r w:rsidR="009376CD">
              <w:rPr>
                <w:rFonts w:ascii="Arial Nova" w:hAnsi="Arial Nova" w:cs="Aharoni"/>
                <w:b/>
              </w:rPr>
              <w:instrText>ADDIN CSL_CITATION { "citationItems" : [ { "id" : "ITEM-1", "itemData" : { "DOI" : "10.1111/j.1600-0404.2008.00996.x", "ISSN" : "1600-0404", "PMID" : "18355395", "abstract" : "OBJECTIVE To investigate risk factors of critical illness polyneuromyopathy (CIPM) in a general multidisciplinary intensive care unit (ICU). PATIENTS AND METHODS Prospective observational study in a 28-bed university multidisciplinary ICU. Four hundred and seventy-four (323 M/151 F, age 55 +/- 19) consecutive patients were prospectively evaluated. All patients were assigned admission Acute Physiology and Chronic Health Evaluation (APACHE II; 15 +/- 7) and Sequential Organ Failure Assessment (SOFA; 6 +/- 3) scores and were subsequently evaluated for newly developed neuromuscular weakness. Other potential causes of new-onset weakness after ICU admission were excluded before CIPM was diagnosed. RESULTS Forty-four (23.8%) of 185 patients developed generalized weakness that met the criteria for CIPM. Patients with CIPM had higher APACHE II (18.9 +/- 6.6 vs 15.6 +/- 6.4, P = 0.004) and SOFA scores (8.4 +/- 2.9 vs 7.1 +/- 2.9, P = 0.013). According to multivariate logistic regression analysis, the following risk factors were independently associated with the development of CIPM: severity of illness at the time of ICU admission, administration of aminoglycoside antibiotics and high blood glucose levels. Analysis according to severity of illness stratification revealed the emergence of Gram (-) bacteremia as the most important independent predisposing factor for CIPM development in less severely ill patients. CONCLUSIONS CIPM has a high incidence in the ICU setting. Our study revealed the association of aminoglycosides, hyperglycemia and illness severity with CIPM development, as well as the association between Gram (-) bacteremia and development of CIPM in less severely ill patient population.", "author" : [ { "dropping-particle" : "", "family" : "Nanas", "given" : "S", "non-dropping-particle" : "", "parse-names" : false, "suffix" : "" }, { "dropping-particle" : "", "family" : "Kritikos", "given" : "K", "non-dropping-particle" : "", "parse-names" : false, "suffix" : "" }, { "dropping-particle" : "", "family" : "Angelopoulos", "given" : "E", "non-dropping-particle" : "", "parse-names" : false, "suffix" : "" }, { "dropping-particle" : "", "family" : "Siafaka", "given" : "A", "non-dropping-particle" : "", "parse-names" : false, "suffix" : "" }, { "dropping-particle" : "", "family" : "Tsikriki", "given" : "S", "non-dropping-particle" : "", "parse-names" : false, "suffix" : "" }, { "dropping-particle" : "", "family" : "Poriazi", "given" : "M", "non-dropping-particle" : "", "parse-names" : false, "suffix" : "" }, { "dropping-particle" : "", "family" : "Kanaloupiti", "given" : "D", "non-dropping-particle" : "", "parse-names" : false, "suffix" : "" }, { "dropping-particle" : "", "family" : "Kontogeorgi", "given" : "M", "non-dropping-particle" : "", "parse-names" : false, "suffix" : "" }, { "dropping-particle" : "", "family" : "Pratikaki", "given" : "M", "non-dropping-particle" : "", "parse-names" : false, "suffix" : "" }, { "dropping-particle" : "", "family" : "Zervakis", "given" : "D", "non-dropping-particle" : "", "parse-names" : false, "suffix" : "" }, { "dropping-particle" : "", "family" : "Routsi", "given" : "C", "non-dropping-particle" : "", "parse-names" : false, "suffix" : "" }, { "dropping-particle" : "", "family" : "Roussos", "given" : "C", "non-dropping-particle" : "", "parse-names" : false, "suffix" : "" } ], "container-title" : "Acta neurologica Scandinavica", "id" : "ITEM-1", "issue" : "3", "issued" : { "date-parts" : [ [ "2008", "9" ] ] }, "page" : "175-81", "title" : "Predisposing factors for critical illness polyneuromyopathy in a multidisciplinary intensive care unit.", "type" : "article-journal", "volume" : "118" }, "uris" : [ "http://www.mendeley.com/documents/?uuid=dbb35205-100f-4cc1-85ad-aabfa4131b45" ] }, { "id" : "ITEM-2", "itemData" : { "ISSN" : "0090-3493", "PMID" : "15818093", "abstract" : "OBJECTIVE Critical illness polyneuropathy/myopathy (CIP/CIM) is frequently described in critically ill patients who survive severe sepsis. Clinically relevant paresis is major symptom of CIP/CIM. We aimed at determining risk factors and diagnostic value of electrophysiologic testing for CIP/CIM in patients with acute respiratory distress syndrome (ARDS). DESIGN Single-center, retrospective analysis, using charts. SETTING University medical center. PATIENTS Fifty consecutive ARDS patients in our intensive care unit. INTERVENTIONS Patient characteristics and clinical course were analyzed. All patients received early electrophysiologic testing. CIP/CIM was diagnosed by the presence of clinical relevant paresis. MEASUREMENTS AND MAIN RESULTS Clinically relevant paresis was confirmed in 27 ARDS patients (60%), whereas in 18 patients no paresis was determined (controls); five patients died before clinical assessment of paresis was feasible. Patients with paresis were older, had more days on mechanical ventilation, and had increased intensive care unit length of stay compared with controls. Patients who developed paresis had elevated daily peak blood glucose levels during 28 days of intensive care unit treatment: 166 (134, 200) mg/dL in CIP/CIM patients vs. 144 (132, 161) mg/dL in controls (median, quartiles). Twenty-five of 27 patients with paresis revealed reduced motor unit potentials, fibrillation potentials, or positive sharp waves on early electrophysiologic testing indicating CIP/CIM, whereas 16 of 18 control patients did not. CONCLUSIONS In ARDS patients, paresis is a frequent complication causing prolonged mechanical ventilation and intensive care unit length of stay. An association between hyperglycemia and CIP/CIM has been found. However, since this is a retrospective survey, a causal relation is not clearly supported. In this study, the use of early electrophysiologic testing in ARDS patients was a valuable diagnostic tool for detecting CIP/CIM.", "author" : [ { "dropping-particle" : "", "family" : "Bercker", "given" : "Sven", "non-dropping-particle" : "", "parse-names" : false, "suffix" : "" }, { "dropping-particle" : "", "family" : "Weber-Carstens", "given" : "Steffen", "non-dropping-particle" : "", "parse-names" : false, "suffix" : "" }, { "dropping-particle" : "", "family" : "Deja", "given" : "Maria", "non-dropping-particle" : "", "parse-names" : false, "suffix" : "" }, { "dropping-particle" : "", "family" : "Grimm", "given" : "Claudia", "non-dropping-particle" : "", "parse-names" : false, "suffix" : "" }, { "dropping-particle" : "", "family" : "Wolf", "given" : "Steffen", "non-dropping-particle" : "", "parse-names" : false, "suffix" : "" }, { "dropping-particle" : "", "family" : "Behse", "given" : "Friedrich", "non-dropping-particle" : "", "parse-names" : false, "suffix" : "" }, { "dropping-particle" : "", "family" : "Busch", "given" : "Thilo", "non-dropping-particle" : "", "parse-names" : false, "suffix" : "" }, { "dropping-particle" : "", "family" : "Falke", "given" : "Konrad J", "non-dropping-particle" : "", "parse-names" : false, "suffix" : "" }, { "dropping-particle" : "", "family" : "Kaisers", "given" : "Udo", "non-dropping-particle" : "", "parse-names" : false, "suffix" : "" } ], "container-title" : "Critical care medicine", "id" : "ITEM-2", "issue" : "4", "issued" : { "date-parts" : [ [ "2005", "4" ] ] }, "page" : "711-5", "title" : "Critical illness polyneuropathy and myopathy in patients with acute respiratory distress syndrome.", "type" : "article-journal", "volume" : "33" }, "uris" : [ "http://www.mendeley.com/documents/?uuid=f8b06fe7-29e6-46e5-bb37-7cdd2d366c7e" ] }, { "id" : "ITEM-3", "itemData" : { "DOI" : "10.1186/cc7694", "ISSN" : "1466-609X", "PMID" : "19166623", "abstract" : "INTRODUCTION Intensive insulin therapy (IIT) reduced the incidence of critical illness polyneuropathy and/or myopathy (CIP/CIM) and the need for prolonged mechanical ventilation (MV &gt;or= 14 days) in two randomised controlled trials (RCTs) on the effect of IIT in a surgical intensive care unit (SICU) and medical intensive care unit (MICU). In the present study, we investigated whether these effects are also present in daily clinical practice when IIT is implemented outside of a study protocol. METHODS We retrospectively studied electrophysiological data from patients in the SICU and MICU, performed because of clinical weakness and/or weaning failure, before and after routine implementation of IIT. CIP/CIM was diagnosed by abundant spontaneous electrical activity on electromyography. Baseline and outcome variables were compared using Student's t-test, Chi-squared or Mann-Whitney U-test when appropriate. The effect of implementing IIT on CIP/CIM and prolonged MV was assessed using univariate analysis and multivariate logistic regression analysis (MVLR), correcting for baseline and ICU risk factors. RESULTS IIT significantly lowered mean (+/- standard deviation) blood glucose levels (from 144 +/- 20 to 107 +/- 10 mg/dl, p &lt; 0.0001) and significantly reduced the diagnosis of CIP/CIM in the screened long-stay patients (125/168 (74.4%) to 220/452 (48.7%), p &lt; 0.0001). MVLR identified implementing IIT as an independent protective factor (p &lt; 0.0001, odds ratio (OR): 0.25 (95% confidence interval (CI): 0.14 to 0.43)). MVLR confirmed the independent protective effect of IIT on prolonged MV (p = 0.002, OR:0.40 (95% CI: 0.22-0.72)). This effect was statistically only partially explained by the reduction in CIP/CIM. CONCLUSIONS Implementing IIT in routine daily practice in critically ill patients evoked a similar beneficial effect on neuromuscular function as that observed in two RCTs. IIT significantly improved glycaemic control and significantly and independently reduced the electrophysiological incidence of CIP/CIM. This reduction partially explained the beneficial effect of IIT on prolonged MV.", "author" : [ { "dropping-particle" : "", "family" : "Hermans", "given" : "Greet", "non-dropping-particle" : "", "parse-names" : false, "suffix" : "" }, { "dropping-particle" : "", "family" : "Schrooten", "given" : "Maarten", "non-dropping-particle" : "", "parse-names" : false, "suffix" : "" }, { "dropping-particle" : "", "family" : "Damme", "given" : "Philip", "non-dropping-particle" : "Van", "parse-names" : false, "suffix" : "" }, { "dropping-particle" : "", "family" : "Berends", "given" : "Noor", "non-dropping-particle" : "", "parse-names" : false, "suffix" : "" }, { "dropping-particle" : "", "family" : "Bouckaert", "given" : "Bernard", "non-dropping-particle" : "", "parse-names" : false, "suffix" : "" }, { "dropping-particle" : "", "family" : "Vooght", "given" : "Wouter", "non-dropping-particle" : "De", "parse-names" : false, "suffix" : "" }, { "dropping-particle" : "", "family" : "Robberecht", "given" : "Wim", "non-dropping-particle" : "", "parse-names" : false, "suffix" : "" }, { "dropping-particle" : "", "family" : "Berghe", "given" : "Greet", "non-dropping-particle" : "Van den", "parse-names" : false, "suffix" : "" } ], "container-title" : "Critical care (London, England)", "id" : "ITEM-3", "issue" : "1", "issued" : { "date-parts" : [ [ "2009" ] ] }, "page" : "R5", "title" : "Benefits of intensive insulin therapy on neuromuscular complications in routine daily critical care practice: a retrospective study.", "type" : "article-journal", "volume" : "13" }, "uris" : [ "http://www.mendeley.com/documents/?uuid=1fbb8697-9190-44ae-8098-4858525e074c" ] }, { "id" : "ITEM-4", "itemData" : { "DOI" : "10.1001/jama.288.22.2859", "ISSN" : "0098-7484", "PMID" : "12472328", "abstract" : "CONTEXT Although electrophysiologic and histologic neuromuscular abnormalities are common in intensive care unit (ICU) patients, the clinical incidence of ICU-acquired neuromuscular disorders in patients recovering from severe illness remains unknown. OBJECTIVES To assess the clinical incidence, risk factors, and outcomes of ICU-acquired paresis (ICUAP) during recovery from critical illness in the ICU and to determine the electrophysiologic and histologic patterns in patients with ICUAP. DESIGN Prospective cohort study conducted from March 1999 to June 2000. SETTING Three medical and 2 surgical ICUs in 4 hospitals in France. PARTICIPANTS All consecutive ICU patients without preexisting neuromuscular disease who underwent mechanical ventilation for 7 or more days were screened daily for awakening. The first day a patient was considered awake was day 1. Patients with severe muscle weakness on day 7 were considered to have ICUAP. MAIN OUTCOME MEASURES Incidence and duration of ICUAP, risk factors for ICUAP, and comparative duration of mechanical ventilation between ICUAP and control patients. RESULTS Among the 95 patients who achieved satisfactory awakening, the incidence of ICUAP was 25.3% (95% confidence interval [CI], 16.9%-35.2%). All ICUAP patients had a sensorimotor axonopathy, and all patients who underwent a muscle biopsy had specific muscle involvement not related to nerve involvement. The median duration of ICUAP after day 1 was 21 days. Mean (SD) duration of mechanical ventilation after day 1 was significantly longer in patients with ICUAP compared with those without (18.2 [36.3] vs 7.6 [19.2] days; P =.03). Independent predictors of ICUAP were female sex (odds ratio [OR], 4.66; 95% CI, 1.19-18.30), the number of days with dysfunction of 2 or more organs (OR, 1.28; 95% CI, 1.11-1.49), duration of mechanical ventilation (OR, 1.10; 95% CI, 1.00-1.22), and administration of corticosteroids (OR, 14.90; 95% CI, 3.20-69.80) before day 1. CONCLUSIONS Identified using simple bedside clinical criteria, ICUAP was frequent during recovery from critical illness and was associated with a prolonged duration of mechanical ventilation. Our findings suggest an important role of corticosteroids in the development of ICUAP.", "author" : [ { "dropping-particle" : "", "family" : "Jonghe", "given" : "Bernard", "non-dropping-particle" : "De", "parse-names" : false, "suffix" : "" }, { "dropping-particle" : "", "family" : "Sharshar", "given" : "Tarek", "non-dropping-particle" : "", "parse-names" : false, "suffix" : "" }, { "dropping-particle" : "", "family" : "Lefaucheur", "given" : "Jean-Pascal P", "non-dropping-particle" : "", "parse-names" : false, "suffix" : "" }, { "dropping-particle" : "", "family" : "Authier", "given" : "Fran\u00e7ois-J\u00e9rome J", "non-dropping-particle" : "", "parse-names" : false, "suffix" : "" }, { "dropping-particle" : "", "family" : "Durand-Zaleski", "given" : "Isabelle", "non-dropping-particle" : "", "parse-names" : false, "suffix" : "" }, { "dropping-particle" : "", "family" : "Boussarsar", "given" : "Mohamed", "non-dropping-particle" : "", "parse-names" : false, "suffix" : "" }, { "dropping-particle" : "", "family" : "Cerf", "given" : "Charles", "non-dropping-particle" : "", "parse-names" : false, "suffix" : "" }, { "dropping-particle" : "", "family" : "Renaud", "given" : "Estelle", "non-dropping-particle" : "", "parse-names" : false, "suffix" : "" }, { "dropping-particle" : "", "family" : "Mesrati", "given" : "Francine", "non-dropping-particle" : "", "parse-names" : false, "suffix" : "" }, { "dropping-particle" : "", "family" : "Carlet", "given" : "Jean", "non-dropping-particle" : "", "parse-names" : false, "suffix" : "" }, { "dropping-particle" : "", "family" : "Rapha\u00ebl", "given" : "Jean-Claude", "non-dropping-particle" : "", "parse-names" : false, "suffix" : "" }, { "dropping-particle" : "", "family" : "Outin", "given" : "Herv\u00e9", "non-dropping-particle" : "", "parse-names" : false, "suffix" : "" }, { "dropping-particle" : "", "family" : "Bastuji-Garin", "given" : "Sylvie", "non-dropping-particle" : "", "parse-names" : false, "suffix" : "" }, { "dropping-particle" : "", "family" : "Groupe de R\u00e9flexion et d'Etude des Neuromyopathies en R\u00e9animation", "given" : "", "non-dropping-particle" : "", "parse-names" : false, "suffix" : "" }, { "dropping-particle" : "", "family" : "Raphael", "given" : "J C", "non-dropping-particle" : "", "parse-names" : false, "suffix" : "" }, { "dropping-particle" : "", "family" : "Outin", "given" : "Herv\u00e9", "non-dropping-particle" : "", "parse-names" : false, "suffix" : "" }, { "dropping-particle" : "", "family" : "Bastuji-Garin", "given" : "Sylvie", "non-dropping-particle" : "", "parse-names" : false, "suffix" : "" } ], "container-title" : "JAMA", "id" : "ITEM-4", "issue" : "22", "issued" : { "date-parts" : [ [ "2002", "12", "11" ] ] }, "page" : "2859-67", "title" : "Paresis acquired in the intensive care unit: a prospective multicenter study.", "type" : "article-journal", "volume" : "288" }, "uris" : [ "http://www.mendeley.com/documents/?uuid=658b2a42-bf92-4280-aa60-9156ae96719a" ] } ], "mendeley" : { "formattedCitation" : "&lt;sup&gt;26,37,48,49&lt;/sup&gt;", "plainTextFormattedCitation" : "26,37,48,49", "previouslyFormattedCitation" : "&lt;sup&gt;27,38,49,50&lt;/sup&gt;" }, "properties" : { "noteIndex" : 0 }, "schema" : "https://github.com/citation-style-language/schema/raw/master/csl-citation.json" }</w:instrText>
            </w:r>
            <w:r w:rsidR="009376CD" w:rsidRPr="009F4F16">
              <w:rPr>
                <w:rFonts w:ascii="Arial Nova" w:hAnsi="Arial Nova" w:cs="Aharoni"/>
                <w:b/>
              </w:rPr>
              <w:fldChar w:fldCharType="separate"/>
            </w:r>
            <w:r w:rsidR="009376CD" w:rsidRPr="00DB6652">
              <w:rPr>
                <w:rFonts w:ascii="Arial Nova" w:hAnsi="Arial Nova" w:cs="Aharoni"/>
                <w:noProof/>
                <w:vertAlign w:val="superscript"/>
              </w:rPr>
              <w:t>2</w:t>
            </w:r>
            <w:r w:rsidR="009376CD">
              <w:rPr>
                <w:rFonts w:ascii="Arial Nova" w:hAnsi="Arial Nova" w:cs="Aharoni"/>
                <w:noProof/>
                <w:vertAlign w:val="superscript"/>
              </w:rPr>
              <w:t>0</w:t>
            </w:r>
            <w:r w:rsidR="009376CD" w:rsidRPr="00DB6652">
              <w:rPr>
                <w:rFonts w:ascii="Arial Nova" w:hAnsi="Arial Nova" w:cs="Aharoni"/>
                <w:noProof/>
                <w:vertAlign w:val="superscript"/>
              </w:rPr>
              <w:t>,3</w:t>
            </w:r>
            <w:r w:rsidR="009376CD">
              <w:rPr>
                <w:rFonts w:ascii="Arial Nova" w:hAnsi="Arial Nova" w:cs="Aharoni"/>
                <w:noProof/>
                <w:vertAlign w:val="superscript"/>
              </w:rPr>
              <w:t>5</w:t>
            </w:r>
            <w:r w:rsidR="009376CD" w:rsidRPr="00DB6652">
              <w:rPr>
                <w:rFonts w:ascii="Arial Nova" w:hAnsi="Arial Nova" w:cs="Aharoni"/>
                <w:noProof/>
                <w:vertAlign w:val="superscript"/>
              </w:rPr>
              <w:t>,4</w:t>
            </w:r>
            <w:r w:rsidR="009376CD">
              <w:rPr>
                <w:rFonts w:ascii="Arial Nova" w:hAnsi="Arial Nova" w:cs="Aharoni"/>
                <w:noProof/>
                <w:vertAlign w:val="superscript"/>
              </w:rPr>
              <w:t>6</w:t>
            </w:r>
            <w:r w:rsidR="009376CD" w:rsidRPr="00DB6652">
              <w:rPr>
                <w:rFonts w:ascii="Arial Nova" w:hAnsi="Arial Nova" w:cs="Aharoni"/>
                <w:noProof/>
                <w:vertAlign w:val="superscript"/>
              </w:rPr>
              <w:t>,4</w:t>
            </w:r>
            <w:r w:rsidR="009376CD">
              <w:rPr>
                <w:rFonts w:ascii="Arial Nova" w:hAnsi="Arial Nova" w:cs="Aharoni"/>
                <w:noProof/>
                <w:vertAlign w:val="superscript"/>
              </w:rPr>
              <w:t>7</w:t>
            </w:r>
            <w:r w:rsidR="009376CD" w:rsidRPr="009F4F16">
              <w:rPr>
                <w:rFonts w:ascii="Arial Nova" w:hAnsi="Arial Nova" w:cs="Aharoni"/>
                <w:b/>
              </w:rPr>
              <w:fldChar w:fldCharType="end"/>
            </w:r>
          </w:p>
        </w:tc>
        <w:tc>
          <w:tcPr>
            <w:tcW w:w="1477" w:type="dxa"/>
          </w:tcPr>
          <w:p w14:paraId="76462A46" w14:textId="77777777" w:rsidR="009479D8" w:rsidRPr="007A6810" w:rsidRDefault="009479D8" w:rsidP="007B56DF">
            <w:pPr>
              <w:rPr>
                <w:rFonts w:ascii="Arial Nova" w:hAnsi="Arial Nova"/>
              </w:rPr>
            </w:pPr>
          </w:p>
        </w:tc>
      </w:tr>
      <w:tr w:rsidR="00DB6652" w14:paraId="618EE328" w14:textId="77777777" w:rsidTr="00C46B6B">
        <w:tc>
          <w:tcPr>
            <w:tcW w:w="4426" w:type="dxa"/>
          </w:tcPr>
          <w:p w14:paraId="6EE180C5" w14:textId="0C7706EA" w:rsidR="009479D8" w:rsidRPr="009F4F16" w:rsidRDefault="00C46B6B" w:rsidP="009479D8">
            <w:pPr>
              <w:rPr>
                <w:b/>
              </w:rPr>
            </w:pPr>
            <w:r w:rsidRPr="009F4F16">
              <w:rPr>
                <w:b/>
              </w:rPr>
              <w:t>H</w:t>
            </w:r>
            <w:r w:rsidR="009479D8" w:rsidRPr="009F4F16">
              <w:rPr>
                <w:b/>
              </w:rPr>
              <w:t>igh lactate</w:t>
            </w:r>
          </w:p>
        </w:tc>
        <w:tc>
          <w:tcPr>
            <w:tcW w:w="1658" w:type="dxa"/>
          </w:tcPr>
          <w:p w14:paraId="5C15F163" w14:textId="42E654D6" w:rsidR="009479D8" w:rsidRPr="009F4F16" w:rsidRDefault="007B56DF" w:rsidP="009376CD">
            <w:pPr>
              <w:rPr>
                <w:rFonts w:ascii="Arial Nova" w:hAnsi="Arial Nova" w:cs="Aharoni"/>
                <w:b/>
              </w:rPr>
            </w:pPr>
            <w:r>
              <w:rPr>
                <w:rFonts w:ascii="Arial Nova" w:hAnsi="Arial Nova" w:cs="Aharoni"/>
                <w:b/>
              </w:rPr>
              <w:t>SR</w:t>
            </w:r>
            <w:r w:rsidRPr="009F4F16">
              <w:rPr>
                <w:rFonts w:ascii="Arial Nova" w:hAnsi="Arial Nova" w:cs="Aharoni"/>
                <w:b/>
              </w:rPr>
              <w:t xml:space="preserve"> </w:t>
            </w:r>
            <w:r w:rsidR="009376CD" w:rsidRPr="009F4F16">
              <w:rPr>
                <w:rFonts w:ascii="Arial Nova" w:hAnsi="Arial Nova" w:cs="Aharoni"/>
                <w:b/>
              </w:rPr>
              <w:fldChar w:fldCharType="begin" w:fldLock="1"/>
            </w:r>
            <w:r w:rsidR="009376CD">
              <w:rPr>
                <w:rFonts w:ascii="Arial Nova" w:hAnsi="Arial Nova" w:cs="Aharoni"/>
                <w:b/>
              </w:rPr>
              <w:instrText>ADDIN CSL_CITATION { "citationItems" : [ { "id" : "ITEM-1", "itemData" : { "DOI" : "10.1371/journal.pone.0111259", "ISSN" : "1932-6203", "PMID" : "25347675", "abstract" : "INTRODUCTION An early diagnosis of Intensive Care Unit-acquired weakness (ICU-AW) using muscle strength assessment is not possible in most critically ill patients. We hypothesized that development of ICU-AW can be predicted reliably two days after ICU admission, using patient characteristics, early available clinical parameters, laboratory results and use of medication as parameters. METHODS Newly admitted ICU patients mechanically ventilated \u22652 days were included in this prospective observational cohort study. Manual muscle strength was measured according to the Medical Research Council (MRC) scale, when patients were awake and attentive. ICU-AW was defined as an average MRC score &lt;4. A prediction model was developed by selecting predictors from an a-priori defined set of candidate predictors, based on known risk factors. Discriminative performance of the prediction model was evaluated, validated internally and compared to the APACHE IV and SOFA score. RESULTS Of 212 included patients, 103 developed ICU-AW. Highest lactate levels, treatment with any aminoglycoside in the first two days after admission and age were selected as predictors. The area under the receiver operating characteristic curve of the prediction model was 0.71 after internal validation. The new prediction model improved discrimination compared to the APACHE IV and the SOFA score. CONCLUSION The new early prediction model for ICU-AW using a set of 3 easily available parameters has fair discriminative performance. This model needs external validation.", "author" : [ { "dropping-particle" : "", "family" : "Wieske", "given" : "Luuk", "non-dropping-particle" : "", "parse-names" : false, "suffix" : "" }, { "dropping-particle" : "", "family" : "Witteveen", "given" : "Esther", "non-dropping-particle" : "", "parse-names" : false, "suffix" : "" }, { "dropping-particle" : "", "family" : "Verhamme", "given" : "Camiel", "non-dropping-particle" : "", "parse-names" : false, "suffix" : "" }, { "dropping-particle" : "", "family" : "Dettling-Ihnenfeldt", "given" : "Daniela S", "non-dropping-particle" : "", "parse-names" : false, "suffix" : "" }, { "dropping-particle" : "", "family" : "Schaaf", "given" : "Marike", "non-dropping-particle" : "van der", "parse-names" : false, "suffix" : "" }, { "dropping-particle" : "", "family" : "Schultz", "given" : "Marcus J", "non-dropping-particle" : "", "parse-names" : false, "suffix" : "" }, { "dropping-particle" : "", "family" : "Schaik", "given" : "Ivo N", "non-dropping-particle" : "van", "parse-names" : false, "suffix" : "" }, { "dropping-particle" : "", "family" : "Horn", "given" : "Janneke", "non-dropping-particle" : "", "parse-names" : false, "suffix" : "" } ], "container-title" : "PloS one", "id" : "ITEM-1", "issue" : "10", "issued" : { "date-parts" : [ [ "2014" ] ] }, "page" : "e111259", "title" : "Early prediction of intensive care unit-acquired weakness using easily available parameters: a prospective observational study.", "type" : "article-journal", "volume" : "9" }, "uris" : [ "http://www.mendeley.com/documents/?uuid=cf1240a0-a1d8-4bfd-8cee-2d5ca51a4ee3" ] } ], "mendeley" : { "formattedCitation" : "&lt;sup&gt;36&lt;/sup&gt;", "plainTextFormattedCitation" : "36", "previouslyFormattedCitation" : "&lt;sup&gt;37&lt;/sup&gt;" }, "properties" : { "noteIndex" : 0 }, "schema" : "https://github.com/citation-style-language/schema/raw/master/csl-citation.json" }</w:instrText>
            </w:r>
            <w:r w:rsidR="009376CD" w:rsidRPr="009F4F16">
              <w:rPr>
                <w:rFonts w:ascii="Arial Nova" w:hAnsi="Arial Nova" w:cs="Aharoni"/>
                <w:b/>
              </w:rPr>
              <w:fldChar w:fldCharType="separate"/>
            </w:r>
            <w:r w:rsidR="009376CD" w:rsidRPr="00DB6652">
              <w:rPr>
                <w:rFonts w:ascii="Arial Nova" w:hAnsi="Arial Nova" w:cs="Aharoni"/>
                <w:noProof/>
                <w:vertAlign w:val="superscript"/>
              </w:rPr>
              <w:t>3</w:t>
            </w:r>
            <w:r w:rsidR="009376CD">
              <w:rPr>
                <w:rFonts w:ascii="Arial Nova" w:hAnsi="Arial Nova" w:cs="Aharoni"/>
                <w:noProof/>
                <w:vertAlign w:val="superscript"/>
              </w:rPr>
              <w:t>4</w:t>
            </w:r>
            <w:r w:rsidR="009376CD" w:rsidRPr="009F4F16">
              <w:rPr>
                <w:rFonts w:ascii="Arial Nova" w:hAnsi="Arial Nova" w:cs="Aharoni"/>
                <w:b/>
              </w:rPr>
              <w:fldChar w:fldCharType="end"/>
            </w:r>
          </w:p>
        </w:tc>
        <w:tc>
          <w:tcPr>
            <w:tcW w:w="1477" w:type="dxa"/>
          </w:tcPr>
          <w:p w14:paraId="50DA4B7D" w14:textId="77777777" w:rsidR="009479D8" w:rsidRPr="007A6810" w:rsidRDefault="009479D8" w:rsidP="007B56DF">
            <w:pPr>
              <w:rPr>
                <w:rFonts w:ascii="Arial Nova" w:hAnsi="Arial Nova"/>
              </w:rPr>
            </w:pPr>
          </w:p>
        </w:tc>
      </w:tr>
      <w:tr w:rsidR="00DB6652" w14:paraId="0DFD5CEC" w14:textId="77777777" w:rsidTr="00C46B6B">
        <w:tc>
          <w:tcPr>
            <w:tcW w:w="4426" w:type="dxa"/>
            <w:shd w:val="clear" w:color="auto" w:fill="auto"/>
          </w:tcPr>
          <w:p w14:paraId="751BF987" w14:textId="5047078A" w:rsidR="00CC4F8D" w:rsidRPr="00FF7D84" w:rsidRDefault="00CC4F8D" w:rsidP="009479D8">
            <w:r w:rsidRPr="008F2540">
              <w:t>Sleep deprivation</w:t>
            </w:r>
          </w:p>
        </w:tc>
        <w:tc>
          <w:tcPr>
            <w:tcW w:w="1658" w:type="dxa"/>
          </w:tcPr>
          <w:p w14:paraId="4D409A84" w14:textId="77777777" w:rsidR="00CC4F8D" w:rsidRPr="007A6810" w:rsidRDefault="00CC4F8D" w:rsidP="007B56DF">
            <w:pPr>
              <w:rPr>
                <w:rFonts w:ascii="Arial Nova" w:hAnsi="Arial Nova" w:cs="Aharoni"/>
              </w:rPr>
            </w:pPr>
          </w:p>
        </w:tc>
        <w:tc>
          <w:tcPr>
            <w:tcW w:w="1477" w:type="dxa"/>
          </w:tcPr>
          <w:p w14:paraId="42749823" w14:textId="19515D00" w:rsidR="00CC4F8D" w:rsidRPr="007A6810" w:rsidRDefault="007B56DF" w:rsidP="009376CD">
            <w:pPr>
              <w:rPr>
                <w:rFonts w:ascii="Arial Nova" w:hAnsi="Arial Nova"/>
              </w:rPr>
            </w:pPr>
            <w:r>
              <w:rPr>
                <w:rFonts w:ascii="Arial Nova" w:hAnsi="Arial Nova"/>
              </w:rPr>
              <w:t xml:space="preserve">DS </w:t>
            </w:r>
            <w:r w:rsidR="009376CD" w:rsidRPr="00EC0D25">
              <w:rPr>
                <w:rFonts w:ascii="Arial Nova" w:hAnsi="Arial Nova"/>
                <w:vertAlign w:val="superscript"/>
              </w:rPr>
              <w:t>48</w:t>
            </w:r>
          </w:p>
        </w:tc>
      </w:tr>
      <w:tr w:rsidR="00DB6652" w14:paraId="466AE271" w14:textId="77777777" w:rsidTr="00C46B6B">
        <w:tc>
          <w:tcPr>
            <w:tcW w:w="4426" w:type="dxa"/>
          </w:tcPr>
          <w:p w14:paraId="5D7376A3" w14:textId="193205F2" w:rsidR="009479D8" w:rsidRPr="009F4F16" w:rsidRDefault="008F2540" w:rsidP="009479D8">
            <w:pPr>
              <w:rPr>
                <w:b/>
              </w:rPr>
            </w:pPr>
            <w:r w:rsidRPr="009F4F16">
              <w:rPr>
                <w:b/>
              </w:rPr>
              <w:t>P</w:t>
            </w:r>
            <w:r w:rsidR="009479D8" w:rsidRPr="009F4F16">
              <w:rPr>
                <w:b/>
              </w:rPr>
              <w:t>arenteral nutrition</w:t>
            </w:r>
          </w:p>
        </w:tc>
        <w:tc>
          <w:tcPr>
            <w:tcW w:w="1658" w:type="dxa"/>
          </w:tcPr>
          <w:p w14:paraId="319B213C" w14:textId="616998DF" w:rsidR="009479D8" w:rsidRPr="009F4F16" w:rsidRDefault="007B56DF" w:rsidP="009376CD">
            <w:pPr>
              <w:rPr>
                <w:rFonts w:ascii="Arial Nova" w:hAnsi="Arial Nova" w:cs="Aharoni"/>
                <w:b/>
              </w:rPr>
            </w:pPr>
            <w:r>
              <w:rPr>
                <w:rFonts w:ascii="Arial Nova" w:hAnsi="Arial Nova" w:cs="Aharoni"/>
                <w:b/>
              </w:rPr>
              <w:t>SR</w:t>
            </w:r>
            <w:r w:rsidRPr="009F4F16">
              <w:rPr>
                <w:rFonts w:ascii="Arial Nova" w:hAnsi="Arial Nova" w:cs="Aharoni"/>
                <w:b/>
              </w:rPr>
              <w:t xml:space="preserve"> </w:t>
            </w:r>
            <w:r w:rsidR="009376CD" w:rsidRPr="009F4F16">
              <w:rPr>
                <w:rFonts w:ascii="Arial Nova" w:hAnsi="Arial Nova" w:cs="Aharoni"/>
                <w:b/>
              </w:rPr>
              <w:fldChar w:fldCharType="begin" w:fldLock="1"/>
            </w:r>
            <w:r w:rsidR="009376CD">
              <w:rPr>
                <w:rFonts w:ascii="Arial Nova" w:hAnsi="Arial Nova" w:cs="Aharoni"/>
                <w:b/>
              </w:rPr>
              <w:instrText>ADDIN CSL_CITATION { "citationItems" : [ { "id" : "ITEM-1", "itemData" : { "ISSN" : "0342-4642", "PMID" : "11511941", "abstract" : "OBJECTIVE To determine risk factors and clinical consequences of critical illness polyneuropathy (CIP) evaluated by the impact on duration of mechanical ventilation, length of stay and mortality. DESIGN Inception cohort study. SETTING Intensive care unit of a tertiary hospital. PATIENTS Septic patients with multiple organ dysfunction syndrome requiring mechanical ventilation and without previous history of polyneuropathy. INTERVENTIONS Patients underwent two scheduled electrophysiologic studies (EPS): on the 10th and 21st days after the onset of mechanical ventilation. RESULTS Eighty-two patients were enrolled, although nine of them were not analyzed. Forty-six of the 73 patients presented CIP on the first EPS and 4 other subjects were diagnosed with CIP on the second evaluation. The APACHE II scores of patients with and without CIP were similar on admission and on the day of the first EPS. However, days of mechanical ventilation [32.3 (21.1) versus 18.5 (5.8); p=0.002], length of ICU and hospital stay in patients discharged alive from the ICU as well as in-hospital mortality were greater in patients with CIP (42/50, 84% versus 13/23, 56.5%; p=0.01). After multivariate analysis, independent risk factors were hyperosmolality [odds ratio (OR) 4.8; 95% confidence intervals (95% CI) 1.05-24.38; p=0.046], parenteral nutrition (OR 5.11; 95% CI 1.14-22.88; p=0.02), use of neuromuscular blocking agents (OR 16.32; 95% CI 1.34-199; p=0.0008) and neurologic failure (GCS below 10) (OR 24.02; 95% CI 3.68-156.7; p&lt;0.001), while patients with renal replacement therapy had a lower risk for CIP development (OR 0.02; 95% CI 0.05-0.15; p&lt;0.001). By multivariate analysis, CIP (OR 7.11; 95% CI 1.54-32.75; p&lt;0.007), age over 60 years (OR 9.07; 95% CI 2.02-40.68; p&lt;0.002) and the worst renal SOFA (OR 2.18; 95% CI 1.27-3.74; p&lt;0.002) were independent predictors of in-hospital mortality. CONCLUSIONS CIP is associated with increased duration of mechanical ventilation and in-hospital mortality. Hyperosmolality, parenteral nutrition, non-depolarizing neuromuscular blockers and neurologic failure can favor CIP development.", "author" : [ { "dropping-particle" : "", "family" : "Garnacho-Montero", "given" : "J", "non-dropping-particle" : "", "parse-names" : false, "suffix" : "" }, { "dropping-particle" : "", "family" : "Madrazo-Osuna", "given" : "J", "non-dropping-particle" : "", "parse-names" : false, "suffix" : "" }, { "dropping-particle" : "", "family" : "Garc\u00eda-Garmendia", "given" : "J L", "non-dropping-particle" : "", "parse-names" : false, "suffix" : "" }, { "dropping-particle" : "", "family" : "Ortiz-Leyba", "given" : "C", "non-dropping-particle" : "", "parse-names" : false, "suffix" : "" }, { "dropping-particle" : "", "family" : "Jim\u00e9nez-Jim\u00e9nez", "given" : "F J", "non-dropping-particle" : "", "parse-names" : false, "suffix" : "" }, { "dropping-particle" : "", "family" : "Barrero-Almod\u00f3var", "given" : "A", "non-dropping-particle" : "", "parse-names" : false, "suffix" : "" }, { "dropping-particle" : "", "family" : "Garnacho-Montero", "given" : "M C", "non-dropping-particle" : "", "parse-names" : false, "suffix" : "" }, { "dropping-particle" : "", "family" : "Moyano-Del-Estad", "given" : "M R", "non-dropping-particle" : "", "parse-names" : false, "suffix" : "" } ], "container-title" : "Intensive care medicine", "id" : "ITEM-1", "issue" : "8", "issued" : { "date-parts" : [ [ "2001", "8" ] ] }, "page" : "1288-96", "title" : "Critical illness polyneuropathy: risk factors and clinical consequences. A cohort study in septic patients.", "type" : "article-journal", "volume" : "27" }, "uris" : [ "http://www.mendeley.com/documents/?uuid=041c14ab-62f4-4706-bba8-c5e8bd88ad54" ] } ], "mendeley" : { "formattedCitation" : "&lt;sup&gt;38&lt;/sup&gt;", "plainTextFormattedCitation" : "38", "previouslyFormattedCitation" : "&lt;sup&gt;39&lt;/sup&gt;" }, "properties" : { "noteIndex" : 0 }, "schema" : "https://github.com/citation-style-language/schema/raw/master/csl-citation.json" }</w:instrText>
            </w:r>
            <w:r w:rsidR="009376CD" w:rsidRPr="009F4F16">
              <w:rPr>
                <w:rFonts w:ascii="Arial Nova" w:hAnsi="Arial Nova" w:cs="Aharoni"/>
                <w:b/>
              </w:rPr>
              <w:fldChar w:fldCharType="separate"/>
            </w:r>
            <w:r w:rsidR="009376CD" w:rsidRPr="00DB6652">
              <w:rPr>
                <w:rFonts w:ascii="Arial Nova" w:hAnsi="Arial Nova" w:cs="Aharoni"/>
                <w:noProof/>
                <w:vertAlign w:val="superscript"/>
              </w:rPr>
              <w:t>3</w:t>
            </w:r>
            <w:r w:rsidR="009376CD">
              <w:rPr>
                <w:rFonts w:ascii="Arial Nova" w:hAnsi="Arial Nova" w:cs="Aharoni"/>
                <w:noProof/>
                <w:vertAlign w:val="superscript"/>
              </w:rPr>
              <w:t>6</w:t>
            </w:r>
            <w:r w:rsidR="009376CD" w:rsidRPr="009F4F16">
              <w:rPr>
                <w:rFonts w:ascii="Arial Nova" w:hAnsi="Arial Nova" w:cs="Aharoni"/>
                <w:b/>
              </w:rPr>
              <w:fldChar w:fldCharType="end"/>
            </w:r>
          </w:p>
        </w:tc>
        <w:tc>
          <w:tcPr>
            <w:tcW w:w="1477" w:type="dxa"/>
          </w:tcPr>
          <w:p w14:paraId="2756C25B" w14:textId="77777777" w:rsidR="009479D8" w:rsidRPr="007A6810" w:rsidRDefault="009479D8" w:rsidP="007B56DF">
            <w:pPr>
              <w:rPr>
                <w:rFonts w:ascii="Arial Nova" w:hAnsi="Arial Nova"/>
              </w:rPr>
            </w:pPr>
          </w:p>
        </w:tc>
      </w:tr>
      <w:tr w:rsidR="00493688" w14:paraId="2604204E" w14:textId="77777777" w:rsidTr="00C46B6B">
        <w:tc>
          <w:tcPr>
            <w:tcW w:w="7561" w:type="dxa"/>
            <w:gridSpan w:val="3"/>
          </w:tcPr>
          <w:p w14:paraId="59FBA55F" w14:textId="5607EF49" w:rsidR="00493688" w:rsidRPr="00493688" w:rsidRDefault="009C7FDF" w:rsidP="009479D8">
            <w:pPr>
              <w:jc w:val="center"/>
              <w:rPr>
                <w:rFonts w:ascii="Arial Nova" w:hAnsi="Arial Nova"/>
                <w:b/>
              </w:rPr>
            </w:pPr>
            <w:r>
              <w:rPr>
                <w:rFonts w:ascii="Arial Nova" w:hAnsi="Arial Nova"/>
                <w:b/>
              </w:rPr>
              <w:t xml:space="preserve">Short Term </w:t>
            </w:r>
            <w:r w:rsidR="00493688" w:rsidRPr="00493688">
              <w:rPr>
                <w:rFonts w:ascii="Arial Nova" w:hAnsi="Arial Nova"/>
                <w:b/>
              </w:rPr>
              <w:t>Ou</w:t>
            </w:r>
            <w:r w:rsidR="00E746C8">
              <w:rPr>
                <w:rFonts w:ascii="Arial Nova" w:hAnsi="Arial Nova"/>
                <w:b/>
              </w:rPr>
              <w:t>t</w:t>
            </w:r>
            <w:r w:rsidR="00493688" w:rsidRPr="00493688">
              <w:rPr>
                <w:rFonts w:ascii="Arial Nova" w:hAnsi="Arial Nova"/>
                <w:b/>
              </w:rPr>
              <w:t>come</w:t>
            </w:r>
            <w:r w:rsidR="00E746C8">
              <w:rPr>
                <w:rFonts w:ascii="Arial Nova" w:hAnsi="Arial Nova"/>
                <w:b/>
              </w:rPr>
              <w:t>s</w:t>
            </w:r>
          </w:p>
        </w:tc>
      </w:tr>
      <w:tr w:rsidR="00DB6652" w14:paraId="03759787" w14:textId="77777777" w:rsidTr="00C46B6B">
        <w:tc>
          <w:tcPr>
            <w:tcW w:w="4426" w:type="dxa"/>
          </w:tcPr>
          <w:p w14:paraId="6CB52C0D" w14:textId="542D2CDD" w:rsidR="009C7FDF" w:rsidRPr="002C5122" w:rsidRDefault="009C7FDF" w:rsidP="00277DDB">
            <w:pPr>
              <w:rPr>
                <w:b/>
              </w:rPr>
            </w:pPr>
            <w:r w:rsidRPr="002C5122">
              <w:rPr>
                <w:b/>
              </w:rPr>
              <w:t>Prolonged mechanical Ventilation</w:t>
            </w:r>
          </w:p>
        </w:tc>
        <w:tc>
          <w:tcPr>
            <w:tcW w:w="1658" w:type="dxa"/>
          </w:tcPr>
          <w:p w14:paraId="7D67E854" w14:textId="2B1A94FB" w:rsidR="009C7FDF" w:rsidRPr="002C5122" w:rsidRDefault="007B56DF" w:rsidP="009376CD">
            <w:pPr>
              <w:rPr>
                <w:rFonts w:ascii="Arial Nova" w:hAnsi="Arial Nova" w:cs="Aharoni"/>
                <w:b/>
              </w:rPr>
            </w:pPr>
            <w:r>
              <w:rPr>
                <w:rFonts w:ascii="Arial Nova" w:hAnsi="Arial Nova"/>
              </w:rPr>
              <w:t>DS</w:t>
            </w:r>
            <w:r w:rsidRPr="002C5122">
              <w:rPr>
                <w:rFonts w:ascii="Arial Nova" w:hAnsi="Arial Nova" w:cs="Aharoni"/>
                <w:b/>
              </w:rPr>
              <w:t xml:space="preserve"> </w:t>
            </w:r>
            <w:r w:rsidR="009376CD" w:rsidRPr="002C5122">
              <w:rPr>
                <w:rFonts w:ascii="Arial Nova" w:hAnsi="Arial Nova" w:cs="Aharoni"/>
                <w:b/>
              </w:rPr>
              <w:fldChar w:fldCharType="begin" w:fldLock="1"/>
            </w:r>
            <w:r w:rsidR="009376CD">
              <w:rPr>
                <w:rFonts w:ascii="Arial Nova" w:hAnsi="Arial Nova" w:cs="Aharoni"/>
                <w:b/>
              </w:rPr>
              <w:instrText>ADDIN CSL_CITATION { "citationItems" : [ { "id" : "ITEM-1", "itemData" : { "DOI" : "10.1164/rccm.201312-2257OC", "ISSN" : "1535-4970", "PMID" : "24825371", "abstract" : "RATIONALE Intensive care unit (ICU)-acquired weakness is a frequent complication of critical illness. It is unclear whether it is a marker or mediator of poor outcomes. OBJECTIVES To determine acute outcomes, 1-year mortality, and costs of ICU-acquired weakness among long-stay (\u22658 d) ICU patients and to assess the impact of recovery of weakness at ICU discharge. METHODS Data were prospectively collected during a randomized controlled trial. Impact of weakness on outcomes and costs was analyzed with a one-to-one propensity-score-matching for baseline characteristics, illness severity, and risk factor exposure before assessment. Among weak patients, impact of persistent weakness at ICU discharge on risk of death after 1 year was examined with multivariable Cox proportional hazards analysis. MEASUREMENTS AND MAIN RESULTS A total of 78.6% were admitted to the surgical ICU; 227 of 415 (55%) long-stay assessable ICU patients were weak; 122 weak patients were matched to 122 not-weak patients. As compared with matched not-weak patients, weak patients had a lower likelihood for live weaning from mechanical ventilation (hazard ratio [HR], 0.709 [0.549-0.888]; P = 0.009), live ICU (HR, 0.698 [0.553-0.861]; P = 0.008) and hospital discharge (HR, 0.680 [0.514-0.871]; P = 0.007). In-hospital costs per patient (+30.5%, +5,443 Euro per patient; P = 0.04) and 1-year mortality (30.6% vs. 17.2%; P = 0.015) were also higher. The 105 of 227 (46%) weak patients not matchable to not-weak patients had even worse prognosis and higher costs. The 1-year risk of death was further increased if weakness persisted and was more severe as compared with recovery of weakness at ICU discharge (P &lt; 0.001). CONCLUSIONS After careful matching the data suggest that ICU-acquired weakness worsens acute morbidity and increases healthcare-related costs and 1-year mortality. Persistence and severity of weakness at ICU discharge further increased 1-year mortality. Clinical trial registered with www.clinicaltrials.gov (NCT 00512122).", "author" : [ { "dropping-particle" : "", "family" : "Hermans", "given" : "Greet", "non-dropping-particle" : "", "parse-names" : false, "suffix" : "" }, { "dropping-particle" : "", "family" : "Mechelen", "given" : "Helena", "non-dropping-particle" : "Van", "parse-names" : false, "suffix" : "" }, { "dropping-particle" : "", "family" : "Clerckx", "given" : "Beatrix", "non-dropping-particle" : "", "parse-names" : false, "suffix" : "" }, { "dropping-particle" : "", "family" : "Vanhullebusch", "given" : "Tine", "non-dropping-particle" : "", "parse-names" : false, "suffix" : "" }, { "dropping-particle" : "", "family" : "Mesotten", "given" : "Dieter", "non-dropping-particle" : "", "parse-names" : false, "suffix" : "" }, { "dropping-particle" : "", "family" : "Wilmer", "given" : "Alexander", "non-dropping-particle" : "", "parse-names" : false, "suffix" : "" }, { "dropping-particle" : "", "family" : "Casaer", "given" : "Michael P", "non-dropping-particle" : "", "parse-names" : false, "suffix" : "" }, { "dropping-particle" : "", "family" : "Meersseman", "given" : "Philippe", "non-dropping-particle" : "", "parse-names" : false, "suffix" : "" }, { "dropping-particle" : "", "family" : "Debaveye", "given" : "Yves", "non-dropping-particle" : "", "parse-names" : false, "suffix" : "" }, { "dropping-particle" : "", "family" : "Cromphaut", "given" : "Sophie", "non-dropping-particle" : "Van", "parse-names" : false, "suffix" : "" }, { "dropping-particle" : "", "family" : "Wouters", "given" : "Pieter J", "non-dropping-particle" : "", "parse-names" : false, "suffix" : "" }, { "dropping-particle" : "", "family" : "Gosselink", "given" : "Rik", "non-dropping-particle" : "", "parse-names" : false, "suffix" : "" }, { "dropping-particle" : "", "family" : "Berghe", "given" : "Greet", "non-dropping-particle" : "Van den", "parse-names" : false, "suffix" : "" } ], "container-title" : "American journal of respiratory and critical care medicine", "id" : "ITEM-1", "issue" : "4", "issued" : { "date-parts" : [ [ "2014", "8", "15" ] ] }, "page" : "410-20", "title" : "Acute outcomes and 1-year mortality of intensive care unit-acquired weakness. A cohort study and propensity-matched analysis.", "type" : "article-journal", "volume" : "190" }, "uris" : [ "http://www.mendeley.com/documents/?uuid=eb86aa50-212d-4afe-823a-6bed2ef58b77" ] }, { "id" : "ITEM-2", "itemData" : { "DOI" : "10.1001/jama.288.22.2859", "ISSN" : "0098-7484", "PMID" : "12472328", "abstract" : "CONTEXT Although electrophysiologic and histologic neuromuscular abnormalities are common in intensive care unit (ICU) patients, the clinical incidence of ICU-acquired neuromuscular disorders in patients recovering from severe illness remains unknown. OBJECTIVES To assess the clinical incidence, risk factors, and outcomes of ICU-acquired paresis (ICUAP) during recovery from critical illness in the ICU and to determine the electrophysiologic and histologic patterns in patients with ICUAP. DESIGN Prospective cohort study conducted from March 1999 to June 2000. SETTING Three medical and 2 surgical ICUs in 4 hospitals in France. PARTICIPANTS All consecutive ICU patients without preexisting neuromuscular disease who underwent mechanical ventilation for 7 or more days were screened daily for awakening. The first day a patient was considered awake was day 1. Patients with severe muscle weakness on day 7 were considered to have ICUAP. MAIN OUTCOME MEASURES Incidence and duration of ICUAP, risk factors for ICUAP, and comparative duration of mechanical ventilation between ICUAP and control patients. RESULTS Among the 95 patients who achieved satisfactory awakening, the incidence of ICUAP was 25.3% (95% confidence interval [CI], 16.9%-35.2%). All ICUAP patients had a sensorimotor axonopathy, and all patients who underwent a muscle biopsy had specific muscle involvement not related to nerve involvement. The median duration of ICUAP after day 1 was 21 days. Mean (SD) duration of mechanical ventilation after day 1 was significantly longer in patients with ICUAP compared with those without (18.2 [36.3] vs 7.6 [19.2] days; P =.03). Independent predictors of ICUAP were female sex (odds ratio [OR], 4.66; 95% CI, 1.19-18.30), the number of days with dysfunction of 2 or more organs (OR, 1.28; 95% CI, 1.11-1.49), duration of mechanical ventilation (OR, 1.10; 95% CI, 1.00-1.22), and administration of corticosteroids (OR, 14.90; 95% CI, 3.20-69.80) before day 1. CONCLUSIONS Identified using simple bedside clinical criteria, ICUAP was frequent during recovery from critical illness and was associated with a prolonged duration of mechanical ventilation. Our findings suggest an important role of corticosteroids in the development of ICUAP.", "author" : [ { "dropping-particle" : "", "family" : "Jonghe", "given" : "Bernard", "non-dropping-particle" : "De", "parse-names" : false, "suffix" : "" }, { "dropping-particle" : "", "family" : "Sharshar", "given" : "Tarek", "non-dropping-particle" : "", "parse-names" : false, "suffix" : "" }, { "dropping-particle" : "", "family" : "Lefaucheur", "given" : "Jean-Pascal P", "non-dropping-particle" : "", "parse-names" : false, "suffix" : "" }, { "dropping-particle" : "", "family" : "Authier", "given" : "Fran\u00e7ois-J\u00e9rome J", "non-dropping-particle" : "", "parse-names" : false, "suffix" : "" }, { "dropping-particle" : "", "family" : "Durand-Zaleski", "given" : "Isabelle", "non-dropping-particle" : "", "parse-names" : false, "suffix" : "" }, { "dropping-particle" : "", "family" : "Boussarsar", "given" : "Mohamed", "non-dropping-particle" : "", "parse-names" : false, "suffix" : "" }, { "dropping-particle" : "", "family" : "Cerf", "given" : "Charles", "non-dropping-particle" : "", "parse-names" : false, "suffix" : "" }, { "dropping-particle" : "", "family" : "Renaud", "given" : "Estelle", "non-dropping-particle" : "", "parse-names" : false, "suffix" : "" }, { "dropping-particle" : "", "family" : "Mesrati", "given" : "Francine", "non-dropping-particle" : "", "parse-names" : false, "suffix" : "" }, { "dropping-particle" : "", "family" : "Carlet", "given" : "Jean", "non-dropping-particle" : "", "parse-names" : false, "suffix" : "" }, { "dropping-particle" : "", "family" : "Rapha\u00ebl", "given" : "Jean-Claude", "non-dropping-particle" : "", "parse-names" : false, "suffix" : "" }, { "dropping-particle" : "", "family" : "Outin", "given" : "Herv\u00e9", "non-dropping-particle" : "", "parse-names" : false, "suffix" : "" }, { "dropping-particle" : "", "family" : "Bastuji-Garin", "given" : "Sylvie", "non-dropping-particle" : "", "parse-names" : false, "suffix" : "" }, { "dropping-particle" : "", "family" : "Groupe de R\u00e9flexion et d'Etude des Neuromyopathies en R\u00e9animation", "given" : "", "non-dropping-particle" : "", "parse-names" : false, "suffix" : "" }, { "dropping-particle" : "", "family" : "Raphael", "given" : "J C", "non-dropping-particle" : "", "parse-names" : false, "suffix" : "" }, { "dropping-particle" : "", "family" : "Outin", "given" : "Herv\u00e9", "non-dropping-particle" : "", "parse-names" : false, "suffix" : "" }, { "dropping-particle" : "", "family" : "Bastuji-Garin", "given" : "Sylvie", "non-dropping-particle" : "", "parse-names" : false, "suffix" : "" } ], "container-title" : "JAMA", "id" : "ITEM-2", "issue" : "22", "issued" : { "date-parts" : [ [ "2002", "12", "11" ] ] }, "page" : "2859-67", "title" : "Paresis acquired in the intensive care unit: a prospective multicenter study.", "type" : "article-journal", "volume" : "288" }, "uris" : [ "http://www.mendeley.com/documents/?uuid=658b2a42-bf92-4280-aa60-9156ae96719a" ] }, { "id" : "ITEM-3", "itemData" : { "ISSN" : "0090-3493", "PMID" : "17855814", "abstract" : "OBJECTIVE Although critical illness neuromyopathy might interfere with weaning from mechanical ventilation, its respiratory component has not been investigated. We designed a study to assess the level of respiratory muscle weakness emerging during the intensive care unit stay in mechanically ventilated patients and to examine the correlation between respiratory and limb muscle strength and the specific contribution of respiratory weakness to delayed weaning. DESIGN Prospective observational study. SETTING Two medical, one surgical, and one medicosurgical intensive care units in two university hospitals and one university- affiliated hospital. PATIENTS A total of 116 consecutive patients were enrolled after &gt;or=7 days of mechanical ventilation. INTERVENTIONS None. MEASUREMENTS AND MAIN RESULTS Maximal inspiratory and expiratory pressures and vital capacity were measured via the tracheal tube on the first day of return to normal consciousness. Muscle strength was measured using the Medical Research Council score. After standardized weaning, successful extubation was defined as the day from which mechanical ventilatory support was no longer required within the next 15 days. The median value (interquartile range) of maximal inspiratory pressure was 30 (20-40) cm H2O, maximal expiratory pressure was 30 (20-50) cm H2O, and vital capacity was 11.1 (6.3-19.8) mL/kg. Maximal inspiratory pressure, maximal expiratory pressure, and vital capacity were significantly correlated with the Medical Research Council score. The median time (interquartile range) from awakening to successful extubation was 6 (1-17) days. Low maximal inspiratory pressure (hazard ratio, 1.86; 95% confidence interval, 1.07-3.23), maximal expiratory pressure (hazard ratio, 2.18; 95% confidence interval, 1.44-3.84), and Medical Research Council score (hazard ratio, 1.96; 95% confidence interval, 1.27-3.02) were independent predictors of delayed extubation. Septic shock before awakening was significantly associated with respiratory weakness (odds ratio, 3.17; 95% confidence interval, 1.17-8.58). CONCLUSIONS Respiratory and limb muscle strength are both altered after 1 wk of mechanical ventilation. Respiratory muscle weakness is associated with delayed extubation and prolonged ventilation. In our study, septic shock is a contributor to respiratory weakness.", "author" : [ { "dropping-particle" : "", "family" : "Jonghe", "given" : "Bernard", "non-dropping-particle" : "De", "parse-names" : false, "suffix" : "" }, { "dropping-particle" : "", "family" : "Bastuji-Garin", "given" : "Sylvie", "non-dropping-particle" : "", "parse-names" : false, "suffix" : "" }, { "dropping-particle" : "", "family" : "Durand", "given" : "Marie-Christine", "non-dropping-particle" : "", "parse-names" : false, "suffix" : "" }, { "dropping-particle" : "", "family" : "Malissin", "given" : "Isabelle", "non-dropping-particle" : "", "parse-names" : false, "suffix" : "" }, { "dropping-particle" : "", "family" : "Rodrigues", "given" : "Pablo", "non-dropping-particle" : "", "parse-names" : false, "suffix" : "" }, { "dropping-particle" : "", "family" : "Cerf", "given" : "Charles", "non-dropping-particle" : "", "parse-names" : false, "suffix" : "" }, { "dropping-particle" : "", "family" : "Outin", "given" : "Herv\u00e9", "non-dropping-particle" : "", "parse-names" : false, "suffix" : "" }, { "dropping-particle" : "", "family" : "Sharshar", "given" : "Tarek", "non-dropping-particle" : "", "parse-names" : false, "suffix" : "" }, { "dropping-particle" : "", "family" : "Groupe de R\u00e9flexion et d'Etude des Neuromyopathies en R\u00e9animation", "given" : "", "non-dropping-particle" : "", "parse-names" : false, "suffix" : "" } ], "container-title" : "Critical care medicine", "id" : "ITEM-3", "issue" : "9", "issued" : { "date-parts" : [ [ "2007", "9" ] ] }, "page" : "2007-15", "title" : "Respiratory weakness is associated with limb weakness and delayed weaning in critical illness.", "type" : "article-journal", "volume" : "35" }, "uris" : [ "http://www.mendeley.com/documents/?uuid=8f5d5e98-64da-499b-8326-3bc66ba695a9" ] } ], "mendeley" : { "formattedCitation" : "&lt;sup&gt;26,34,51&lt;/sup&gt;", "plainTextFormattedCitation" : "26,34,51", "previouslyFormattedCitation" : "&lt;sup&gt;27,35,52&lt;/sup&gt;" }, "properties" : { "noteIndex" : 0 }, "schema" : "https://github.com/citation-style-language/schema/raw/master/csl-citation.json" }</w:instrText>
            </w:r>
            <w:r w:rsidR="009376CD" w:rsidRPr="002C5122">
              <w:rPr>
                <w:rFonts w:ascii="Arial Nova" w:hAnsi="Arial Nova" w:cs="Aharoni"/>
                <w:b/>
              </w:rPr>
              <w:fldChar w:fldCharType="separate"/>
            </w:r>
            <w:r w:rsidR="009376CD" w:rsidRPr="00DB6652">
              <w:rPr>
                <w:rFonts w:ascii="Arial Nova" w:hAnsi="Arial Nova" w:cs="Aharoni"/>
                <w:noProof/>
                <w:vertAlign w:val="superscript"/>
              </w:rPr>
              <w:t>2</w:t>
            </w:r>
            <w:r w:rsidR="009376CD">
              <w:rPr>
                <w:rFonts w:ascii="Arial Nova" w:hAnsi="Arial Nova" w:cs="Aharoni"/>
                <w:noProof/>
                <w:vertAlign w:val="superscript"/>
              </w:rPr>
              <w:t>0</w:t>
            </w:r>
            <w:r w:rsidR="009376CD" w:rsidRPr="00DB6652">
              <w:rPr>
                <w:rFonts w:ascii="Arial Nova" w:hAnsi="Arial Nova" w:cs="Aharoni"/>
                <w:noProof/>
                <w:vertAlign w:val="superscript"/>
              </w:rPr>
              <w:t>,3</w:t>
            </w:r>
            <w:r w:rsidR="009376CD">
              <w:rPr>
                <w:rFonts w:ascii="Arial Nova" w:hAnsi="Arial Nova" w:cs="Aharoni"/>
                <w:noProof/>
                <w:vertAlign w:val="superscript"/>
              </w:rPr>
              <w:t>2</w:t>
            </w:r>
            <w:r w:rsidR="009376CD" w:rsidRPr="00DB6652">
              <w:rPr>
                <w:rFonts w:ascii="Arial Nova" w:hAnsi="Arial Nova" w:cs="Aharoni"/>
                <w:noProof/>
                <w:vertAlign w:val="superscript"/>
              </w:rPr>
              <w:t>,</w:t>
            </w:r>
            <w:r w:rsidR="009376CD">
              <w:rPr>
                <w:rFonts w:ascii="Arial Nova" w:hAnsi="Arial Nova" w:cs="Aharoni"/>
                <w:noProof/>
                <w:vertAlign w:val="superscript"/>
              </w:rPr>
              <w:t>49</w:t>
            </w:r>
            <w:r w:rsidR="009376CD" w:rsidRPr="002C5122">
              <w:rPr>
                <w:rFonts w:ascii="Arial Nova" w:hAnsi="Arial Nova" w:cs="Aharoni"/>
                <w:b/>
              </w:rPr>
              <w:fldChar w:fldCharType="end"/>
            </w:r>
          </w:p>
        </w:tc>
        <w:tc>
          <w:tcPr>
            <w:tcW w:w="1477" w:type="dxa"/>
          </w:tcPr>
          <w:p w14:paraId="1648D73A" w14:textId="24E6DD27" w:rsidR="009C7FDF" w:rsidRPr="002C5122" w:rsidRDefault="007B56DF" w:rsidP="009376CD">
            <w:pPr>
              <w:rPr>
                <w:rFonts w:ascii="Arial Nova" w:hAnsi="Arial Nova"/>
                <w:b/>
                <w:noProof/>
                <w:vertAlign w:val="superscript"/>
              </w:rPr>
            </w:pPr>
            <w:r>
              <w:rPr>
                <w:rFonts w:ascii="Arial Nova" w:hAnsi="Arial Nova"/>
              </w:rPr>
              <w:t>DS</w:t>
            </w:r>
            <w:r w:rsidRPr="002C5122">
              <w:rPr>
                <w:rFonts w:ascii="Arial Nova" w:hAnsi="Arial Nova"/>
                <w:b/>
              </w:rPr>
              <w:t xml:space="preserve"> </w:t>
            </w:r>
            <w:r w:rsidR="00747CBE" w:rsidRPr="002C5122">
              <w:rPr>
                <w:rFonts w:ascii="Arial Nova" w:hAnsi="Arial Nova"/>
                <w:b/>
              </w:rPr>
              <w:fldChar w:fldCharType="begin" w:fldLock="1"/>
            </w:r>
            <w:r w:rsidR="00DB6652">
              <w:rPr>
                <w:rFonts w:ascii="Arial Nova" w:hAnsi="Arial Nova"/>
                <w:b/>
              </w:rPr>
              <w:instrText>ADDIN CSL_CITATION { "citationItems" : [ { "id" : "ITEM-1", "itemData" : { "DOI" : "10.1016/j.ijnurstu.2011.11.016", "ISBN" : "1873-491X; 0020-7489", "ISSN" : "00207489", "PMID" : "22197051", "abstract" : "Background: Delirium is a serious and frequent psycho-organic disorder in critically ill patients. Reported incidence rates vary to a large extent and there is a paucity of data concerning delirium incidence rates for the different subgroups of intensive care unit (ICU) patients and their short-term health consequences. Objectives: To determine the overall incidence and duration of delirium, per delirium subtype and per ICU admission diagnosis. Furthermore, we determined the short-term consequences of delirium. Design: Prospective observational study. Participants and setting: All adult consecutive patients admitted in one year to the ICU of a university medical centre. Methods: Delirium was assessed using the Confusion Assessment Method-ICU three times a day. Delirium was divided in three subtypes: hyperactive, hypoactive and mixed subtype. As measures for short-term consequences we registered duration of mechanical ventilation, re-intubations, incidence of unplanned removal of tubes, length of (ICU) stay and in-hospital mortality. Results: 1613 patients were included of which 411 (26%) developed delirium. The incidence rate in the neurosurgical (10%) and cardiac surgery group (12%) was the lowest, incidence was intermediate in medical patients (40%), while patients with a neurological diagnosis had the highest incidence (64%). The mixed subtype occurred the most (53%), while the hyperactive subtype the least (10%). The median delirium duration was two days [IQR 1-7], but significantly longer (P&lt;0.0001) for the mixed subtype. More delirious patients were mechanically ventilated and for a longer period of time, were more likely to remove their tube and catheters, stayed in the ICU and hospital for a longer time, and had a six times higher chance of dying compared to non-delirium ICU patients, even after adjusting for their severity of illness score. Delirium was associated with an extended duration of mechanical ventilation, length of stay in the ICU and in-hospital, as well as with in-hospital mortality. Conclusions: The delirium incidence in a mixed ICU population is high and differs importantly between ICU admission diagnoses and the subtypes of delirium. Patients with delirium had a significantly higher incidence of short-term health problems, independent from their severity of illness and this was most pronounced in the mixed subtype of delirium. Delirium is significantly associated with worse short-term outcome. \u00a9 2011 Elsevier Ltd.", "author" : [ { "dropping-particle" : "", "family" : "Boogaard", "given" : "Mark", "non-dropping-particle" : "van den", "parse-names" : false, "suffix" : "" }, { "dropping-particle" : "", "family" : "Schoonhoven", "given" : "Lisette", "non-dropping-particle" : "", "parse-names" : false, "suffix" : "" }, { "dropping-particle" : "", "family" : "Hoeven", "given" : "Johannes G.", "non-dropping-particle" : "van der", "parse-names" : false, "suffix" : "" }, { "dropping-particle" : "", "family" : "Achterberg", "given" : "Theo", "non-dropping-particle" : "van", "parse-names" : false, "suffix" : "" }, { "dropping-particle" : "", "family" : "Pickkers", "given" : "Peter", "non-dropping-particle" : "", "parse-names" : false, "suffix" : "" } ], "container-title" : "International Journal of Nursing Studies", "id" : "ITEM-1", "issue" : "7", "issued" : { "date-parts" : [ [ "2012" ] ] }, "page" : "775-783", "publisher" : "Elsevier Ltd", "title" : "Incidence and short-term consequences of delirium in critically ill patients: A prospective observational cohort study", "type" : "article-journal", "volume" : "49" }, "uris" : [ "http://www.mendeley.com/documents/?uuid=ad38e3fd-f121-4090-b621-bb7828910792" ] }, { "id" : "ITEM-2", "itemData" : { "DOI" : "10.1097/CCM.0b013e31822e9fc9", "ISSN" : "1530-0293", "PMID" : "21926597", "abstract" : "OBJECTIVE To examine the impact of delirium during intensive care unit stay on long-term health-related quality of life and cognitive function in intensive care unit survivors. DESIGN Prospective 18-month follow-up study. SETTING Four intensive care units of a university hospital. PATIENTS A median of 18 months after intensive care discharge, questionnaires were sent to 1,292 intensive care survivors with (n = 272) and without (n = 1020) delirium during their intensive care stay. MEASUREMENTS AND MAIN RESULTS The Short Form-36v1, checklist individual strength-fatigue, and cognitive failure questionnaire were used. Covariance analysis was performed to adjust for relevant covariates. Of the 915 responders, 171 patients were delirious during their intensive care stay (median age 65 [interquartile range 58-85], Acute Physiology and Chronic Health Evaluation II score 17 [interquartile range 14-20]), and 745 patients were not (median age 65 [interquartile range 57-72], Acute Physiology and Chronic Health Evaluation II score 13 [interquartile range 10-16]). After adjusting for covariates, no differences were found between delirium and nondelirium survivors on the Short Form-36 and checklist individual strength-fatigue. However, survivors who had suffered from delirium reported that they made significantly more social blunders, and their total cognitive failure questionnaire score was significantly higher, compared to survivors who had not been delirious. Survivors of a hypoactive delirium subtype performed significantly better on the domain mental health than mixed and hyperactive delirium patients. Duration of delirium was significantly correlated to problems with memory and names. CONCLUSIONS Intensive care survivors with delirium during their intensive care unit stay had a similar adjusted health-related quality of life evaluation, but significantly more cognitive problems than those who did not suffer from delirium, even after adjusting for relevant covariates. In addition, the duration of delirium was related to long-term cognitive problems.", "author" : [ { "dropping-particle" : "", "family" : "Boogaard", "given" : "Mark", "non-dropping-particle" : "van den", "parse-names" : false, "suffix" : "" }, { "dropping-particle" : "", "family" : "Schoonhoven", "given" : "Lisette", "non-dropping-particle" : "", "parse-names" : false, "suffix" : "" }, { "dropping-particle" : "", "family" : "Evers", "given" : "Andrea W M", "non-dropping-particle" : "", "parse-names" : false, "suffix" : "" }, { "dropping-particle" : "", "family" : "Hoeven", "given" : "Johannes G", "non-dropping-particle" : "van der", "parse-names" : false, "suffix" : "" }, { "dropping-particle" : "", "family" : "Achterberg", "given" : "Theo", "non-dropping-particle" : "van", "parse-names" : false, "suffix" : "" }, { "dropping-particle" : "", "family" : "Pickkers", "given" : "Peter", "non-dropping-particle" : "", "parse-names" : false, "suffix" : "" } ], "container-title" : "Critical care medicine", "id" : "ITEM-2", "issue" : "1", "issued" : { "date-parts" : [ [ "2012", "1", "3" ] ] }, "page" : "112-8", "publisher" : "Elsevier Inc", "title" : "Delirium in critically ill patients: impact on long-term health-related quality of life and cognitive functioning.", "type" : "article-journal", "volume" : "40" }, "uris" : [ "http://www.mendeley.com/documents/?uuid=a20e502b-b6d6-4dfe-b651-2021fca76e99" ] }, { "id" : "ITEM-3", "itemData" : { "DOI" : "10.1097/CCM.0000000000000727", "ISSN" : "1530-0293", "PMID" : "25493968", "abstract" : "OBJECTIVE Delirium is common during critical illness and associated with adverse outcomes. We compared characteristics and outcomes of delirious and nondelirious patients enrolled in a multicenter trial comparing protocolized sedation with protocolized sedation plus daily sedation interruption. DESIGN Randomized trial. SETTING Sixteen North American medical and surgical ICUs. PATIENTS Four hundred thirty critically ill, mechanically ventilated adults. INTERVENTIONS All patients had hourly titration of opioid and benzodiazepine infusions using a validated sedation scale. For patients in the interruption group, infusions were resumed, if indicated, at half of previous doses. Delirium screening occurred daily; positive screening was defined as an Intensive Care Delirium Screening Checklist score of 4 or more at any time. MEASUREMENTS AND MAIN RESULTS Delirium was diagnosed in 226 of 420 assessed patients (53.8%). Coma was identified in 32.7% of delirious compared with 22.7% of nondelirious patients (p = 0.03). The median time to onset of delirium was 3.5 days (interquartile range, 2-7), and the median duration of delirium was 2 days (interquartile range, 1-4). Delirious patients were more likely to be male (61.1% vs 46.6%; p = 0.005), have a surgical/trauma diagnosis (21.2% vs 11.0%; p = 0.030), and history of tobacco (31.5% vs 16.2%; p = 0.002) or alcohol use (34.6% vs 20.9%; p = 0.009). Patients with positive delirium screening had longer duration of ventilation (13 vs 7 d; p &lt; 0.001), ICU stay (12 vs 8 d; p &lt; 0.0001), and hospital stay (24 vs 15 d; p &lt; 0.0001). Delirious patients were more likely to be physically restrained (86.3% vs 76.7%; p = 0.014) and undergo tracheostomy (34.6% vs 15.5%; p &lt; 0.0001). Antecedent factors independently associated with delirium onset were restraint use (hazard ratio, 1.87; 95% CI, 1.33-2.63; p = 0.0003), antipsychotic administration (hazard ratio, 1.67; 95% CI, 1.005-2.767; p = 0.047), and midazolam dose (hazard ratio, 0.998; 95% CI, 0.997-1.0; p = 0.049). There was no difference in delirium prevalence or duration between the interruption and control groups. CONCLUSION In mechanically ventilated adults, delirium was common and associated with longer duration of ventilation and hospitalization. Physical restraint was most strongly associated with delirium.", "author" : [ { "dropping-particle" : "", "family" : "Mehta", "given" : "Sangeeta", "non-dropping-particle" : "", "parse-names" : false, "suffix" : "" }, { "dropping-particle" : "", "family" : "Cook", "given" : "Deborah", "non-dropping-particle" : "", "parse-names" : false, "suffix" : "" }, { "dropping-particle" : "", "family" : "Devlin", "given" : "John W", "non-dropping-particle" : "", "parse-names" : false, "suffix" : "" }, { "dropping-particle" : "", "family" : "Skrobik", "given" : "Yoanna", "non-dropping-particle" : "", "parse-names" : false, "suffix" : "" }, { "dropping-particle" : "", "family" : "Meade", "given" : "Maureen", "non-dropping-particle" : "", "parse-names" : false, "suffix" : "" }, { "dropping-particle" : "", "family" : "Fergusson", "given" : "Dean", "non-dropping-particle" : "", "parse-names" : false, "suffix" : "" }, { "dropping-particle" : "", "family" : "Herridge", "given" : "Margaret", "non-dropping-particle" : "", "parse-names" : false, "suffix" : "" }, { "dropping-particle" : "", "family" : "Steinberg", "given" : "Marilyn", "non-dropping-particle" : "", "parse-names" : false, "suffix" : "" }, { "dropping-particle" : "", "family" : "Granton", "given" : "John", "non-dropping-particle" : "", "parse-names" : false, "suffix" : "" }, { "dropping-particle" : "", "family" : "Ferguson", "given" : "Niall", "non-dropping-particle" : "", "parse-names" : false, "suffix" : "" }, { "dropping-particle" : "", "family" : "Tanios", "given" : "Maged", "non-dropping-particle" : "", "parse-names" : false, "suffix" : "" }, { "dropping-particle" : "", "family" : "Dodek", "given" : "Peter", "non-dropping-particle" : "", "parse-names" : false, "suffix" : "" }, { "dropping-particle" : "", "family" : "Fowler", "given" : "Robert", "non-dropping-particle" : "", "parse-names" : false, "suffix" : "" }, { "dropping-particle" : "", "family" : "Burns", "given" : "Karen", "non-dropping-particle" : "", "parse-names" : false, "suffix" : "" }, { "dropping-particle" : "", "family" : "Jacka", "given" : "Michael", "non-dropping-particle" : "", "parse-names" : false, "suffix" : "" }, { "dropping-particle" : "", "family" : "Olafson", "given" : "Kendiss", "non-dropping-particle" : "", "parse-names" : false, "suffix" : "" }, { "dropping-particle" : "", "family" : "Mallick", "given" : "Ranjeeta", "non-dropping-particle" : "", "parse-names" : false, "suffix" : "" }, { "dropping-particle" : "", "family" : "Reynolds", "given" : "Steven", "non-dropping-particle" : "", "parse-names" : false, "suffix" : "" }, { "dropping-particle" : "", "family" : "Keenan", "given" : "Sean", "non-dropping-particle" : "", "parse-names" : false, "suffix" : "" }, { "dropping-particle" : "", "family" : "Burry", "given" : "Lisa", "non-dropping-particle" : "", "parse-names" : false, "suffix" : "" }, { "dropping-particle" : "", "family" : "SLEAP Investigators", "given" : "", "non-dropping-particle" : "", "parse-names" : false, "suffix" : "" }, { "dropping-particle" : "", "family" : "Canadian Critical Care Trials Group", "given" : "", "non-dropping-particle" : "", "parse-names" : false, "suffix" : "" } ], "container-title" : "Critical care medicine", "id" : "ITEM-3", "issue" : "3", "issued" : { "date-parts" : [ [ "2015", "3" ] ] }, "page" : "557-66", "title" : "Prevalence, risk factors, and outcomes of delirium in mechanically ventilated adults.", "type" : "article-journal", "volume" : "43" }, "uris" : [ "http://www.mendeley.com/documents/?uuid=d515f9d8-7871-4e1f-97fb-05ce4565a572" ] }, { "id" : "ITEM-4", "itemData" : { "DOI" : "10.1016/j.jcrc.2006.09.001", "ISSN" : "1557-8615", "PMID" : "18725043", "abstract" : "OBJECTIVES The aim of the study was to investigate the risk factors of developing early-onset delirium in mechanically ventilated patients and determine the subsequent clinical outcomes. METHODS Confusion assessment method for the intensive care unit (ICU) was used to assess the enrolled mechanically ventilated patients for delirium. The risk factors of developing delirium and clinical outcomes were determined in these subjects. RESULTS Delirium was present in 31 (21.7%) of 143 patients in the first 5 days. In multivariable analysis, hypoalbuminemia (odds ratio, 5.94; 95% confidence interval, 1.23-28.77) and sepsis (odds ratio, 3.65; 95% confidence interval, 1.03-12.9) increased the risk of developing delirium in mechanically ventilated patients. The patients with delirium had a higher in-hospital mortality (67.7% vs 33.9%, respectively; P = .001) and longer duration of mechanical ventilation (19.5 +/- 15.8 vs 9.3 +/- 8.8 days, respectively; P = .003) than patients without delirium. The incidence of nosocomial pneumonia was increased in delirious patients (64.5% vs 38.4%, P = .01) compared with nondelirious patients, whereas the lengths of ICU or hospital stay were similar between both groups. CONCLUSIONS Mechanically ventilated patients with sepsis or hypoalbuminemia were more vulnerable to develop delirium in their early stay in the ICU. Early-onset delirium is associated with prolonged duration of mechanical ventilation and higher incidence of nosocomial pneumonia, leading to a higher mortality.", "author" : [ { "dropping-particle" : "", "family" : "Lin", "given" : "Shu-Min", "non-dropping-particle" : "", "parse-names" : false, "suffix" : "" }, { "dropping-particle" : "", "family" : "Huang", "given" : "Chien-Da", "non-dropping-particle" : "", "parse-names" : false, "suffix" : "" }, { "dropping-particle" : "", "family" : "Liu", "given" : "Chien-Ying", "non-dropping-particle" : "", "parse-names" : false, "suffix" : "" }, { "dropping-particle" : "", "family" : "Lin", "given" : "Horng-Chyuan", "non-dropping-particle" : "", "parse-names" : false, "suffix" : "" }, { "dropping-particle" : "", "family" : "Wang", "given" : "Chun-Hua", "non-dropping-particle" : "", "parse-names" : false, "suffix" : "" }, { "dropping-particle" : "", "family" : "Huang", "given" : "Pei-Yao", "non-dropping-particle" : "", "parse-names" : false, "suffix" : "" }, { "dropping-particle" : "", "family" : "Fang", "given" : "Yueh-Fu", "non-dropping-particle" : "", "parse-names" : false, "suffix" : "" }, { "dropping-particle" : "", "family" : "Shieh", "given" : "Meng-Heng", "non-dropping-particle" : "", "parse-names" : false, "suffix" : "" }, { "dropping-particle" : "", "family" : "Kuo", "given" : "Han-Pin", "non-dropping-particle" : "", "parse-names" : false, "suffix" : "" } ], "container-title" : "Journal of critical care", "id" : "ITEM-4", "issue" : "3", "issued" : { "date-parts" : [ [ "2008", "9" ] ] }, "page" : "372-9", "title" : "Risk factors for the development of early-onset delirium and the subsequent clinical outcome in mechanically ventilated patients.", "type" : "article-journal", "volume" : "23" }, "uris" : [ "http://www.mendeley.com/documents/?uuid=f4d73f9e-cb79-403d-b0c3-9235c1cf04e0" ] } ], "mendeley" : { "formattedCitation" : "&lt;sup&gt;16,41,52,53&lt;/sup&gt;", "plainTextFormattedCitation" : "16,41,52,53", "previouslyFormattedCitation" : "&lt;sup&gt;17,42,53,54&lt;/sup&gt;" }, "properties" : { "noteIndex" : 0 }, "schema" : "https://github.com/citation-style-language/schema/raw/master/csl-citation.json" }</w:instrText>
            </w:r>
            <w:r w:rsidR="00747CBE" w:rsidRPr="002C5122">
              <w:rPr>
                <w:rFonts w:ascii="Arial Nova" w:hAnsi="Arial Nova"/>
                <w:b/>
              </w:rPr>
              <w:fldChar w:fldCharType="separate"/>
            </w:r>
            <w:r w:rsidR="00DB6652" w:rsidRPr="00DB6652">
              <w:rPr>
                <w:rFonts w:ascii="Arial Nova" w:hAnsi="Arial Nova"/>
                <w:noProof/>
                <w:vertAlign w:val="superscript"/>
              </w:rPr>
              <w:t>16,</w:t>
            </w:r>
            <w:r w:rsidR="009376CD">
              <w:rPr>
                <w:rFonts w:ascii="Arial Nova" w:hAnsi="Arial Nova"/>
                <w:noProof/>
                <w:vertAlign w:val="superscript"/>
              </w:rPr>
              <w:t>39</w:t>
            </w:r>
            <w:r w:rsidR="00DB6652" w:rsidRPr="00DB6652">
              <w:rPr>
                <w:rFonts w:ascii="Arial Nova" w:hAnsi="Arial Nova"/>
                <w:noProof/>
                <w:vertAlign w:val="superscript"/>
              </w:rPr>
              <w:t>,</w:t>
            </w:r>
            <w:r w:rsidR="009376CD" w:rsidRPr="00DB6652">
              <w:rPr>
                <w:rFonts w:ascii="Arial Nova" w:hAnsi="Arial Nova"/>
                <w:noProof/>
                <w:vertAlign w:val="superscript"/>
              </w:rPr>
              <w:t>5</w:t>
            </w:r>
            <w:r w:rsidR="009376CD">
              <w:rPr>
                <w:rFonts w:ascii="Arial Nova" w:hAnsi="Arial Nova"/>
                <w:noProof/>
                <w:vertAlign w:val="superscript"/>
              </w:rPr>
              <w:t>0</w:t>
            </w:r>
            <w:r w:rsidR="00DB6652" w:rsidRPr="00DB6652">
              <w:rPr>
                <w:rFonts w:ascii="Arial Nova" w:hAnsi="Arial Nova"/>
                <w:noProof/>
                <w:vertAlign w:val="superscript"/>
              </w:rPr>
              <w:t>,5</w:t>
            </w:r>
            <w:r w:rsidR="009376CD">
              <w:rPr>
                <w:rFonts w:ascii="Arial Nova" w:hAnsi="Arial Nova"/>
                <w:noProof/>
                <w:vertAlign w:val="superscript"/>
              </w:rPr>
              <w:t>1</w:t>
            </w:r>
            <w:r w:rsidR="00747CBE" w:rsidRPr="002C5122">
              <w:rPr>
                <w:rFonts w:ascii="Arial Nova" w:hAnsi="Arial Nova"/>
                <w:b/>
              </w:rPr>
              <w:fldChar w:fldCharType="end"/>
            </w:r>
          </w:p>
        </w:tc>
      </w:tr>
      <w:tr w:rsidR="00DB6652" w14:paraId="1B719C2C" w14:textId="77777777" w:rsidTr="00C46B6B">
        <w:tc>
          <w:tcPr>
            <w:tcW w:w="4426" w:type="dxa"/>
          </w:tcPr>
          <w:p w14:paraId="3CCA5736" w14:textId="3DAFA733" w:rsidR="009C7FDF" w:rsidRPr="002C5122" w:rsidRDefault="009C7FDF" w:rsidP="00277DDB">
            <w:pPr>
              <w:rPr>
                <w:b/>
              </w:rPr>
            </w:pPr>
            <w:r w:rsidRPr="002C5122">
              <w:rPr>
                <w:b/>
              </w:rPr>
              <w:t>Prolonged ICU-LOS and H-LOS</w:t>
            </w:r>
          </w:p>
        </w:tc>
        <w:tc>
          <w:tcPr>
            <w:tcW w:w="1658" w:type="dxa"/>
          </w:tcPr>
          <w:p w14:paraId="39808291" w14:textId="47BED77E" w:rsidR="009C7FDF" w:rsidRPr="002C5122" w:rsidRDefault="007B56DF" w:rsidP="009376CD">
            <w:pPr>
              <w:rPr>
                <w:rFonts w:ascii="Arial Nova" w:hAnsi="Arial Nova" w:cs="Aharoni"/>
                <w:b/>
              </w:rPr>
            </w:pPr>
            <w:r>
              <w:rPr>
                <w:rFonts w:ascii="Arial Nova" w:hAnsi="Arial Nova"/>
              </w:rPr>
              <w:t>DS</w:t>
            </w:r>
            <w:r w:rsidRPr="002C5122">
              <w:rPr>
                <w:rFonts w:ascii="Arial Nova" w:hAnsi="Arial Nova" w:cs="Aharoni"/>
                <w:b/>
              </w:rPr>
              <w:t xml:space="preserve"> </w:t>
            </w:r>
            <w:r w:rsidR="009376CD" w:rsidRPr="002C5122">
              <w:rPr>
                <w:rFonts w:ascii="Arial Nova" w:hAnsi="Arial Nova" w:cs="Aharoni"/>
                <w:b/>
              </w:rPr>
              <w:fldChar w:fldCharType="begin" w:fldLock="1"/>
            </w:r>
            <w:r w:rsidR="009376CD">
              <w:rPr>
                <w:rFonts w:ascii="Arial Nova" w:hAnsi="Arial Nova" w:cs="Aharoni"/>
                <w:b/>
              </w:rPr>
              <w:instrText>ADDIN CSL_CITATION { "citationItems" : [ { "id" : "ITEM-1", "itemData" : { "DOI" : "10.1097/CCM.0000000000000040", "ISSN" : "1530-0293", "PMID" : "24247473", "abstract" : "OBJECTIVE Survivors of severe critical illness frequently develop substantial and persistent physical complications, including muscle weakness, impaired physical function, and decreased health-related quality of life. Our objective was to determine the longitudinal epidemiology of muscle weakness, physical function, and health-related quality of life and their associations with critical illness and ICU exposures. DESIGN A multisite prospective study with longitudinal follow-up at 3, 6, 12, and 24 months after acute lung injury. SETTING Thirteen ICUs from four academic teaching hospitals. PATIENTS Two hundred twenty-two survivors of acute lung injury. INTERVENTIONS None. MEASUREMENTS AND MAIN RESULTS At each time point, patients underwent standardized clinical evaluations of extremity, hand grip, and respiratory muscle strength; anthropometrics (height, weight, mid-arm circumference, and triceps skin fold thickness); 6-minute walk distance, and the Medical Outcomes Short-Form 36 health-related quality of life survey. During their hospitalization, survivors also had detailed daily evaluation of critical illness and related treatment variables. Over one third of survivors had objective evidence of muscle weakness at hospital discharge, with most improving within 12 months. This weakness was associated with substantial impairments in physical function and health-related quality of life that persisted at 24 months. The duration of bed rest during critical illness was consistently associated with weakness throughout 24-month follow-up. The cumulative dose of systematic corticosteroids and use of neuromuscular blockers in the ICU were not associated with weakness. CONCLUSIONS Muscle weakness is common after acute lung injury, usually recovering within 12 months. This weakness is associated with substantial impairments in physical function and health-related quality of life that continue beyond 24 months. These results provide valuable prognostic information regarding physical recovery after acute lung injury. Evidence-based methods to reduce the duration of bed rest during critical illness may be important for improving these long-term impairments.", "author" : [ { "dropping-particle" : "", "family" : "Fan", "given" : "Eddy", "non-dropping-particle" : "", "parse-names" : false, "suffix" : "" }, { "dropping-particle" : "", "family" : "Dowdy", "given" : "David W", "non-dropping-particle" : "", "parse-names" : false, "suffix" : "" }, { "dropping-particle" : "", "family" : "Colantuoni", "given" : "Elizabeth", "non-dropping-particle" : "", "parse-names" : false, "suffix" : "" }, { "dropping-particle" : "", "family" : "Mendez-Tellez", "given" : "Pedro A", "non-dropping-particle" : "", "parse-names" : false, "suffix" : "" }, { "dropping-particle" : "", "family" : "Sevransky", "given" : "Jonathan E", "non-dropping-particle" : "", "parse-names" : false, "suffix" : "" }, { "dropping-particle" : "", "family" : "Shanholtz", "given" : "Carl", "non-dropping-particle" : "", "parse-names" : false, "suffix" : "" }, { "dropping-particle" : "", "family" : "Himmelfarb", "given" : "Cheryl R Dennison", "non-dropping-particle" : "", "parse-names" : false, "suffix" : "" }, { "dropping-particle" : "V", "family" : "Desai", "given" : "Sanjay", "non-dropping-particle" : "", "parse-names" : false, "suffix" : "" }, { "dropping-particle" : "", "family" : "Ciesla", "given" : "Nancy", "non-dropping-particle" : "", "parse-names" : false, "suffix" : "" }, { "dropping-particle" : "", "family" : "Herridge", "given" : "Margaret S", "non-dropping-particle" : "", "parse-names" : false, "suffix" : "" }, { "dropping-particle" : "", "family" : "Pronovost", "given" : "Peter J", "non-dropping-particle" : "", "parse-names" : false, "suffix" : "" }, { "dropping-particle" : "", "family" : "Needham", "given" : "Dale M", "non-dropping-particle" : "", "parse-names" : false, "suffix" : "" } ], "container-title" : "Critical care medicine", "id" : "ITEM-1", "issue" : "4", "issued" : { "date-parts" : [ [ "2014", "4" ] ] }, "page" : "849-59", "title" : "Physical complications in acute lung injury survivors: a two-year longitudinal prospective study.", "type" : "article-journal", "volume" : "42" }, "uris" : [ "http://www.mendeley.com/documents/?uuid=192c6b65-5b22-45a9-a736-3e8924a4ba75" ] } ], "mendeley" : { "formattedCitation" : "&lt;sup&gt;27&lt;/sup&gt;", "plainTextFormattedCitation" : "27", "previouslyFormattedCitation" : "&lt;sup&gt;28&lt;/sup&gt;" }, "properties" : { "noteIndex" : 0 }, "schema" : "https://github.com/citation-style-language/schema/raw/master/csl-citation.json" }</w:instrText>
            </w:r>
            <w:r w:rsidR="009376CD" w:rsidRPr="002C5122">
              <w:rPr>
                <w:rFonts w:ascii="Arial Nova" w:hAnsi="Arial Nova" w:cs="Aharoni"/>
                <w:b/>
              </w:rPr>
              <w:fldChar w:fldCharType="separate"/>
            </w:r>
            <w:r w:rsidR="009376CD" w:rsidRPr="00DB6652">
              <w:rPr>
                <w:rFonts w:ascii="Arial Nova" w:hAnsi="Arial Nova" w:cs="Aharoni"/>
                <w:noProof/>
                <w:vertAlign w:val="superscript"/>
              </w:rPr>
              <w:t>2</w:t>
            </w:r>
            <w:r w:rsidR="009376CD">
              <w:rPr>
                <w:rFonts w:ascii="Arial Nova" w:hAnsi="Arial Nova" w:cs="Aharoni"/>
                <w:noProof/>
                <w:vertAlign w:val="superscript"/>
              </w:rPr>
              <w:t>6</w:t>
            </w:r>
            <w:r w:rsidR="009376CD" w:rsidRPr="002C5122">
              <w:rPr>
                <w:rFonts w:ascii="Arial Nova" w:hAnsi="Arial Nova" w:cs="Aharoni"/>
                <w:b/>
              </w:rPr>
              <w:fldChar w:fldCharType="end"/>
            </w:r>
          </w:p>
        </w:tc>
        <w:tc>
          <w:tcPr>
            <w:tcW w:w="1477" w:type="dxa"/>
          </w:tcPr>
          <w:p w14:paraId="121DC740" w14:textId="7F5DCAB2" w:rsidR="009C7FDF" w:rsidRPr="002C5122" w:rsidRDefault="007B56DF" w:rsidP="009376CD">
            <w:pPr>
              <w:rPr>
                <w:rFonts w:ascii="Arial Nova" w:hAnsi="Arial Nova"/>
                <w:b/>
              </w:rPr>
            </w:pPr>
            <w:r>
              <w:rPr>
                <w:rFonts w:ascii="Arial Nova" w:hAnsi="Arial Nova"/>
              </w:rPr>
              <w:t>DS</w:t>
            </w:r>
            <w:r w:rsidRPr="002C5122">
              <w:rPr>
                <w:rFonts w:ascii="Arial Nova" w:hAnsi="Arial Nova"/>
                <w:b/>
              </w:rPr>
              <w:t xml:space="preserve"> </w:t>
            </w:r>
            <w:r w:rsidR="009376CD" w:rsidRPr="002C5122">
              <w:rPr>
                <w:rFonts w:ascii="Arial Nova" w:hAnsi="Arial Nova"/>
                <w:b/>
              </w:rPr>
              <w:fldChar w:fldCharType="begin" w:fldLock="1"/>
            </w:r>
            <w:r w:rsidR="009376CD">
              <w:rPr>
                <w:rFonts w:ascii="Arial Nova" w:hAnsi="Arial Nova"/>
                <w:b/>
              </w:rPr>
              <w:instrText>ADDIN CSL_CITATION { "citationItems" : [ { "id" : "ITEM-1", "itemData" : { "DOI" : "10.1001/jama.291.14.1753", "ISSN" : "1538-3598", "PMID" : "15082703", "abstract" : "CONTEXT In the intensive care unit (ICU), delirium is a common yet underdiagnosed form of organ dysfunction, and its contribution to patient outcomes is unclear. OBJECTIVE To determine if delirium is an independent predictor of clinical outcomes, including 6-month mortality and length of stay among ICU patients receiving mechanical ventilation. DESIGN, SETTING, AND PARTICIPANTS Prospective cohort study enrolling 275 consecutive mechanically ventilated patients admitted to adult medical and coronary ICUs of a US university-based medical center between February 2000 and May 2001. Patients were followed up for development of delirium over 2158 ICU days using the Confusion Assessment Method for the ICU and the Richmond Agitation-Sedation Scale. MAIN OUTCOME MEASURES Primary outcomes included 6-month mortality, overall hospital length of stay, and length of stay in the post-ICU period. Secondary outcomes were ventilator-free days and cognitive impairment at hospital discharge. RESULTS Of 275 patients, 51 (18.5%) had persistent coma and died in the hospital. Among the remaining 224 patients, 183 (81.7%) developed delirium at some point during the ICU stay. Baseline demographics including age, comorbidity scores, dementia scores, activities of daily living, severity of illness, and admission diagnoses were similar between those with and without delirium (P&gt;.05 for all). Patients who developed delirium had higher 6-month mortality rates (34% vs 15%, P =.03) and spent 10 days longer in the hospital than those who never developed delirium (P&lt;.001). After adjusting for covariates (including age, severity of illness, comorbid conditions, coma, and use of sedatives or analgesic medications), delirium was independently associated with higher 6-month mortality (adjusted hazard ratio [HR], 3.2; 95% confidence interval [CI], 1.4-7.7; P =.008), and longer hospital stay (adjusted HR, 2.0; 95% CI, 1.4-3.0; P&lt;.001). Delirium in the ICU was also independently associated with a longer post-ICU stay (adjusted HR, 1.6; 95% CI, 1.2-2.3; P =.009), fewer median days alive and without mechanical ventilation (19 [interquartile range, 4-23] vs 24 [19-26]; adjusted P =.03), and a higher incidence of cognitive impairment at hospital discharge (adjusted HR, 9.1; 95% CI, 2.3-35.3; P =.002). CONCLUSION Delirium was an independent predictor of higher 6-month mortality and longer hospital stay even after adjusting for relevant covariates including coma, sedatives, and analgesics in patients\u2026", "author" : [ { "dropping-particle" : "", "family" : "Ely", "given" : "E Wesley", "non-dropping-particle" : "", "parse-names" : false, "suffix" : "" }, { "dropping-particle" : "", "family" : "Shintani", "given" : "Ayumi", "non-dropping-particle" : "", "parse-names" : false, "suffix" : "" }, { "dropping-particle" : "", "family" : "Truman", "given" : "Brenda", "non-dropping-particle" : "", "parse-names" : false, "suffix" : "" }, { "dropping-particle" : "", "family" : "Speroff", "given" : "Theodore", "non-dropping-particle" : "", "parse-names" : false, "suffix" : "" }, { "dropping-particle" : "", "family" : "Gordon", "given" : "Sharon M", "non-dropping-particle" : "", "parse-names" : false, "suffix" : "" }, { "dropping-particle" : "", "family" : "Harrell", "given" : "Frank E", "non-dropping-particle" : "", "parse-names" : false, "suffix" : "" }, { "dropping-particle" : "", "family" : "Inouye", "given" : "Sharon K", "non-dropping-particle" : "", "parse-names" : false, "suffix" : "" }, { "dropping-particle" : "", "family" : "Bernard", "given" : "Gordon R", "non-dropping-particle" : "", "parse-names" : false, "suffix" : "" }, { "dropping-particle" : "", "family" : "Dittus", "given" : "Robert S", "non-dropping-particle" : "", "parse-names" : false, "suffix" : "" } ], "container-title" : "JAMA", "id" : "ITEM-1", "issue" : "14", "issued" : { "date-parts" : [ [ "2004", "4", "14" ] ] }, "page" : "1753-62", "title" : "Delirium as a predictor of mortality in mechanically ventilated patients in the intensive care unit.", "type" : "article-journal", "volume" : "291" }, "uris" : [ "http://www.mendeley.com/documents/?uuid=0bcc6a54-375e-4aab-95aa-8cbedfd4cbcd" ] }, { "id" : "ITEM-2", "itemData" : { "DOI" : "10.1007/s00134-001-1132-2", "ISSN" : "0342-4642", "PMID" : "11797025", "abstract" : "STUDY OBJECTIVE To determine the relationship between delirium in the intensive care unit (ICU) and outcomes including length of stay in the hospital. DESIGN A prospective cohort study. SETTING The adult medical ICU of a tertiary care, university-based medical center. PARTICIPANTS The study population consisted of 48 patients admitted to the ICU, 24 of whom received mechanical ventilation. MEASUREMENTS All patients were evaluated for the development and persistence of delirium on a daily basis by a geriatric or psychiatric specialist with expertise in delirium assessment using the Diagnostic Statistical Manual IV (DSM-IV) criteria of the American Psychiatric Association, the reference standard for delirium ratings. Primary outcomes measured were length of stay in the ICU and hospital. RESULTS The mean onset of delirium was 2.6 days (S.D.+/-1.7), and the mean duration was 3.4+/-1.9 days. Of the 48 patients, 39 (81.3%) developed delirium, and of these 29 (60.4%) developed the complication while still in the ICU. The duration of delirium was associated with length of stay in the ICU ( r=0.65, P=0.0001) and in the hospital ( r=0.68, P&lt;0.0001). Using multivariate analysis, delirium was the strongest predictor of length of stay in the hospital ( P=0.006) even after adjusting for severity of illness, age, gender, race, and days of benzodiazepine and narcotic drug administration. CONCLUSIONS In this patient cohort, the majority of patients developed delirium in the ICU, and delirium was the strongest independent determinant of length of stay in the hospital. Further study and monitoring of delirium in the ICU and the risk factors for its development are warranted.", "author" : [ { "dropping-particle" : "", "family" : "Ely", "given" : "E W", "non-dropping-particle" : "", "parse-names" : false, "suffix" : "" }, { "dropping-particle" : "", "family" : "Gautam", "given" : "S", "non-dropping-particle" : "", "parse-names" : false, "suffix" : "" }, { "dropping-particle" : "", "family" : "Margolin", "given" : "R", "non-dropping-particle" : "", "parse-names" : false, "suffix" : "" }, { "dropping-particle" : "", "family" : "Francis", "given" : "J", "non-dropping-particle" : "", "parse-names" : false, "suffix" : "" }, { "dropping-particle" : "", "family" : "May", "given" : "L", "non-dropping-particle" : "", "parse-names" : false, "suffix" : "" }, { "dropping-particle" : "", "family" : "Speroff", "given" : "T", "non-dropping-particle" : "", "parse-names" : false, "suffix" : "" }, { "dropping-particle" : "", "family" : "Truman", "given" : "B", "non-dropping-particle" : "", "parse-names" : false, "suffix" : "" }, { "dropping-particle" : "", "family" : "Dittus", "given" : "R", "non-dropping-particle" : "", "parse-names" : false, "suffix" : "" }, { "dropping-particle" : "", "family" : "Bernard", "given" : "R", "non-dropping-particle" : "", "parse-names" : false, "suffix" : "" }, { "dropping-particle" : "", "family" : "Inouye", "given" : "S K", "non-dropping-particle" : "", "parse-names" : false, "suffix" : "" } ], "container-title" : "Intensive care medicine", "id" : "ITEM-2", "issue" : "12", "issued" : { "date-parts" : [ [ "2001", "12" ] ] }, "page" : "1892-900", "title" : "The impact of delirium in the intensive care unit on hospital length of stay.", "type" : "article-journal", "volume" : "27" }, "uris" : [ "http://www.mendeley.com/documents/?uuid=4e2bcc99-4572-4f32-9a55-742a060f7370" ] } ], "mendeley" : { "formattedCitation" : "&lt;sup&gt;54,55&lt;/sup&gt;", "plainTextFormattedCitation" : "54,55", "previouslyFormattedCitation" : "&lt;sup&gt;55,56&lt;/sup&gt;" }, "properties" : { "noteIndex" : 0 }, "schema" : "https://github.com/citation-style-language/schema/raw/master/csl-citation.json" }</w:instrText>
            </w:r>
            <w:r w:rsidR="009376CD" w:rsidRPr="002C5122">
              <w:rPr>
                <w:rFonts w:ascii="Arial Nova" w:hAnsi="Arial Nova"/>
                <w:b/>
              </w:rPr>
              <w:fldChar w:fldCharType="separate"/>
            </w:r>
            <w:r w:rsidR="009376CD" w:rsidRPr="00DB6652">
              <w:rPr>
                <w:rFonts w:ascii="Arial Nova" w:hAnsi="Arial Nova"/>
                <w:noProof/>
                <w:vertAlign w:val="superscript"/>
              </w:rPr>
              <w:t>5</w:t>
            </w:r>
            <w:r w:rsidR="009376CD">
              <w:rPr>
                <w:rFonts w:ascii="Arial Nova" w:hAnsi="Arial Nova"/>
                <w:noProof/>
                <w:vertAlign w:val="superscript"/>
              </w:rPr>
              <w:t>2</w:t>
            </w:r>
            <w:r w:rsidR="009376CD" w:rsidRPr="00DB6652">
              <w:rPr>
                <w:rFonts w:ascii="Arial Nova" w:hAnsi="Arial Nova"/>
                <w:noProof/>
                <w:vertAlign w:val="superscript"/>
              </w:rPr>
              <w:t>,5</w:t>
            </w:r>
            <w:r w:rsidR="009376CD">
              <w:rPr>
                <w:rFonts w:ascii="Arial Nova" w:hAnsi="Arial Nova"/>
                <w:noProof/>
                <w:vertAlign w:val="superscript"/>
              </w:rPr>
              <w:t>3</w:t>
            </w:r>
            <w:r w:rsidR="009376CD" w:rsidRPr="002C5122">
              <w:rPr>
                <w:rFonts w:ascii="Arial Nova" w:hAnsi="Arial Nova"/>
                <w:b/>
              </w:rPr>
              <w:fldChar w:fldCharType="end"/>
            </w:r>
          </w:p>
        </w:tc>
      </w:tr>
      <w:tr w:rsidR="00DB6652" w14:paraId="78CC3E30" w14:textId="77777777" w:rsidTr="00C46B6B">
        <w:tc>
          <w:tcPr>
            <w:tcW w:w="4426" w:type="dxa"/>
          </w:tcPr>
          <w:p w14:paraId="6D5ED830" w14:textId="7F29F9EE" w:rsidR="006529CE" w:rsidRPr="002C5122" w:rsidRDefault="006529CE" w:rsidP="00277DDB">
            <w:pPr>
              <w:rPr>
                <w:b/>
              </w:rPr>
            </w:pPr>
            <w:r w:rsidRPr="002C5122">
              <w:rPr>
                <w:b/>
              </w:rPr>
              <w:t>ICU and H Mortality</w:t>
            </w:r>
          </w:p>
        </w:tc>
        <w:tc>
          <w:tcPr>
            <w:tcW w:w="1658" w:type="dxa"/>
          </w:tcPr>
          <w:p w14:paraId="6A989C27" w14:textId="4C360B45" w:rsidR="006529CE" w:rsidRPr="002C5122" w:rsidRDefault="007B56DF" w:rsidP="009376CD">
            <w:pPr>
              <w:rPr>
                <w:rFonts w:ascii="Arial Nova" w:hAnsi="Arial Nova" w:cs="Aharoni"/>
                <w:b/>
              </w:rPr>
            </w:pPr>
            <w:r>
              <w:rPr>
                <w:rFonts w:ascii="Arial Nova" w:hAnsi="Arial Nova"/>
              </w:rPr>
              <w:t>DS</w:t>
            </w:r>
            <w:r w:rsidRPr="002C5122">
              <w:rPr>
                <w:rFonts w:ascii="Arial Nova" w:hAnsi="Arial Nova" w:cs="Aharoni"/>
                <w:b/>
              </w:rPr>
              <w:t xml:space="preserve"> </w:t>
            </w:r>
            <w:r w:rsidR="009376CD" w:rsidRPr="002C5122">
              <w:rPr>
                <w:rFonts w:ascii="Arial Nova" w:hAnsi="Arial Nova" w:cs="Aharoni"/>
                <w:b/>
              </w:rPr>
              <w:fldChar w:fldCharType="begin" w:fldLock="1"/>
            </w:r>
            <w:r w:rsidR="009376CD">
              <w:rPr>
                <w:rFonts w:ascii="Arial Nova" w:hAnsi="Arial Nova" w:cs="Aharoni"/>
                <w:b/>
              </w:rPr>
              <w:instrText>ADDIN CSL_CITATION { "citationItems" : [ { "id" : "ITEM-1", "itemData" : { "DOI" : "10.1164/rccm.200712-1829OC", "ISSN" : "1535-4970", "PMID" : "18511703", "abstract" : "RATIONALE ICU-acquired paresis (ICUAP) is common in survivors of critical illness. There is significant associated morbidity, including prolonged time on the ventilator and longer hospital stay. However, it is unclear whether ICUAP is independently associated with mortality, as sicker patients are more prone and existing studies have not adjusted for this. OBJECTIVES To test the hypothesis that ICUAP is independently associated with increased mortality. Secondarily, to determine if handgrip dynamometry is a concise measure of global strength and is independently associated with mortality. METHODS A prospective multicenter cohort study was conducted in intensive care units (ICU) of five academic medical centers. Adults requiring at least 5 days of mechanical ventilation without evidence of preexisting neuromuscular disease were followed until awakening and were then examined for strength. MEASUREMENTS AND MAIN RESULTS We measured global strength and handgrip dynamometry. The primary outcome was in-hospital mortality and secondary outcomes were hospital and ICU-free days, ICU readmission, and recurrent respiratory failure. Subjects with ICUAP (average MRC score of &lt; 4) had longer hospital stays and required mechanical ventilation longer. Handgrip strength was lower in subjects with ICUAP and had good test performance for diagnosing ICUAP. After adjustment for severity of illness, ICUAP was independently associated with hospital mortality (odds ratio [OR], 7.8; 95% confidence interval [CI], 2.4-25.3; P = 0.001). Separately, handgrip strength was independently associated with hospital mortality (OR, 4.5; 95% CI, 1.5-13.6; P = 0.007). CONCLUSIONS ICUAP is independently associated with increased hospital mortality. Handgrip strength is also independently associated with poor hospital outcome and may serve as a simple test to identify ICUAP. Clinical trial registered with www.clinicaltrials.gov (NCT00106665).", "author" : [ { "dropping-particle" : "", "family" : "Ali", "given" : "Naeem A", "non-dropping-particle" : "", "parse-names" : false, "suffix" : "" }, { "dropping-particle" : "", "family" : "O'Brien", "given" : "James M", "non-dropping-particle" : "", "parse-names" : false, "suffix" : "" }, { "dropping-particle" : "", "family" : "Hoffmann", "given" : "Stephen P", "non-dropping-particle" : "", "parse-names" : false, "suffix" : "" }, { "dropping-particle" : "", "family" : "Phillips", "given" : "Gary", "non-dropping-particle" : "", "parse-names" : false, "suffix" : "" }, { "dropping-particle" : "", "family" : "Garland", "given" : "Allan", "non-dropping-particle" : "", "parse-names" : false, "suffix" : "" }, { "dropping-particle" : "", "family" : "Finley", "given" : "James C W", "non-dropping-particle" : "", "parse-names" : false, "suffix" : "" }, { "dropping-particle" : "", "family" : "Almoosa", "given" : "Khalid", "non-dropping-particle" : "", "parse-names" : false, "suffix" : "" }, { "dropping-particle" : "", "family" : "Hejal", "given" : "Rana", "non-dropping-particle" : "", "parse-names" : false, "suffix" : "" }, { "dropping-particle" : "", "family" : "Wolf", "given" : "Karen M", "non-dropping-particle" : "", "parse-names" : false, "suffix" : "" }, { "dropping-particle" : "", "family" : "Lemeshow", "given" : "Stanley", "non-dropping-particle" : "", "parse-names" : false, "suffix" : "" }, { "dropping-particle" : "", "family" : "Connors", "given" : "Alfred F", "non-dropping-particle" : "", "parse-names" : false, "suffix" : "" }, { "dropping-particle" : "", "family" : "Marsh", "given" : "Clay B", "non-dropping-particle" : "", "parse-names" : false, "suffix" : "" }, { "dropping-particle" : "", "family" : "Midwest Critical Care Consortium", "given" : "", "non-dropping-particle" : "", "parse-names" : false, "suffix" : "" } ], "container-title" : "American journal of respiratory and critical care medicine", "id" : "ITEM-1", "issue" : "3", "issued" : { "date-parts" : [ [ "2008", "8", "1" ] ] }, "page" : "261-8", "title" : "Acquired weakness, handgrip strength, and mortality in critically ill patients.", "type" : "article-journal", "volume" : "178" }, "uris" : [ "http://www.mendeley.com/documents/?uuid=fc2a1c56-4ba8-4aa8-bd62-c3bc5d8f508d" ] }, { "id" : "ITEM-2", "itemData" : { "DOI" : "10.1097/CCM.0b013e3181b027e9", "ISSN" : "1530-0293", "PMID" : "19770751", "abstract" : "OBJECTIVES To assess whether the presence and severity of intensive care unit-acquired paresis are associated with intensive care unit and in-hospital mortality. DESIGN Prospective, observational study. SETTING Two medical, one surgical, and one medico-surgical intensive care units in two university hospitals and one university-affiliated hospital. PATIENTS A total of 115 consecutive patients were enrolled after &gt; 7 days of mechanical ventilation. INTERVENTIONS None. MEASUREMENTS AND MAIN RESULTS The Medical Research Council score (from 0-60) was used to evaluate upper and lower limb strength at time of awakening, identified as the ability to follow five commands. Intensive care unit-acquired paresis was defined as a Medical Research Council score &lt;48. Patients were followed-up until hospital discharge. The primary end point was hospital mortality. At awakening, median Medical Research Council score was 41 (interquartile range, 21-52), and 75 (65%) patients had intensive care unit-acquired paresis. Hospital non-survivors had a significantly lower Medical Research Council score at awakening (21 [11-43]) vs. 41 [28-53]; p = .008) and a significantly higher rate of intensive care unit-acquired paresis (85.1% vs. 58.4%; p = .02) compared to survivors. After multivariate risk adjustment, intensive care unit-acquired paresis was independently associated with higher hospital and intensive care unit mortality (odds ratio for hospital mortality, 2.02; 95% confidence interval, 1.03-8.03; p = .048). Each Medical Research Council point decrease was associated with a significantly higher hospital mortality (odds ratio, 1.03; 95% confidence interval, 1.01-1.05; p = .033). CONCLUSIONS Both the presence and severity of intensive care unit-acquired paresis at the time of awakening are associated with increased intensive care unit and hospital mortality; the mechanisms underlying this association need further study.", "author" : [ { "dropping-particle" : "", "family" : "Sharshar", "given" : "Tarek", "non-dropping-particle" : "", "parse-names" : false, "suffix" : "" }, { "dropping-particle" : "", "family" : "Bastuji-Garin", "given" : "Sylvie", "non-dropping-particle" : "", "parse-names" : false, "suffix" : "" }, { "dropping-particle" : "", "family" : "Stevens", "given" : "Robert D", "non-dropping-particle" : "", "parse-names" : false, "suffix" : "" }, { "dropping-particle" : "", "family" : "Durand", "given" : "Marie-Christine", "non-dropping-particle" : "", "parse-names" : false, "suffix" : "" }, { "dropping-particle" : "", "family" : "Malissin", "given" : "Isabelle", "non-dropping-particle" : "", "parse-names" : false, "suffix" : "" }, { "dropping-particle" : "", "family" : "Rodriguez", "given" : "Pablo", "non-dropping-particle" : "", "parse-names" : false, "suffix" : "" }, { "dropping-particle" : "", "family" : "Cerf", "given" : "Charles", "non-dropping-particle" : "", "parse-names" : false, "suffix" : "" }, { "dropping-particle" : "", "family" : "Outin", "given" : "Herv\u00e9", "non-dropping-particle" : "", "parse-names" : false, "suffix" : "" }, { "dropping-particle" : "", "family" : "Jonghe", "given" : "Bernard", "non-dropping-particle" : "De", "parse-names" : false, "suffix" : "" }, { "dropping-particle" : "", "family" : "Groupe de R\u00e9flexion et d'Etude des Neuromyopathies En R\u00e9animation", "given" : "", "non-dropping-particle" : "", "parse-names" : false, "suffix" : "" } ], "container-title" : "Critical care medicine", "id" : "ITEM-2", "issue" : "12", "issued" : { "date-parts" : [ [ "2009", "12" ] ] }, "page" : "3047-53", "title" : "Presence and severity of intensive care unit-acquired paresis at time of awakening are associated with increased intensive care unit and hospital mortality.", "type" : "article-journal", "volume" : "37" }, "uris" : [ "http://www.mendeley.com/documents/?uuid=e5b18cd0-39c0-4208-b69b-00bcc2a5a27d" ] } ], "mendeley" : { "formattedCitation" : "&lt;sup&gt;56,57&lt;/sup&gt;", "plainTextFormattedCitation" : "56,57", "previouslyFormattedCitation" : "&lt;sup&gt;57,58&lt;/sup&gt;" }, "properties" : { "noteIndex" : 0 }, "schema" : "https://github.com/citation-style-language/schema/raw/master/csl-citation.json" }</w:instrText>
            </w:r>
            <w:r w:rsidR="009376CD" w:rsidRPr="002C5122">
              <w:rPr>
                <w:rFonts w:ascii="Arial Nova" w:hAnsi="Arial Nova" w:cs="Aharoni"/>
                <w:b/>
              </w:rPr>
              <w:fldChar w:fldCharType="separate"/>
            </w:r>
            <w:r w:rsidR="009376CD" w:rsidRPr="00DB6652">
              <w:rPr>
                <w:rFonts w:ascii="Arial Nova" w:hAnsi="Arial Nova" w:cs="Aharoni"/>
                <w:noProof/>
                <w:vertAlign w:val="superscript"/>
              </w:rPr>
              <w:t>5</w:t>
            </w:r>
            <w:r w:rsidR="009376CD">
              <w:rPr>
                <w:rFonts w:ascii="Arial Nova" w:hAnsi="Arial Nova" w:cs="Aharoni"/>
                <w:noProof/>
                <w:vertAlign w:val="superscript"/>
              </w:rPr>
              <w:t>4</w:t>
            </w:r>
            <w:r w:rsidR="009376CD" w:rsidRPr="00DB6652">
              <w:rPr>
                <w:rFonts w:ascii="Arial Nova" w:hAnsi="Arial Nova" w:cs="Aharoni"/>
                <w:noProof/>
                <w:vertAlign w:val="superscript"/>
              </w:rPr>
              <w:t>,5</w:t>
            </w:r>
            <w:r w:rsidR="009376CD">
              <w:rPr>
                <w:rFonts w:ascii="Arial Nova" w:hAnsi="Arial Nova" w:cs="Aharoni"/>
                <w:noProof/>
                <w:vertAlign w:val="superscript"/>
              </w:rPr>
              <w:t>5</w:t>
            </w:r>
            <w:r w:rsidR="009376CD" w:rsidRPr="002C5122">
              <w:rPr>
                <w:rFonts w:ascii="Arial Nova" w:hAnsi="Arial Nova" w:cs="Aharoni"/>
                <w:b/>
              </w:rPr>
              <w:fldChar w:fldCharType="end"/>
            </w:r>
          </w:p>
        </w:tc>
        <w:tc>
          <w:tcPr>
            <w:tcW w:w="1477" w:type="dxa"/>
          </w:tcPr>
          <w:p w14:paraId="7BAB619A" w14:textId="505B329A" w:rsidR="006529CE" w:rsidRPr="002C5122" w:rsidRDefault="007B56DF" w:rsidP="009376CD">
            <w:pPr>
              <w:rPr>
                <w:rFonts w:ascii="Arial Nova" w:hAnsi="Arial Nova"/>
                <w:b/>
              </w:rPr>
            </w:pPr>
            <w:r>
              <w:rPr>
                <w:rFonts w:ascii="Arial Nova" w:hAnsi="Arial Nova"/>
              </w:rPr>
              <w:t>DS</w:t>
            </w:r>
            <w:r w:rsidRPr="002C5122">
              <w:rPr>
                <w:rFonts w:ascii="Arial Nova" w:hAnsi="Arial Nova"/>
                <w:b/>
              </w:rPr>
              <w:t xml:space="preserve"> </w:t>
            </w:r>
            <w:r w:rsidR="009376CD" w:rsidRPr="002C5122">
              <w:rPr>
                <w:rFonts w:ascii="Arial Nova" w:hAnsi="Arial Nova"/>
                <w:b/>
              </w:rPr>
              <w:fldChar w:fldCharType="begin" w:fldLock="1"/>
            </w:r>
            <w:r w:rsidR="009376CD">
              <w:rPr>
                <w:rFonts w:ascii="Arial Nova" w:hAnsi="Arial Nova"/>
                <w:b/>
              </w:rPr>
              <w:instrText>ADDIN CSL_CITATION { "citationItems" : [ { "id" : "ITEM-1", "itemData" : { "DOI" : "10.1001/jama.291.14.1753", "ISSN" : "1538-3598", "PMID" : "15082703", "abstract" : "CONTEXT In the intensive care unit (ICU), delirium is a common yet underdiagnosed form of organ dysfunction, and its contribution to patient outcomes is unclear. OBJECTIVE To determine if delirium is an independent predictor of clinical outcomes, including 6-month mortality and length of stay among ICU patients receiving mechanical ventilation. DESIGN, SETTING, AND PARTICIPANTS Prospective cohort study enrolling 275 consecutive mechanically ventilated patients admitted to adult medical and coronary ICUs of a US university-based medical center between February 2000 and May 2001. Patients were followed up for development of delirium over 2158 ICU days using the Confusion Assessment Method for the ICU and the Richmond Agitation-Sedation Scale. MAIN OUTCOME MEASURES Primary outcomes included 6-month mortality, overall hospital length of stay, and length of stay in the post-ICU period. Secondary outcomes were ventilator-free days and cognitive impairment at hospital discharge. RESULTS Of 275 patients, 51 (18.5%) had persistent coma and died in the hospital. Among the remaining 224 patients, 183 (81.7%) developed delirium at some point during the ICU stay. Baseline demographics including age, comorbidity scores, dementia scores, activities of daily living, severity of illness, and admission diagnoses were similar between those with and without delirium (P&gt;.05 for all). Patients who developed delirium had higher 6-month mortality rates (34% vs 15%, P =.03) and spent 10 days longer in the hospital than those who never developed delirium (P&lt;.001). After adjusting for covariates (including age, severity of illness, comorbid conditions, coma, and use of sedatives or analgesic medications), delirium was independently associated with higher 6-month mortality (adjusted hazard ratio [HR], 3.2; 95% confidence interval [CI], 1.4-7.7; P =.008), and longer hospital stay (adjusted HR, 2.0; 95% CI, 1.4-3.0; P&lt;.001). Delirium in the ICU was also independently associated with a longer post-ICU stay (adjusted HR, 1.6; 95% CI, 1.2-2.3; P =.009), fewer median days alive and without mechanical ventilation (19 [interquartile range, 4-23] vs 24 [19-26]; adjusted P =.03), and a higher incidence of cognitive impairment at hospital discharge (adjusted HR, 9.1; 95% CI, 2.3-35.3; P =.002). CONCLUSION Delirium was an independent predictor of higher 6-month mortality and longer hospital stay even after adjusting for relevant covariates including coma, sedatives, and analgesics in patients\u2026", "author" : [ { "dropping-particle" : "", "family" : "Ely", "given" : "E Wesley", "non-dropping-particle" : "", "parse-names" : false, "suffix" : "" }, { "dropping-particle" : "", "family" : "Shintani", "given" : "Ayumi", "non-dropping-particle" : "", "parse-names" : false, "suffix" : "" }, { "dropping-particle" : "", "family" : "Truman", "given" : "Brenda", "non-dropping-particle" : "", "parse-names" : false, "suffix" : "" }, { "dropping-particle" : "", "family" : "Speroff", "given" : "Theodore", "non-dropping-particle" : "", "parse-names" : false, "suffix" : "" }, { "dropping-particle" : "", "family" : "Gordon", "given" : "Sharon M", "non-dropping-particle" : "", "parse-names" : false, "suffix" : "" }, { "dropping-particle" : "", "family" : "Harrell", "given" : "Frank E", "non-dropping-particle" : "", "parse-names" : false, "suffix" : "" }, { "dropping-particle" : "", "family" : "Inouye", "given" : "Sharon K", "non-dropping-particle" : "", "parse-names" : false, "suffix" : "" }, { "dropping-particle" : "", "family" : "Bernard", "given" : "Gordon R", "non-dropping-particle" : "", "parse-names" : false, "suffix" : "" }, { "dropping-particle" : "", "family" : "Dittus", "given" : "Robert S", "non-dropping-particle" : "", "parse-names" : false, "suffix" : "" } ], "container-title" : "JAMA", "id" : "ITEM-1", "issue" : "14", "issued" : { "date-parts" : [ [ "2004", "4", "14" ] ] }, "page" : "1753-62", "title" : "Delirium as a predictor of mortality in mechanically ventilated patients in the intensive care unit.", "type" : "article-journal", "volume" : "291" }, "uris" : [ "http://www.mendeley.com/documents/?uuid=0bcc6a54-375e-4aab-95aa-8cbedfd4cbcd" ] }, { "id" : "ITEM-2", "itemData" : { "DOI" : "10.1007/s00134-001-1132-2", "ISSN" : "0342-4642", "PMID" : "11797025", "abstract" : "STUDY OBJECTIVE To determine the relationship between delirium in the intensive care unit (ICU) and outcomes including length of stay in the hospital. DESIGN A prospective cohort study. SETTING The adult medical ICU of a tertiary care, university-based medical center. PARTICIPANTS The study population consisted of 48 patients admitted to the ICU, 24 of whom received mechanical ventilation. MEASUREMENTS All patients were evaluated for the development and persistence of delirium on a daily basis by a geriatric or psychiatric specialist with expertise in delirium assessment using the Diagnostic Statistical Manual IV (DSM-IV) criteria of the American Psychiatric Association, the reference standard for delirium ratings. Primary outcomes measured were length of stay in the ICU and hospital. RESULTS The mean onset of delirium was 2.6 days (S.D.+/-1.7), and the mean duration was 3.4+/-1.9 days. Of the 48 patients, 39 (81.3%) developed delirium, and of these 29 (60.4%) developed the complication while still in the ICU. The duration of delirium was associated with length of stay in the ICU ( r=0.65, P=0.0001) and in the hospital ( r=0.68, P&lt;0.0001). Using multivariate analysis, delirium was the strongest predictor of length of stay in the hospital ( P=0.006) even after adjusting for severity of illness, age, gender, race, and days of benzodiazepine and narcotic drug administration. CONCLUSIONS In this patient cohort, the majority of patients developed delirium in the ICU, and delirium was the strongest independent determinant of length of stay in the hospital. Further study and monitoring of delirium in the ICU and the risk factors for its development are warranted.", "author" : [ { "dropping-particle" : "", "family" : "Ely", "given" : "E W", "non-dropping-particle" : "", "parse-names" : false, "suffix" : "" }, { "dropping-particle" : "", "family" : "Gautam", "given" : "S", "non-dropping-particle" : "", "parse-names" : false, "suffix" : "" }, { "dropping-particle" : "", "family" : "Margolin", "given" : "R", "non-dropping-particle" : "", "parse-names" : false, "suffix" : "" }, { "dropping-particle" : "", "family" : "Francis", "given" : "J", "non-dropping-particle" : "", "parse-names" : false, "suffix" : "" }, { "dropping-particle" : "", "family" : "May", "given" : "L", "non-dropping-particle" : "", "parse-names" : false, "suffix" : "" }, { "dropping-particle" : "", "family" : "Speroff", "given" : "T", "non-dropping-particle" : "", "parse-names" : false, "suffix" : "" }, { "dropping-particle" : "", "family" : "Truman", "given" : "B", "non-dropping-particle" : "", "parse-names" : false, "suffix" : "" }, { "dropping-particle" : "", "family" : "Dittus", "given" : "R", "non-dropping-particle" : "", "parse-names" : false, "suffix" : "" }, { "dropping-particle" : "", "family" : "Bernard", "given" : "R", "non-dropping-particle" : "", "parse-names" : false, "suffix" : "" }, { "dropping-particle" : "", "family" : "Inouye", "given" : "S K", "non-dropping-particle" : "", "parse-names" : false, "suffix" : "" } ], "container-title" : "Intensive care medicine", "id" : "ITEM-2", "issue" : "12", "issued" : { "date-parts" : [ [ "2001", "12" ] ] }, "page" : "1892-900", "title" : "The impact of delirium in the intensive care unit on hospital length of stay.", "type" : "article-journal", "volume" : "27" }, "uris" : [ "http://www.mendeley.com/documents/?uuid=4e2bcc99-4572-4f32-9a55-742a060f7370" ] }, { "id" : "ITEM-3", "itemData" : { "DOI" : "10.1016/j.jcrc.2006.09.001", "ISSN" : "1557-8615", "PMID" : "18725043", "abstract" : "OBJECTIVES The aim of the study was to investigate the risk factors of developing early-onset delirium in mechanically ventilated patients and determine the subsequent clinical outcomes. METHODS Confusion assessment method for the intensive care unit (ICU) was used to assess the enrolled mechanically ventilated patients for delirium. The risk factors of developing delirium and clinical outcomes were determined in these subjects. RESULTS Delirium was present in 31 (21.7%) of 143 patients in the first 5 days. In multivariable analysis, hypoalbuminemia (odds ratio, 5.94; 95% confidence interval, 1.23-28.77) and sepsis (odds ratio, 3.65; 95% confidence interval, 1.03-12.9) increased the risk of developing delirium in mechanically ventilated patients. The patients with delirium had a higher in-hospital mortality (67.7% vs 33.9%, respectively; P = .001) and longer duration of mechanical ventilation (19.5 +/- 15.8 vs 9.3 +/- 8.8 days, respectively; P = .003) than patients without delirium. The incidence of nosocomial pneumonia was increased in delirious patients (64.5% vs 38.4%, P = .01) compared with nondelirious patients, whereas the lengths of ICU or hospital stay were similar between both groups. CONCLUSIONS Mechanically ventilated patients with sepsis or hypoalbuminemia were more vulnerable to develop delirium in their early stay in the ICU. Early-onset delirium is associated with prolonged duration of mechanical ventilation and higher incidence of nosocomial pneumonia, leading to a higher mortality.", "author" : [ { "dropping-particle" : "", "family" : "Lin", "given" : "Shu-Min", "non-dropping-particle" : "", "parse-names" : false, "suffix" : "" }, { "dropping-particle" : "", "family" : "Huang", "given" : "Chien-Da", "non-dropping-particle" : "", "parse-names" : false, "suffix" : "" }, { "dropping-particle" : "", "family" : "Liu", "given" : "Chien-Ying", "non-dropping-particle" : "", "parse-names" : false, "suffix" : "" }, { "dropping-particle" : "", "family" : "Lin", "given" : "Horng-Chyuan", "non-dropping-particle" : "", "parse-names" : false, "suffix" : "" }, { "dropping-particle" : "", "family" : "Wang", "given" : "Chun-Hua", "non-dropping-particle" : "", "parse-names" : false, "suffix" : "" }, { "dropping-particle" : "", "family" : "Huang", "given" : "Pei-Yao", "non-dropping-particle" : "", "parse-names" : false, "suffix" : "" }, { "dropping-particle" : "", "family" : "Fang", "given" : "Yueh-Fu", "non-dropping-particle" : "", "parse-names" : false, "suffix" : "" }, { "dropping-particle" : "", "family" : "Shieh", "given" : "Meng-Heng", "non-dropping-particle" : "", "parse-names" : false, "suffix" : "" }, { "dropping-particle" : "", "family" : "Kuo", "given" : "Han-Pin", "non-dropping-particle" : "", "parse-names" : false, "suffix" : "" } ], "container-title" : "Journal of critical care", "id" : "ITEM-3", "issue" : "3", "issued" : { "date-parts" : [ [ "2008", "9" ] ] }, "page" : "372-9", "title" : "Risk factors for the development of early-onset delirium and the subsequent clinical outcome in mechanically ventilated patients.", "type" : "article-journal", "volume" : "23" }, "uris" : [ "http://www.mendeley.com/documents/?uuid=f4d73f9e-cb79-403d-b0c3-9235c1cf04e0" ] } ], "mendeley" : { "formattedCitation" : "&lt;sup&gt;41,54,55&lt;/sup&gt;", "plainTextFormattedCitation" : "41,54,55", "previouslyFormattedCitation" : "&lt;sup&gt;42,55,56&lt;/sup&gt;" }, "properties" : { "noteIndex" : 0 }, "schema" : "https://github.com/citation-style-language/schema/raw/master/csl-citation.json" }</w:instrText>
            </w:r>
            <w:r w:rsidR="009376CD" w:rsidRPr="002C5122">
              <w:rPr>
                <w:rFonts w:ascii="Arial Nova" w:hAnsi="Arial Nova"/>
                <w:b/>
              </w:rPr>
              <w:fldChar w:fldCharType="separate"/>
            </w:r>
            <w:r w:rsidR="009376CD">
              <w:rPr>
                <w:rFonts w:ascii="Arial Nova" w:hAnsi="Arial Nova"/>
                <w:noProof/>
                <w:vertAlign w:val="superscript"/>
              </w:rPr>
              <w:t>39</w:t>
            </w:r>
            <w:r w:rsidR="009376CD" w:rsidRPr="00DB6652">
              <w:rPr>
                <w:rFonts w:ascii="Arial Nova" w:hAnsi="Arial Nova"/>
                <w:noProof/>
                <w:vertAlign w:val="superscript"/>
              </w:rPr>
              <w:t>,5</w:t>
            </w:r>
            <w:r w:rsidR="009376CD">
              <w:rPr>
                <w:rFonts w:ascii="Arial Nova" w:hAnsi="Arial Nova"/>
                <w:noProof/>
                <w:vertAlign w:val="superscript"/>
              </w:rPr>
              <w:t>2</w:t>
            </w:r>
            <w:r w:rsidR="009376CD" w:rsidRPr="00DB6652">
              <w:rPr>
                <w:rFonts w:ascii="Arial Nova" w:hAnsi="Arial Nova"/>
                <w:noProof/>
                <w:vertAlign w:val="superscript"/>
              </w:rPr>
              <w:t>,5</w:t>
            </w:r>
            <w:r w:rsidR="009376CD">
              <w:rPr>
                <w:rFonts w:ascii="Arial Nova" w:hAnsi="Arial Nova"/>
                <w:noProof/>
                <w:vertAlign w:val="superscript"/>
              </w:rPr>
              <w:t>3</w:t>
            </w:r>
            <w:r w:rsidR="009376CD" w:rsidRPr="002C5122">
              <w:rPr>
                <w:rFonts w:ascii="Arial Nova" w:hAnsi="Arial Nova"/>
                <w:b/>
              </w:rPr>
              <w:fldChar w:fldCharType="end"/>
            </w:r>
          </w:p>
        </w:tc>
      </w:tr>
      <w:tr w:rsidR="00DB6652" w14:paraId="5A1FFA12" w14:textId="77777777" w:rsidTr="00C46B6B">
        <w:tc>
          <w:tcPr>
            <w:tcW w:w="4426" w:type="dxa"/>
          </w:tcPr>
          <w:p w14:paraId="5142C625" w14:textId="77777777" w:rsidR="009C7FDF" w:rsidRPr="002C5122" w:rsidRDefault="009C7FDF" w:rsidP="00277DDB">
            <w:pPr>
              <w:rPr>
                <w:b/>
              </w:rPr>
            </w:pPr>
          </w:p>
        </w:tc>
        <w:tc>
          <w:tcPr>
            <w:tcW w:w="1658" w:type="dxa"/>
          </w:tcPr>
          <w:p w14:paraId="09B86AD0" w14:textId="77777777" w:rsidR="009C7FDF" w:rsidRPr="002C5122" w:rsidRDefault="009C7FDF" w:rsidP="00277DDB">
            <w:pPr>
              <w:jc w:val="center"/>
              <w:rPr>
                <w:rFonts w:ascii="Arial Nova" w:hAnsi="Arial Nova" w:cs="Aharoni"/>
                <w:b/>
              </w:rPr>
            </w:pPr>
          </w:p>
        </w:tc>
        <w:tc>
          <w:tcPr>
            <w:tcW w:w="1477" w:type="dxa"/>
          </w:tcPr>
          <w:p w14:paraId="02E65A39" w14:textId="77777777" w:rsidR="009C7FDF" w:rsidRPr="002C5122" w:rsidRDefault="009C7FDF" w:rsidP="00277DDB">
            <w:pPr>
              <w:jc w:val="center"/>
              <w:rPr>
                <w:rFonts w:ascii="Arial Nova" w:hAnsi="Arial Nova"/>
                <w:b/>
              </w:rPr>
            </w:pPr>
          </w:p>
        </w:tc>
      </w:tr>
      <w:tr w:rsidR="009C7FDF" w14:paraId="0B0F3A6B" w14:textId="77777777" w:rsidTr="00C46B6B">
        <w:tc>
          <w:tcPr>
            <w:tcW w:w="7561" w:type="dxa"/>
            <w:gridSpan w:val="3"/>
          </w:tcPr>
          <w:p w14:paraId="360C25B4" w14:textId="1ED1AC5D" w:rsidR="009C7FDF" w:rsidRDefault="009C7FDF" w:rsidP="009479D8">
            <w:pPr>
              <w:jc w:val="center"/>
              <w:rPr>
                <w:rFonts w:ascii="Arial Nova" w:hAnsi="Arial Nova"/>
                <w:b/>
              </w:rPr>
            </w:pPr>
            <w:r>
              <w:rPr>
                <w:rFonts w:ascii="Arial Nova" w:hAnsi="Arial Nova"/>
                <w:b/>
              </w:rPr>
              <w:t>Long Term Outcomes</w:t>
            </w:r>
          </w:p>
        </w:tc>
      </w:tr>
      <w:tr w:rsidR="00DB6652" w14:paraId="70F05D0D" w14:textId="77777777" w:rsidTr="00C46B6B">
        <w:tc>
          <w:tcPr>
            <w:tcW w:w="4426" w:type="dxa"/>
          </w:tcPr>
          <w:p w14:paraId="700BAB0C" w14:textId="7781A145" w:rsidR="00493688" w:rsidRPr="002C5122" w:rsidRDefault="00493688" w:rsidP="009479D8">
            <w:pPr>
              <w:rPr>
                <w:b/>
              </w:rPr>
            </w:pPr>
            <w:r w:rsidRPr="002C5122">
              <w:rPr>
                <w:b/>
              </w:rPr>
              <w:t>Mortality</w:t>
            </w:r>
          </w:p>
        </w:tc>
        <w:tc>
          <w:tcPr>
            <w:tcW w:w="1658" w:type="dxa"/>
          </w:tcPr>
          <w:p w14:paraId="0AADE32C" w14:textId="55B1244C" w:rsidR="00493688" w:rsidRPr="002C5122" w:rsidRDefault="007B56DF" w:rsidP="009376CD">
            <w:pPr>
              <w:rPr>
                <w:rFonts w:ascii="Arial Nova" w:hAnsi="Arial Nova" w:cs="Aharoni"/>
                <w:b/>
              </w:rPr>
            </w:pPr>
            <w:r>
              <w:rPr>
                <w:rFonts w:ascii="Arial Nova" w:hAnsi="Arial Nova"/>
              </w:rPr>
              <w:t>DS</w:t>
            </w:r>
            <w:r w:rsidRPr="002C5122">
              <w:rPr>
                <w:rFonts w:ascii="Arial Nova" w:hAnsi="Arial Nova" w:cs="Aharoni"/>
                <w:b/>
              </w:rPr>
              <w:t xml:space="preserve"> </w:t>
            </w:r>
            <w:r w:rsidR="009376CD" w:rsidRPr="002C5122">
              <w:rPr>
                <w:rFonts w:ascii="Arial Nova" w:hAnsi="Arial Nova" w:cs="Aharoni"/>
                <w:b/>
              </w:rPr>
              <w:fldChar w:fldCharType="begin" w:fldLock="1"/>
            </w:r>
            <w:r w:rsidR="009376CD">
              <w:rPr>
                <w:rFonts w:ascii="Arial Nova" w:hAnsi="Arial Nova" w:cs="Aharoni"/>
                <w:b/>
              </w:rPr>
              <w:instrText>ADDIN CSL_CITATION { "citationItems" : [ { "id" : "ITEM-1", "itemData" : { "DOI" : "10.1097/CCM.0b013e3181b027e9", "ISSN" : "1530-0293", "PMID" : "19770751", "abstract" : "OBJECTIVES To assess whether the presence and severity of intensive care unit-acquired paresis are associated with intensive care unit and in-hospital mortality. DESIGN Prospective, observational study. SETTING Two medical, one surgical, and one medico-surgical intensive care units in two university hospitals and one university-affiliated hospital. PATIENTS A total of 115 consecutive patients were enrolled after &gt; 7 days of mechanical ventilation. INTERVENTIONS None. MEASUREMENTS AND MAIN RESULTS The Medical Research Council score (from 0-60) was used to evaluate upper and lower limb strength at time of awakening, identified as the ability to follow five commands. Intensive care unit-acquired paresis was defined as a Medical Research Council score &lt;48. Patients were followed-up until hospital discharge. The primary end point was hospital mortality. At awakening, median Medical Research Council score was 41 (interquartile range, 21-52), and 75 (65%) patients had intensive care unit-acquired paresis. Hospital non-survivors had a significantly lower Medical Research Council score at awakening (21 [11-43]) vs. 41 [28-53]; p = .008) and a significantly higher rate of intensive care unit-acquired paresis (85.1% vs. 58.4%; p = .02) compared to survivors. After multivariate risk adjustment, intensive care unit-acquired paresis was independently associated with higher hospital and intensive care unit mortality (odds ratio for hospital mortality, 2.02; 95% confidence interval, 1.03-8.03; p = .048). Each Medical Research Council point decrease was associated with a significantly higher hospital mortality (odds ratio, 1.03; 95% confidence interval, 1.01-1.05; p = .033). CONCLUSIONS Both the presence and severity of intensive care unit-acquired paresis at the time of awakening are associated with increased intensive care unit and hospital mortality; the mechanisms underlying this association need further study.", "author" : [ { "dropping-particle" : "", "family" : "Sharshar", "given" : "Tarek", "non-dropping-particle" : "", "parse-names" : false, "suffix" : "" }, { "dropping-particle" : "", "family" : "Bastuji-Garin", "given" : "Sylvie", "non-dropping-particle" : "", "parse-names" : false, "suffix" : "" }, { "dropping-particle" : "", "family" : "Stevens", "given" : "Robert D", "non-dropping-particle" : "", "parse-names" : false, "suffix" : "" }, { "dropping-particle" : "", "family" : "Durand", "given" : "Marie-Christine", "non-dropping-particle" : "", "parse-names" : false, "suffix" : "" }, { "dropping-particle" : "", "family" : "Malissin", "given" : "Isabelle", "non-dropping-particle" : "", "parse-names" : false, "suffix" : "" }, { "dropping-particle" : "", "family" : "Rodriguez", "given" : "Pablo", "non-dropping-particle" : "", "parse-names" : false, "suffix" : "" }, { "dropping-particle" : "", "family" : "Cerf", "given" : "Charles", "non-dropping-particle" : "", "parse-names" : false, "suffix" : "" }, { "dropping-particle" : "", "family" : "Outin", "given" : "Herv\u00e9", "non-dropping-particle" : "", "parse-names" : false, "suffix" : "" }, { "dropping-particle" : "", "family" : "Jonghe", "given" : "Bernard", "non-dropping-particle" : "De", "parse-names" : false, "suffix" : "" }, { "dropping-particle" : "", "family" : "Groupe de R\u00e9flexion et d'Etude des Neuromyopathies En R\u00e9animation", "given" : "", "non-dropping-particle" : "", "parse-names" : false, "suffix" : "" } ], "container-title" : "Critical care medicine", "id" : "ITEM-1", "issue" : "12", "issued" : { "date-parts" : [ [ "2009", "12" ] ] }, "page" : "3047-53", "title" : "Presence and severity of intensive care unit-acquired paresis at time of awakening are associated with increased intensive care unit and hospital mortality.", "type" : "article-journal", "volume" : "37" }, "uris" : [ "http://www.mendeley.com/documents/?uuid=e5b18cd0-39c0-4208-b69b-00bcc2a5a27d" ] }, { "id" : "ITEM-2", "itemData" : { "DOI" : "10.1164/rccm.201312-2257OC", "ISSN" : "1535-4970", "PMID" : "24825371", "abstract" : "RATIONALE Intensive care unit (ICU)-acquired weakness is a frequent complication of critical illness. It is unclear whether it is a marker or mediator of poor outcomes. OBJECTIVES To determine acute outcomes, 1-year mortality, and costs of ICU-acquired weakness among long-stay (\u22658 d) ICU patients and to assess the impact of recovery of weakness at ICU discharge. METHODS Data were prospectively collected during a randomized controlled trial. Impact of weakness on outcomes and costs was analyzed with a one-to-one propensity-score-matching for baseline characteristics, illness severity, and risk factor exposure before assessment. Among weak patients, impact of persistent weakness at ICU discharge on risk of death after 1 year was examined with multivariable Cox proportional hazards analysis. MEASUREMENTS AND MAIN RESULTS A total of 78.6% were admitted to the surgical ICU; 227 of 415 (55%) long-stay assessable ICU patients were weak; 122 weak patients were matched to 122 not-weak patients. As compared with matched not-weak patients, weak patients had a lower likelihood for live weaning from mechanical ventilation (hazard ratio [HR], 0.709 [0.549-0.888]; P = 0.009), live ICU (HR, 0.698 [0.553-0.861]; P = 0.008) and hospital discharge (HR, 0.680 [0.514-0.871]; P = 0.007). In-hospital costs per patient (+30.5%, +5,443 Euro per patient; P = 0.04) and 1-year mortality (30.6% vs. 17.2%; P = 0.015) were also higher. The 105 of 227 (46%) weak patients not matchable to not-weak patients had even worse prognosis and higher costs. The 1-year risk of death was further increased if weakness persisted and was more severe as compared with recovery of weakness at ICU discharge (P &lt; 0.001). CONCLUSIONS After careful matching the data suggest that ICU-acquired weakness worsens acute morbidity and increases healthcare-related costs and 1-year mortality. Persistence and severity of weakness at ICU discharge further increased 1-year mortality. Clinical trial registered with www.clinicaltrials.gov (NCT 00512122).", "author" : [ { "dropping-particle" : "", "family" : "Hermans", "given" : "Greet", "non-dropping-particle" : "", "parse-names" : false, "suffix" : "" }, { "dropping-particle" : "", "family" : "Mechelen", "given" : "Helena", "non-dropping-particle" : "Van", "parse-names" : false, "suffix" : "" }, { "dropping-particle" : "", "family" : "Clerckx", "given" : "Beatrix", "non-dropping-particle" : "", "parse-names" : false, "suffix" : "" }, { "dropping-particle" : "", "family" : "Vanhullebusch", "given" : "Tine", "non-dropping-particle" : "", "parse-names" : false, "suffix" : "" }, { "dropping-particle" : "", "family" : "Mesotten", "given" : "Dieter", "non-dropping-particle" : "", "parse-names" : false, "suffix" : "" }, { "dropping-particle" : "", "family" : "Wilmer", "given" : "Alexander", "non-dropping-particle" : "", "parse-names" : false, "suffix" : "" }, { "dropping-particle" : "", "family" : "Casaer", "given" : "Michael P", "non-dropping-particle" : "", "parse-names" : false, "suffix" : "" }, { "dropping-particle" : "", "family" : "Meersseman", "given" : "Philippe", "non-dropping-particle" : "", "parse-names" : false, "suffix" : "" }, { "dropping-particle" : "", "family" : "Debaveye", "given" : "Yves", "non-dropping-particle" : "", "parse-names" : false, "suffix" : "" }, { "dropping-particle" : "", "family" : "Cromphaut", "given" : "Sophie", "non-dropping-particle" : "Van", "parse-names" : false, "suffix" : "" }, { "dropping-particle" : "", "family" : "Wouters", "given" : "Pieter J", "non-dropping-particle" : "", "parse-names" : false, "suffix" : "" }, { "dropping-particle" : "", "family" : "Gosselink", "given" : "Rik", "non-dropping-particle" : "", "parse-names" : false, "suffix" : "" }, { "dropping-particle" : "", "family" : "Berghe", "given" : "Greet", "non-dropping-particle" : "Van den", "parse-names" : false, "suffix" : "" } ], "container-title" : "American journal of respiratory and critical care medicine", "id" : "ITEM-2", "issue" : "4", "issued" : { "date-parts" : [ [ "2014", "8", "15" ] ] }, "page" : "410-20", "title" : "Acute outcomes and 1-year mortality of intensive care unit-acquired weakness. A cohort study and propensity-matched analysis.", "type" : "article-journal", "volume" : "190" }, "uris" : [ "http://www.mendeley.com/documents/?uuid=eb86aa50-212d-4afe-823a-6bed2ef58b77" ] }, { "id" : "ITEM-3", "itemData" : { "DOI" : "10.1164/rccm.200712-1829OC", "ISSN" : "1535-4970", "PMID" : "18511703", "abstract" : "RATIONALE ICU-acquired paresis (ICUAP) is common in survivors of critical illness. There is significant associated morbidity, including prolonged time on the ventilator and longer hospital stay. However, it is unclear whether ICUAP is independently associated with mortality, as sicker patients are more prone and existing studies have not adjusted for this. OBJECTIVES To test the hypothesis that ICUAP is independently associated with increased mortality. Secondarily, to determine if handgrip dynamometry is a concise measure of global strength and is independently associated with mortality. METHODS A prospective multicenter cohort study was conducted in intensive care units (ICU) of five academic medical centers. Adults requiring at least 5 days of mechanical ventilation without evidence of preexisting neuromuscular disease were followed until awakening and were then examined for strength. MEASUREMENTS AND MAIN RESULTS We measured global strength and handgrip dynamometry. The primary outcome was in-hospital mortality and secondary outcomes were hospital and ICU-free days, ICU readmission, and recurrent respiratory failure. Subjects with ICUAP (average MRC score of &lt; 4) had longer hospital stays and required mechanical ventilation longer. Handgrip strength was lower in subjects with ICUAP and had good test performance for diagnosing ICUAP. After adjustment for severity of illness, ICUAP was independently associated with hospital mortality (odds ratio [OR], 7.8; 95% confidence interval [CI], 2.4-25.3; P = 0.001). Separately, handgrip strength was independently associated with hospital mortality (OR, 4.5; 95% CI, 1.5-13.6; P = 0.007). CONCLUSIONS ICUAP is independently associated with increased hospital mortality. Handgrip strength is also independently associated with poor hospital outcome and may serve as a simple test to identify ICUAP. Clinical trial registered with www.clinicaltrials.gov (NCT00106665).", "author" : [ { "dropping-particle" : "", "family" : "Ali", "given" : "Naeem A", "non-dropping-particle" : "", "parse-names" : false, "suffix" : "" }, { "dropping-particle" : "", "family" : "O'Brien", "given" : "James M", "non-dropping-particle" : "", "parse-names" : false, "suffix" : "" }, { "dropping-particle" : "", "family" : "Hoffmann", "given" : "Stephen P", "non-dropping-particle" : "", "parse-names" : false, "suffix" : "" }, { "dropping-particle" : "", "family" : "Phillips", "given" : "Gary", "non-dropping-particle" : "", "parse-names" : false, "suffix" : "" }, { "dropping-particle" : "", "family" : "Garland", "given" : "Allan", "non-dropping-particle" : "", "parse-names" : false, "suffix" : "" }, { "dropping-particle" : "", "family" : "Finley", "given" : "James C W", "non-dropping-particle" : "", "parse-names" : false, "suffix" : "" }, { "dropping-particle" : "", "family" : "Almoosa", "given" : "Khalid", "non-dropping-particle" : "", "parse-names" : false, "suffix" : "" }, { "dropping-particle" : "", "family" : "Hejal", "given" : "Rana", "non-dropping-particle" : "", "parse-names" : false, "suffix" : "" }, { "dropping-particle" : "", "family" : "Wolf", "given" : "Karen M", "non-dropping-particle" : "", "parse-names" : false, "suffix" : "" }, { "dropping-particle" : "", "family" : "Lemeshow", "given" : "Stanley", "non-dropping-particle" : "", "parse-names" : false, "suffix" : "" }, { "dropping-particle" : "", "family" : "Connors", "given" : "Alfred F", "non-dropping-particle" : "", "parse-names" : false, "suffix" : "" }, { "dropping-particle" : "", "family" : "Marsh", "given" : "Clay B", "non-dropping-particle" : "", "parse-names" : false, "suffix" : "" }, { "dropping-particle" : "", "family" : "Midwest Critical Care Consortium", "given" : "", "non-dropping-particle" : "", "parse-names" : false, "suffix" : "" } ], "container-title" : "American journal of respiratory and critical care medicine", "id" : "ITEM-3", "issue" : "3", "issued" : { "date-parts" : [ [ "2008", "8", "1" ] ] }, "page" : "261-8", "title" : "Acquired weakness, handgrip strength, and mortality in critically ill patients.", "type" : "article-journal", "volume" : "178" }, "uris" : [ "http://www.mendeley.com/documents/?uuid=fc2a1c56-4ba8-4aa8-bd62-c3bc5d8f508d" ] } ], "mendeley" : { "formattedCitation" : "&lt;sup&gt;34,56,57&lt;/sup&gt;", "plainTextFormattedCitation" : "34,56,57", "previouslyFormattedCitation" : "&lt;sup&gt;35,57,58&lt;/sup&gt;" }, "properties" : { "noteIndex" : 0 }, "schema" : "https://github.com/citation-style-language/schema/raw/master/csl-citation.json" }</w:instrText>
            </w:r>
            <w:r w:rsidR="009376CD" w:rsidRPr="002C5122">
              <w:rPr>
                <w:rFonts w:ascii="Arial Nova" w:hAnsi="Arial Nova" w:cs="Aharoni"/>
                <w:b/>
              </w:rPr>
              <w:fldChar w:fldCharType="separate"/>
            </w:r>
            <w:r w:rsidR="009376CD" w:rsidRPr="00DB6652">
              <w:rPr>
                <w:rFonts w:ascii="Arial Nova" w:hAnsi="Arial Nova" w:cs="Aharoni"/>
                <w:noProof/>
                <w:vertAlign w:val="superscript"/>
              </w:rPr>
              <w:t>3</w:t>
            </w:r>
            <w:r w:rsidR="009376CD">
              <w:rPr>
                <w:rFonts w:ascii="Arial Nova" w:hAnsi="Arial Nova" w:cs="Aharoni"/>
                <w:noProof/>
                <w:vertAlign w:val="superscript"/>
              </w:rPr>
              <w:t>2</w:t>
            </w:r>
            <w:r w:rsidR="009376CD" w:rsidRPr="00DB6652">
              <w:rPr>
                <w:rFonts w:ascii="Arial Nova" w:hAnsi="Arial Nova" w:cs="Aharoni"/>
                <w:noProof/>
                <w:vertAlign w:val="superscript"/>
              </w:rPr>
              <w:t>,5</w:t>
            </w:r>
            <w:r w:rsidR="009376CD">
              <w:rPr>
                <w:rFonts w:ascii="Arial Nova" w:hAnsi="Arial Nova" w:cs="Aharoni"/>
                <w:noProof/>
                <w:vertAlign w:val="superscript"/>
              </w:rPr>
              <w:t>4</w:t>
            </w:r>
            <w:r w:rsidR="009376CD" w:rsidRPr="00DB6652">
              <w:rPr>
                <w:rFonts w:ascii="Arial Nova" w:hAnsi="Arial Nova" w:cs="Aharoni"/>
                <w:noProof/>
                <w:vertAlign w:val="superscript"/>
              </w:rPr>
              <w:t>,5</w:t>
            </w:r>
            <w:r w:rsidR="009376CD">
              <w:rPr>
                <w:rFonts w:ascii="Arial Nova" w:hAnsi="Arial Nova" w:cs="Aharoni"/>
                <w:noProof/>
                <w:vertAlign w:val="superscript"/>
              </w:rPr>
              <w:t>5</w:t>
            </w:r>
            <w:r w:rsidR="009376CD" w:rsidRPr="002C5122">
              <w:rPr>
                <w:rFonts w:ascii="Arial Nova" w:hAnsi="Arial Nova" w:cs="Aharoni"/>
                <w:b/>
              </w:rPr>
              <w:fldChar w:fldCharType="end"/>
            </w:r>
          </w:p>
        </w:tc>
        <w:tc>
          <w:tcPr>
            <w:tcW w:w="1477" w:type="dxa"/>
          </w:tcPr>
          <w:p w14:paraId="4BF0D38B" w14:textId="07CA5619" w:rsidR="00493688" w:rsidRPr="002C5122" w:rsidRDefault="007B56DF" w:rsidP="009376CD">
            <w:pPr>
              <w:rPr>
                <w:rFonts w:ascii="Arial Nova" w:hAnsi="Arial Nova"/>
                <w:b/>
              </w:rPr>
            </w:pPr>
            <w:r>
              <w:rPr>
                <w:rFonts w:ascii="Arial Nova" w:hAnsi="Arial Nova"/>
              </w:rPr>
              <w:t>DS</w:t>
            </w:r>
            <w:r w:rsidRPr="002C5122">
              <w:rPr>
                <w:rFonts w:ascii="Arial Nova" w:hAnsi="Arial Nova"/>
                <w:b/>
              </w:rPr>
              <w:t xml:space="preserve"> </w:t>
            </w:r>
            <w:r w:rsidR="009376CD" w:rsidRPr="002C5122">
              <w:rPr>
                <w:rFonts w:ascii="Arial Nova" w:hAnsi="Arial Nova"/>
                <w:b/>
              </w:rPr>
              <w:fldChar w:fldCharType="begin" w:fldLock="1"/>
            </w:r>
            <w:r w:rsidR="009376CD">
              <w:rPr>
                <w:rFonts w:ascii="Arial Nova" w:hAnsi="Arial Nova"/>
                <w:b/>
              </w:rPr>
              <w:instrText>ADDIN CSL_CITATION { "citationItems" : [ { "id" : "ITEM-1", "itemData" : { "ISSN" : "0003-9926", "PMID" : "11863480", "abstract" : "BACKGROUND Delirium has not been found to be a significant predictor of postdischarge mortality, but previous research has methodologic limitations including small sample sizes and inadequate control of confounding. This study aimed to determine the independent effects of presence of delirium, type of delirium (incident vs prevalent), and severity of delirium symptoms on 12-month mortality among older medical inpatients. METHODS A prospective, observational study of 2 cohorts of medical inpatients was conducted with patients 65 years or older: 243 patients had prevalent or incident delirium, and 118 controls had no delirium. Baseline measures included presence of delirium and/or dementia, severity of delirium symptoms, physical function, comorbidity, and physiological and clinical severity of illness. Mortality during the 12 months after enrollment was analyzed with the Cox proportional hazards model with adjustment for covariates. RESULTS The unadjusted hazard ratio of delirium with mortality was 3.44 (95% confidence interval, 2.05-5.75); the adjusted hazard ratio was 2.11 (95% confidence interval, 1.18-3.77). The effect of delirium was sustained over the entire 12-month period after adjustment for covariates and was stronger among patients without dementia. Among patients with dementia, there was a weak, nonsignificant effect of delirium on survival. After adjustment for covariates, mortality did not differ between patients with incident and prevalent delirium, but among patients with delirium without dementia, greater severity of delirium symptoms was associated with higher mortality. CONCLUSIONS Delirium is an independent marker for increased mortality among older medical inpatients during the 12 months after hospital admission. It is a particularly important prognostic marker among patients without dementia.", "author" : [ { "dropping-particle" : "", "family" : "McCusker", "given" : "Jane", "non-dropping-particle" : "", "parse-names" : false, "suffix" : "" }, { "dropping-particle" : "", "family" : "Cole", "given" : "Martin", "non-dropping-particle" : "", "parse-names" : false, "suffix" : "" }, { "dropping-particle" : "", "family" : "Abrahamowicz", "given" : "Michal", "non-dropping-particle" : "", "parse-names" : false, "suffix" : "" }, { "dropping-particle" : "", "family" : "Primeau", "given" : "Francois", "non-dropping-particle" : "", "parse-names" : false, "suffix" : "" }, { "dropping-particle" : "", "family" : "Belzile", "given" : "Eric", "non-dropping-particle" : "", "parse-names" : false, "suffix" : "" } ], "container-title" : "Archives of internal medicine", "id" : "ITEM-1", "issue" : "4", "issued" : { "date-parts" : [ [ "2002", "2", "25" ] ] }, "page" : "457-63", "title" : "Delirium predicts 12-month mortality.", "type" : "article-journal", "volume" : "162" }, "uris" : [ "http://www.mendeley.com/documents/?uuid=9dad2694-2ede-4638-b592-25509653598b" ] }, { "id" : "ITEM-2", "itemData" : { "DOI" : "10.1001/archinte.162.4.457", "ISSN" : "0003-9926", "author" : [ { "dropping-particle" : "", "family" : "McCusker", "given" : "Jane", "non-dropping-particle" : "", "parse-names" : false, "suffix" : "" }, { "dropping-particle" : "", "family" : "Cole", "given" : "Martin", "non-dropping-particle" : "", "parse-names" : false, "suffix" : "" }, { "dropping-particle" : "", "family" : "Abrahamowicz", "given" : "Michal", "non-dropping-particle" : "", "parse-names" : false, "suffix" : "" }, { "dropping-particle" : "", "family" : "Primeau", "given" : "Francois", "non-dropping-particle" : "", "parse-names" : false, "suffix" : "" }, { "dropping-particle" : "", "family" : "Belzile", "given" : "Eric", "non-dropping-particle" : "", "parse-names" : false, "suffix" : "" } ], "container-title" : "Archives of Internal Medicine", "id" : "ITEM-2", "issue" : "4", "issued" : { "date-parts" : [ [ "2002", "2", "25" ] ] }, "page" : "457", "title" : "Delirium Predicts 12-Month Mortality", "type" : "article-journal", "volume" : "162" }, "uris" : [ "http://www.mendeley.com/documents/?uuid=3caaba57-c44b-439d-956f-5f7e578aa809" ] }, { "id" : "ITEM-3", "itemData" : { "DOI" : "10.1164/rccm.200904-0537OC", "ISSN" : "1535-4970", "PMID" : "19745202", "abstract" : "RATIONALE Delirium is a frequent occurrence in older intensive care unit (ICU) patients, but the importance of the duration of delirium in contributing to adverse long-term outcomes is unclear. OBJECTIVES To examine the association of the number of days of ICU delirium with mortality in an older patient population. METHODS We performed a prospective cohort study in a 14-bed ICU in an urban acute care hospital. The patient population comprised 304 consecutive admissions 60 years of age and older. MEASUREMENTS AND MAIN RESULTS The main outcome was 1-year mortality after ICU admission. Patients were assessed daily for delirium with the Confusion Assessment Method for the ICU and a validated chart review method. The median duration of ICU delirium was 3 days (range, 1-46 d). During the follow-up period, 153 (50%) patients died. After adjusting for relevant covariates, including age, severity of illness, comorbid conditions, psychoactive medication use, and baseline cognitive and functional status, the number of days of ICU delirium was significantly associated with time to death within 1 year post-ICU admission (hazard ratio, 1.10; 95% confidence interval, 1.02-1.18). CONCLUSIONS Number of days of ICU delirium was associated with higher 1-year mortality after adjustment for relevant covariates in an older ICU population. Investigations should be undertaken to reduce the number of days of ICU delirium and to study the impact of this reduction on important health outcomes, including mortality and functional and cognitive status.", "author" : [ { "dropping-particle" : "", "family" : "Pisani", "given" : "Margaret A", "non-dropping-particle" : "", "parse-names" : false, "suffix" : "" }, { "dropping-particle" : "", "family" : "Kong", "given" : "So Yeon Joyce", "non-dropping-particle" : "", "parse-names" : false, "suffix" : "" }, { "dropping-particle" : "V", "family" : "Kasl", "given" : "Stanislav", "non-dropping-particle" : "", "parse-names" : false, "suffix" : "" }, { "dropping-particle" : "", "family" : "Murphy", "given" : "Terrence E", "non-dropping-particle" : "", "parse-names" : false, "suffix" : "" }, { "dropping-particle" : "", "family" : "Araujo", "given" : "Katy L B", "non-dropping-particle" : "", "parse-names" : false, "suffix" : "" }, { "dropping-particle" : "", "family" : "Ness", "given" : "Peter H", "non-dropping-particle" : "Van", "parse-names" : false, "suffix" : "" } ], "container-title" : "American journal of respiratory and critical care medicine", "id" : "ITEM-3", "issue" : "11", "issued" : { "date-parts" : [ [ "2009", "12", "1" ] ] }, "page" : "1092-7", "title" : "Days of delirium are associated with 1-year mortality in an older intensive care unit population.", "type" : "article-journal", "volume" : "180" }, "uris" : [ "http://www.mendeley.com/documents/?uuid=2677d5f8-1f12-4ffe-b4bf-503f741221b1" ] }, { "id" : "ITEM-4", "itemData" : { "DOI" : "10.1186/cc3729", "ISSN" : "1466-609X", "PMID" : "16137350", "abstract" : "INTRODUCTION Delirium occurs in most ventilated patients and is independently associated with more deaths, longer stay, and higher cost. Guidelines recommend monitoring of delirium in all intensive care unit (ICU) patients, though few data exist in non-ventilated patients. The study objective was to determine the relationship between delirium and outcomes among non-ventilated ICU patients. METHOD A prospective cohort investigation of 261 consecutively admitted medical ICU patients not requiring invasive mechanical ventilation during hospitalization at a tertiary-care, university-based hospital between February 2002 and January 2003. ICU nursing staff assessed delirium and level of consciousness at least twice per day using the Confusion Assessment Method for the ICU (CAM-ICU) and Richmond Agitation-Sedation Scale (RASS). Cox regression with time-varying covariates was used to determine the independent relationship between delirium and clinical outcomes. RESULTS Of 261 patients, 125 (48%) experienced at least one episode of delirium. Patients who experienced delirium were older (mean +/- SD: 56 +/- 18 versus 49 +/- 17 years; p = 0.002) and more severely ill as measured by Acute Physiology and Chronic Health Evaluation II (APACHE II) scores (median 15, interquartile range (IQR) 10-21 versus 11, IQR 6-16; p &lt; 0.001) compared to their non-delirious counterparts. Patients who experienced delirium had a 29% greater risk of remaining in the ICU on any given day (compared to patients who never developed delirium) even after adjusting for age, gender, race, Charlson co-morbidity score, APACHE II score, and coma (hazard ratio (HR) 1.29; 95% confidence interval (CI) 0.98-1.69, p = 0.07). Similarly, patients who experienced delirium had a 41% greater risk of remaining in the hospital after adjusting for the same covariates (HR 1.41; 95% CI 1.05-1.89, p = 0.023). Hospital mortality was higher among patients who developed delirium (24/125, 19%) versus patients who never developed delirium (8/135, 6%), p = 0.002; however, time to in-hospital death was not significant the adjusted (HR 1.27; 95% CI 0.55-2.98, p = 0.58). CONCLUSION Delirium occurred in nearly half of the non-ventilated ICU patients in this cohort. Even after adjustment for relevant covariates, delirium was found to be an independent predictor of longer hospital stay.", "author" : [ { "dropping-particle" : "", "family" : "Thomason", "given" : "Jason W W", "non-dropping-particle" : "", "parse-names" : false, "suffix" : "" }, { "dropping-particle" : "", "family" : "Shintani", "given" : "Ayumi", "non-dropping-particle" : "", "parse-names" : false, "suffix" : "" }, { "dropping-particle" : "", "family" : "Peterson", "given" : "Josh F", "non-dropping-particle" : "", "parse-names" : false, "suffix" : "" }, { "dropping-particle" : "", "family" : "Pun", "given" : "Brenda T", "non-dropping-particle" : "", "parse-names" : false, "suffix" : "" }, { "dropping-particle" : "", "family" : "Jackson", "given" : "James C", "non-dropping-particle" : "", "parse-names" : false, "suffix" : "" }, { "dropping-particle" : "", "family" : "Ely", "given" : "E Wesley", "non-dropping-particle" : "", "parse-names" : false, "suffix" : "" } ], "container-title" : "Critical care (London, England)", "id" : "ITEM-4", "issue" : "4", "issued" : { "date-parts" : [ [ "2005", "8" ] ] }, "page" : "R375-81", "title" : "Intensive care unit delirium is an independent predictor of longer hospital stay: a prospective analysis of 261 non-ventilated patients.", "type" : "article-journal", "volume" : "9" }, "uris" : [ "http://www.mendeley.com/documents/?uuid=47ea7086-9060-44a9-98d2-368af1afce1d" ] } ], "mendeley" : { "formattedCitation" : "&lt;sup&gt;58\u201361&lt;/sup&gt;", "plainTextFormattedCitation" : "58\u201361", "previouslyFormattedCitation" : "&lt;sup&gt;59\u201362&lt;/sup&gt;" }, "properties" : { "noteIndex" : 0 }, "schema" : "https://github.com/citation-style-language/schema/raw/master/csl-citation.json" }</w:instrText>
            </w:r>
            <w:r w:rsidR="009376CD" w:rsidRPr="002C5122">
              <w:rPr>
                <w:rFonts w:ascii="Arial Nova" w:hAnsi="Arial Nova"/>
                <w:b/>
              </w:rPr>
              <w:fldChar w:fldCharType="separate"/>
            </w:r>
            <w:r w:rsidR="009376CD" w:rsidRPr="00DB6652">
              <w:rPr>
                <w:rFonts w:ascii="Arial Nova" w:hAnsi="Arial Nova"/>
                <w:noProof/>
                <w:vertAlign w:val="superscript"/>
              </w:rPr>
              <w:t>5</w:t>
            </w:r>
            <w:r w:rsidR="009376CD">
              <w:rPr>
                <w:rFonts w:ascii="Arial Nova" w:hAnsi="Arial Nova"/>
                <w:noProof/>
                <w:vertAlign w:val="superscript"/>
              </w:rPr>
              <w:t>6–58</w:t>
            </w:r>
            <w:r w:rsidR="009376CD" w:rsidRPr="002C5122">
              <w:rPr>
                <w:rFonts w:ascii="Arial Nova" w:hAnsi="Arial Nova"/>
                <w:b/>
              </w:rPr>
              <w:fldChar w:fldCharType="end"/>
            </w:r>
          </w:p>
        </w:tc>
      </w:tr>
      <w:tr w:rsidR="00DB6652" w14:paraId="29106517" w14:textId="77777777" w:rsidTr="00C46B6B">
        <w:tc>
          <w:tcPr>
            <w:tcW w:w="4426" w:type="dxa"/>
          </w:tcPr>
          <w:p w14:paraId="0DFA47E2" w14:textId="21FA7A9B" w:rsidR="00E746C8" w:rsidRPr="002C5122" w:rsidRDefault="00E746C8" w:rsidP="009479D8">
            <w:pPr>
              <w:rPr>
                <w:b/>
              </w:rPr>
            </w:pPr>
            <w:r w:rsidRPr="002C5122">
              <w:rPr>
                <w:b/>
                <w:color w:val="000000"/>
                <w:shd w:val="clear" w:color="auto" w:fill="FFFFFF"/>
              </w:rPr>
              <w:t>Long-term physical function</w:t>
            </w:r>
            <w:r w:rsidR="009C7FDF" w:rsidRPr="002C5122">
              <w:rPr>
                <w:b/>
                <w:color w:val="000000"/>
                <w:shd w:val="clear" w:color="auto" w:fill="FFFFFF"/>
              </w:rPr>
              <w:t xml:space="preserve"> impairment</w:t>
            </w:r>
          </w:p>
        </w:tc>
        <w:tc>
          <w:tcPr>
            <w:tcW w:w="1658" w:type="dxa"/>
          </w:tcPr>
          <w:p w14:paraId="55A46FC2" w14:textId="7855B26E" w:rsidR="00E746C8" w:rsidRPr="002C5122" w:rsidRDefault="007B56DF" w:rsidP="009376CD">
            <w:pPr>
              <w:rPr>
                <w:rFonts w:ascii="Arial Nova" w:hAnsi="Arial Nova" w:cs="Aharoni"/>
                <w:b/>
              </w:rPr>
            </w:pPr>
            <w:r>
              <w:rPr>
                <w:rFonts w:ascii="Arial Nova" w:hAnsi="Arial Nova"/>
              </w:rPr>
              <w:t>DS</w:t>
            </w:r>
            <w:r w:rsidRPr="002C5122">
              <w:rPr>
                <w:rFonts w:ascii="Arial Nova" w:hAnsi="Arial Nova" w:cs="Aharoni"/>
                <w:b/>
              </w:rPr>
              <w:t xml:space="preserve"> </w:t>
            </w:r>
            <w:r w:rsidR="009376CD" w:rsidRPr="002C5122">
              <w:rPr>
                <w:rFonts w:ascii="Arial Nova" w:hAnsi="Arial Nova" w:cs="Aharoni"/>
                <w:b/>
              </w:rPr>
              <w:fldChar w:fldCharType="begin" w:fldLock="1"/>
            </w:r>
            <w:r w:rsidR="009376CD">
              <w:rPr>
                <w:rFonts w:ascii="Arial Nova" w:hAnsi="Arial Nova" w:cs="Aharoni"/>
                <w:b/>
              </w:rPr>
              <w:instrText>ADDIN CSL_CITATION { "citationItems" : [ { "id" : "ITEM-1", "itemData" : { "DOI" : "10.1186/s13054-015-0937-2", "ISSN" : "1466-609X", "PMID" : "25928709", "abstract" : "INTRODUCTION ICU-acquired weakness is thought to mediate physical impairments in survivors of critical illness, but few studies have investigated this thoroughly. The purpose was to investigate differences in post-ICU mortality and physical functioning between patients with and without ICU-acquired weakness at 6 months after ICU discharge. METHOD ICU patients, mechanically ventilated \u2265 2 days, were included in a single-center prospective observational cohort study. ICU-acquired weakness was diagnosed when the average Medical Research Council score was &lt;4 in awake and attentive patients. Post-ICU mortality was recorded until 6 months after ICU discharge; in surviving patients, physical functioning was assessed using the Short-Form Health Survey physical functioning domain. The independent effect of ICU-acquired weakness on post-ICU mortality was analyzed using a multivariable Cox proportional hazards model. The independent effect of ICU-acquired weakness on the physical functioning domain score was analyzed using a multivariable linear regression model. RESULTS Of the 156 patients included, 80 had ICU-acquired weakness. Twenty-three patients died in the ICU (20 with ICU-acquired weakness); during 6 months follow-up after ICU discharge another 25 patients died (17 with ICU-acquired weakness). Physical functioning domain scores were available for 96 survivors (39 patients with ICU-acquired weakness). ICU-acquired weakness was independently associated with an increase in post-ICU mortality (hazard ratio 3.6, 95% confidence interval, 1.3 to 9.8; P = 0.01) and with a decrease in physical functioning (\u03b2: -16.7 points; 95% confidence interval, -30.2 to -3.1; P = 0.02). CONCLUSION ICU-acquired weakness is independently associated with higher post-ICU mortality and with clinically relevant lower physical functioning in survivors at 6 months after ICU discharge.", "author" : [ { "dropping-particle" : "", "family" : "Wieske", "given" : "Luuk", "non-dropping-particle" : "", "parse-names" : false, "suffix" : "" }, { "dropping-particle" : "", "family" : "Dettling-Ihnenfeldt", "given" : "Daniela S", "non-dropping-particle" : "", "parse-names" : false, "suffix" : "" }, { "dropping-particle" : "", "family" : "Verhamme", "given" : "Camiel", "non-dropping-particle" : "", "parse-names" : false, "suffix" : "" }, { "dropping-particle" : "", "family" : "Nollet", "given" : "Frans", "non-dropping-particle" : "", "parse-names" : false, "suffix" : "" }, { "dropping-particle" : "", "family" : "Schaik", "given" : "Ivo N", "non-dropping-particle" : "van", "parse-names" : false, "suffix" : "" }, { "dropping-particle" : "", "family" : "Schultz", "given" : "Marcus J", "non-dropping-particle" : "", "parse-names" : false, "suffix" : "" }, { "dropping-particle" : "", "family" : "Horn", "given" : "Janneke", "non-dropping-particle" : "", "parse-names" : false, "suffix" : "" }, { "dropping-particle" : "", "family" : "Schaaf", "given" : "Marike", "non-dropping-particle" : "van der", "parse-names" : false, "suffix" : "" } ], "container-title" : "Critical care (London, England)", "id" : "ITEM-1", "issued" : { "date-parts" : [ [ "2015", "4", "27" ] ] }, "page" : "196", "title" : "Impact of ICU-acquired weakness on post-ICU physical functioning: a follow-up study.", "type" : "article-journal", "volume" : "19" }, "uris" : [ "http://www.mendeley.com/documents/?uuid=d855fd0d-29f9-4b16-ba07-41ef868b0097" ] }, { "id" : "ITEM-2", "itemData" : { "DOI" : "10.1097/CCM.0000000000000040", "ISSN" : "1530-0293", "PMID" : "24247473", "abstract" : "OBJECTIVE Survivors of severe critical illness frequently develop substantial and persistent physical complications, including muscle weakness, impaired physical function, and decreased health-related quality of life. Our objective was to determine the longitudinal epidemiology of muscle weakness, physical function, and health-related quality of life and their associations with critical illness and ICU exposures. DESIGN A multisite prospective study with longitudinal follow-up at 3, 6, 12, and 24 months after acute lung injury. SETTING Thirteen ICUs from four academic teaching hospitals. PATIENTS Two hundred twenty-two survivors of acute lung injury. INTERVENTIONS None. MEASUREMENTS AND MAIN RESULTS At each time point, patients underwent standardized clinical evaluations of extremity, hand grip, and respiratory muscle strength; anthropometrics (height, weight, mid-arm circumference, and triceps skin fold thickness); 6-minute walk distance, and the Medical Outcomes Short-Form 36 health-related quality of life survey. During their hospitalization, survivors also had detailed daily evaluation of critical illness and related treatment variables. Over one third of survivors had objective evidence of muscle weakness at hospital discharge, with most improving within 12 months. This weakness was associated with substantial impairments in physical function and health-related quality of life that persisted at 24 months. The duration of bed rest during critical illness was consistently associated with weakness throughout 24-month follow-up. The cumulative dose of systematic corticosteroids and use of neuromuscular blockers in the ICU were not associated with weakness. CONCLUSIONS Muscle weakness is common after acute lung injury, usually recovering within 12 months. This weakness is associated with substantial impairments in physical function and health-related quality of life that continue beyond 24 months. These results provide valuable prognostic information regarding physical recovery after acute lung injury. Evidence-based methods to reduce the duration of bed rest during critical illness may be important for improving these long-term impairments.", "author" : [ { "dropping-particle" : "", "family" : "Fan", "given" : "Eddy", "non-dropping-particle" : "", "parse-names" : false, "suffix" : "" }, { "dropping-particle" : "", "family" : "Dowdy", "given" : "David W", "non-dropping-particle" : "", "parse-names" : false, "suffix" : "" }, { "dropping-particle" : "", "family" : "Colantuoni", "given" : "Elizabeth", "non-dropping-particle" : "", "parse-names" : false, "suffix" : "" }, { "dropping-particle" : "", "family" : "Mendez-Tellez", "given" : "Pedro A", "non-dropping-particle" : "", "parse-names" : false, "suffix" : "" }, { "dropping-particle" : "", "family" : "Sevransky", "given" : "Jonathan E", "non-dropping-particle" : "", "parse-names" : false, "suffix" : "" }, { "dropping-particle" : "", "family" : "Shanholtz", "given" : "Carl", "non-dropping-particle" : "", "parse-names" : false, "suffix" : "" }, { "dropping-particle" : "", "family" : "Himmelfarb", "given" : "Cheryl R Dennison", "non-dropping-particle" : "", "parse-names" : false, "suffix" : "" }, { "dropping-particle" : "V", "family" : "Desai", "given" : "Sanjay", "non-dropping-particle" : "", "parse-names" : false, "suffix" : "" }, { "dropping-particle" : "", "family" : "Ciesla", "given" : "Nancy", "non-dropping-particle" : "", "parse-names" : false, "suffix" : "" }, { "dropping-particle" : "", "family" : "Herridge", "given" : "Margaret S", "non-dropping-particle" : "", "parse-names" : false, "suffix" : "" }, { "dropping-particle" : "", "family" : "Pronovost", "given" : "Peter J", "non-dropping-particle" : "", "parse-names" : false, "suffix" : "" }, { "dropping-particle" : "", "family" : "Needham", "given" : "Dale M", "non-dropping-particle" : "", "parse-names" : false, "suffix" : "" } ], "container-title" : "Critical care medicine", "id" : "ITEM-2", "issue" : "4", "issued" : { "date-parts" : [ [ "2014", "4" ] ] }, "page" : "849-59", "title" : "Physical complications in acute lung injury survivors: a two-year longitudinal prospective study.", "type" : "article-journal", "volume" : "42" }, "uris" : [ "http://www.mendeley.com/documents/?uuid=192c6b65-5b22-45a9-a736-3e8924a4ba75" ] }, { "id" : "ITEM-3", "itemData" : { "ISSN" : "1070-5295", "PMID" : "16015120", "abstract" : "PURPOSE OF REVIEW To investigate the impact of critical illness polyneuropathy and critical illness myopathy on short-term and long-term patient outcome. RECENT FINDINGS In the acute-care setting, critical illness polyneuropathy and critical illness myopathy are important causes of acute paralysis in critically ill comatose patients, and may cause inappropriately pessimistic prognoses. Duration of weaning from artificial ventilation is 2 to 7 times greater in patients with critical illness polyneuropathy than in patients without critical illness polyneuropathy. After intensive care unit and hospital discharge, many patients diagnosed with critical illness polyneuropathy or critical illness myopathy are reported to complain of profound muscle weakness. Chronic disability was a common finding among them. Complete functional recovery with patients regaining the ability to breathe spontaneously and to walk independently was reported in 180 of 263 patients (68.4%); severe disability with tetraparesis, tetraplegia, or paraplegia was reported in 74 patients (28.1%). Persisting milder disabilities were common even in patients with complete functional recovery, and included reduced or absent deep tendon reflexes, stocking and glove sensory loss, muscle atrophy, painful hyperesthesia, and foot drop. An association of critical illness polyneuropathy and critical illness myopathy with increased intensive care unit and hospital mortality has been demonstrated only in selected intensive care unit populations; data are insufficient to demonstrate any association with long-term mortality. SUMMARY Intensive care unit-acquired critical illness polyneuropathy and critical illness myopathy influence the evaluation of acutely ill comatose patients and may instigate unreasonably pessimistic prognosis. Critical illness polyneuropathy and critical illness myopathy are an important cause of difficult weaning of patients from the ventilator and of persisting muscle weakness and disability after intensive care unit discharge.", "author" : [ { "dropping-particle" : "", "family" : "Latronico", "given" : "Nicola", "non-dropping-particle" : "", "parse-names" : false, "suffix" : "" }, { "dropping-particle" : "", "family" : "Shehu", "given" : "Indrit", "non-dropping-particle" : "", "parse-names" : false, "suffix" : "" }, { "dropping-particle" : "", "family" : "Seghelini", "given" : "Elisa", "non-dropping-particle" : "", "parse-names" : false, "suffix" : "" } ], "container-title" : "Current opinion in critical care", "id" : "ITEM-3", "issue" : "4", "issued" : { "date-parts" : [ [ "2005", "8" ] ] }, "page" : "381-90", "title" : "Neuromuscular sequelae of critical illness.", "type" : "article-journal", "volume" : "11" }, "uris" : [ "http://www.mendeley.com/documents/?uuid=d3bce14d-fa57-49c1-8998-c5d612ccf8ea" ] }, { "id" : "ITEM-4", "itemData" : { "DOI" : "10.1056/NEJMoa1011802", "ISSN" : "1533-4406", "PMID" : "21470008", "abstract" : "BACKGROUND There have been few detailed, in-person interviews and examinations to obtain follow-up data on 5-year outcomes among survivors of the acute respiratory distress syndrome (ARDS). METHODS We evaluated 109 survivors of ARDS at 3, 6, and 12 months and at 2, 3, 4, and 5 years after discharge from the intensive care unit. At each visit, patients were interviewed and examined; underwent pulmonary-function tests, the 6-minute walk test, resting and exercise oximetry, chest imaging, and a quality-of-life evaluation; and reported their use of health care services. RESULTS At 5 years, the median 6-minute walk distance was 436 m (76% of predicted distance) and the Physical Component Score on the Medical Outcomes Study 36-Item Short-Form Health Survey was 41 (mean norm score matched for age and sex, 50). With respect to this score, younger patients had a greater rate of recovery than older patients, but neither group returned to normal predicted levels of physical function at 5 years. Pulmonary function was normal to near-normal. A constellation of other physical and psychological problems developed or persisted in patients and family caregivers for up to 5 years. Patients with more coexisting illnesses incurred greater 5-year costs. CONCLUSIONS Exercise limitation, physical and psychological sequelae, decreased physical quality of life, and increased costs and use of health care services are important legacies of severe lung injury.", "author" : [ { "dropping-particle" : "", "family" : "Herridge", "given" : "Margaret S", "non-dropping-particle" : "", "parse-names" : false, "suffix" : "" }, { "dropping-particle" : "", "family" : "Tansey", "given" : "Catherine M", "non-dropping-particle" : "", "parse-names" : false, "suffix" : "" }, { "dropping-particle" : "", "family" : "Matt\u00e9", "given" : "Andrea", "non-dropping-particle" : "", "parse-names" : false, "suffix" : "" }, { "dropping-particle" : "", "family" : "Tomlinson", "given" : "George", "non-dropping-particle" : "", "parse-names" : false, "suffix" : "" }, { "dropping-particle" : "", "family" : "Diaz-Granados", "given" : "Natalia", "non-dropping-particle" : "", "parse-names" : false, "suffix" : "" }, { "dropping-particle" : "", "family" : "Cooper", "given" : "Andrew", "non-dropping-particle" : "", "parse-names" : false, "suffix" : "" }, { "dropping-particle" : "", "family" : "Guest", "given" : "Cameron B", "non-dropping-particle" : "", "parse-names" : false, "suffix" : "" }, { "dropping-particle" : "", "family" : "Mazer", "given" : "C David", "non-dropping-particle" : "", "parse-names" : false, "suffix" : "" }, { "dropping-particle" : "", "family" : "Mehta", "given" : "Sangeeta", "non-dropping-particle" : "", "parse-names" : false, "suffix" : "" }, { "dropping-particle" : "", "family" : "Stewart", "given" : "Thomas E", "non-dropping-particle" : "", "parse-names" : false, "suffix" : "" }, { "dropping-particle" : "", "family" : "Kudlow", "given" : "Paul", "non-dropping-particle" : "", "parse-names" : false, "suffix" : "" }, { "dropping-particle" : "", "family" : "Cook", "given" : "Deborah", "non-dropping-particle" : "", "parse-names" : false, "suffix" : "" }, { "dropping-particle" : "", "family" : "Slutsky", "given" : "Arthur S", "non-dropping-particle" : "", "parse-names" : false, "suffix" : "" }, { "dropping-particle" : "", "family" : "Cheung", "given" : "Angela M", "non-dropping-particle" : "", "parse-names" : false, "suffix" : "" }, { "dropping-particle" : "", "family" : "Canadian Critical Care Trials Group", "given" : "", "non-dropping-particle" : "", "parse-names" : false, "suffix" : "" } ], "container-title" : "The New England journal of medicine", "id" : "ITEM-4", "issue" : "14", "issued" : { "date-parts" : [ [ "2011", "4", "7" ] ] }, "page" : "1293-304", "title" : "Functional disability 5 years after acute respiratory distress syndrome.", "type" : "article-journal", "volume" : "364" }, "uris" : [ "http://www.mendeley.com/documents/?uuid=420eea19-3b78-4d67-999a-3ca76df430b2" ] }, { "id" : "ITEM-5", "itemData" : { "DOI" : "10.1056/NEJMoa022450", "ISSN" : "1533-4406", "PMID" : "12594312", "abstract" : "BACKGROUND As more patients survive the acute respiratory distress syndrome, an understanding of the long-term outcomes of this condition is needed. METHODS We evaluated 109 survivors of the acute respiratory distress syndrome 3, 6, and 12 months after discharge from the intensive care unit. At each visit, patients were interviewed and underwent a physical examination, pulmonary-function testing, a six-minute-walk test, and a quality-of-life evaluation. RESULTS Patients who survived the acute respiratory distress syndrome were young (median age, 45 years) and severely ill (median Acute Physiology, Age, and Chronic Health Evaluation score, 23) and had a long stay in the intensive care unit (median, 25 days). Patients had lost 18 percent of their base-line body weight by the time they were discharged from the intensive care unit and stated that muscle weakness and fatigue were the reasons for their functional limitation. Lung volume and spirometric measurements were normal by 6 months, but carbon monoxide diffusion capacity remained low throughout the 12-month follow-up. No patients required supplemental oxygen at 12 months, but 6 percent of patients had arterial oxygen saturation values below 88 percent during exercise. The median score for the physical role domain of the Medical Outcomes Study 36-item Short-Form General Health Survey (a health-related quality-of-life measure) increased from 0 at 3 months to 25 at 12 months (score in the normal population, 84). The distance walked in six minutes increased from a median of 281 m at 3 months to 422 m at 12 months; all values were lower than predicted. The absence of systemic corticosteroid treatment, the absence of illness acquired during the intensive care unit stay, and rapid resolution of lung injury and multiorgan dysfunction were associated with better functional status during the one-year follow-up. CONCLUSIONS Survivors of the acute respiratory distress syndrome have persistent functional disability one year after discharge from the intensive care unit. Most patients have extrapulmonary conditions, with muscle wasting and weakness being most prominent.", "author" : [ { "dropping-particle" : "", "family" : "Herridge", "given" : "Margaret S", "non-dropping-particle" : "", "parse-names" : false, "suffix" : "" }, { "dropping-particle" : "", "family" : "Cheung", "given" : "Angela M", "non-dropping-particle" : "", "parse-names" : false, "suffix" : "" }, { "dropping-particle" : "", "family" : "Tansey", "given" : "Catherine M", "non-dropping-particle" : "", "parse-names" : false, "suffix" : "" }, { "dropping-particle" : "", "family" : "Matte-Martyn", "given" : "Andrea", "non-dropping-particle" : "", "parse-names" : false, "suffix" : "" }, { "dropping-particle" : "", "family" : "Diaz-Granados", "given" : "Natalia", "non-dropping-particle" : "", "parse-names" : false, "suffix" : "" }, { "dropping-particle" : "", "family" : "Al-Saidi", "given" : "Fatma", "non-dropping-particle" : "", "parse-names" : false, "suffix" : "" }, { "dropping-particle" : "", "family" : "Cooper", "given" : "Andrew B", "non-dropping-particle" : "", "parse-names" : false, "suffix" : "" }, { "dropping-particle" : "", "family" : "Guest", "given" : "Cameron B", "non-dropping-particle" : "", "parse-names" : false, "suffix" : "" }, { "dropping-particle" : "", "family" : "Mazer", "given" : "C David", "non-dropping-particle" : "", "parse-names" : false, "suffix" : "" }, { "dropping-particle" : "", "family" : "Mehta", "given" : "Sangeeta", "non-dropping-particle" : "", "parse-names" : false, "suffix" : "" }, { "dropping-particle" : "", "family" : "Stewart", "given" : "Thomas E", "non-dropping-particle" : "", "parse-names" : false, "suffix" : "" }, { "dropping-particle" : "", "family" : "Barr", "given" : "Aiala", "non-dropping-particle" : "", "parse-names" : false, "suffix" : "" }, { "dropping-particle" : "", "family" : "Cook", "given" : "Deborah", "non-dropping-particle" : "", "parse-names" : false, "suffix" : "" }, { "dropping-particle" : "", "family" : "Slutsky", "given" : "Arthur S", "non-dropping-particle" : "", "parse-names" : false, "suffix" : "" }, { "dropping-particle" : "", "family" : "Canadian Critical Care Trials Group", "given" : "", "non-dropping-particle" : "", "parse-names" : false, "suffix" : "" } ], "container-title" : "The New England journal of medicine", "id" : "ITEM-5", "issue" : "8", "issued" : { "date-parts" : [ [ "2003", "2", "20" ] ] }, "page" : "683-93", "title" : "One-year outcomes in survivors of the acute respiratory distress syndrome.", "type" : "article-journal", "volume" : "348" }, "uris" : [ "http://www.mendeley.com/documents/?uuid=2c8a2fd2-b884-4a14-a420-d9618bcbc0a1" ] } ], "mendeley" : { "formattedCitation" : "&lt;sup&gt;27,44,62\u201364&lt;/sup&gt;", "plainTextFormattedCitation" : "27,44,62\u201364", "previouslyFormattedCitation" : "&lt;sup&gt;28,45,63\u201365&lt;/sup&gt;" }, "properties" : { "noteIndex" : 0 }, "schema" : "https://github.com/citation-style-language/schema/raw/master/csl-citation.json" }</w:instrText>
            </w:r>
            <w:r w:rsidR="009376CD" w:rsidRPr="002C5122">
              <w:rPr>
                <w:rFonts w:ascii="Arial Nova" w:hAnsi="Arial Nova" w:cs="Aharoni"/>
                <w:b/>
              </w:rPr>
              <w:fldChar w:fldCharType="separate"/>
            </w:r>
            <w:r w:rsidR="009376CD" w:rsidRPr="00DB6652">
              <w:rPr>
                <w:rFonts w:ascii="Arial Nova" w:hAnsi="Arial Nova" w:cs="Aharoni"/>
                <w:noProof/>
                <w:vertAlign w:val="superscript"/>
              </w:rPr>
              <w:t>2</w:t>
            </w:r>
            <w:r w:rsidR="009376CD">
              <w:rPr>
                <w:rFonts w:ascii="Arial Nova" w:hAnsi="Arial Nova" w:cs="Aharoni"/>
                <w:noProof/>
                <w:vertAlign w:val="superscript"/>
              </w:rPr>
              <w:t>6</w:t>
            </w:r>
            <w:r w:rsidR="009376CD" w:rsidRPr="00DB6652">
              <w:rPr>
                <w:rFonts w:ascii="Arial Nova" w:hAnsi="Arial Nova" w:cs="Aharoni"/>
                <w:noProof/>
                <w:vertAlign w:val="superscript"/>
              </w:rPr>
              <w:t>,4</w:t>
            </w:r>
            <w:r w:rsidR="009376CD">
              <w:rPr>
                <w:rFonts w:ascii="Arial Nova" w:hAnsi="Arial Nova" w:cs="Aharoni"/>
                <w:noProof/>
                <w:vertAlign w:val="superscript"/>
              </w:rPr>
              <w:t>2,59</w:t>
            </w:r>
            <w:r w:rsidR="009376CD" w:rsidRPr="00DB6652">
              <w:rPr>
                <w:rFonts w:ascii="Arial Nova" w:hAnsi="Arial Nova" w:cs="Aharoni"/>
                <w:noProof/>
                <w:vertAlign w:val="superscript"/>
              </w:rPr>
              <w:t>–6</w:t>
            </w:r>
            <w:r w:rsidR="009376CD">
              <w:rPr>
                <w:rFonts w:ascii="Arial Nova" w:hAnsi="Arial Nova" w:cs="Aharoni"/>
                <w:noProof/>
                <w:vertAlign w:val="superscript"/>
              </w:rPr>
              <w:t>1</w:t>
            </w:r>
            <w:r w:rsidR="009376CD" w:rsidRPr="002C5122">
              <w:rPr>
                <w:rFonts w:ascii="Arial Nova" w:hAnsi="Arial Nova" w:cs="Aharoni"/>
                <w:b/>
              </w:rPr>
              <w:fldChar w:fldCharType="end"/>
            </w:r>
          </w:p>
        </w:tc>
        <w:tc>
          <w:tcPr>
            <w:tcW w:w="1477" w:type="dxa"/>
          </w:tcPr>
          <w:p w14:paraId="20604A55" w14:textId="0AAB0C64" w:rsidR="00E746C8" w:rsidRPr="002C5122" w:rsidRDefault="007B56DF" w:rsidP="007545A0">
            <w:pPr>
              <w:rPr>
                <w:rFonts w:ascii="Arial Nova" w:hAnsi="Arial Nova"/>
                <w:b/>
              </w:rPr>
            </w:pPr>
            <w:r>
              <w:rPr>
                <w:rFonts w:ascii="Arial Nova" w:hAnsi="Arial Nova"/>
              </w:rPr>
              <w:t>DS</w:t>
            </w:r>
            <w:r w:rsidRPr="002C5122">
              <w:rPr>
                <w:rFonts w:ascii="Arial Nova" w:hAnsi="Arial Nova"/>
                <w:b/>
              </w:rPr>
              <w:t xml:space="preserve"> </w:t>
            </w:r>
            <w:r w:rsidR="009376CD" w:rsidRPr="002C5122">
              <w:rPr>
                <w:rFonts w:ascii="Arial Nova" w:hAnsi="Arial Nova"/>
                <w:b/>
              </w:rPr>
              <w:fldChar w:fldCharType="begin" w:fldLock="1"/>
            </w:r>
            <w:r w:rsidR="009376CD">
              <w:rPr>
                <w:rFonts w:ascii="Arial Nova" w:hAnsi="Arial Nova"/>
                <w:b/>
              </w:rPr>
              <w:instrText>ADDIN CSL_CITATION { "citationItems" : [ { "id" : "ITEM-1", "itemData" : { "ISSN" : "0002-8614", "PMID" : "9033515", "abstract" : "OBJECTIVES To determine whether delirium is an independent predictor of adverse outcomes of hospitalization in older patients. DESIGN Cohort study. PATIENTS A total of 225 people admitted as an emergency to an acute geriatric unit in a university teaching hospital. METHODS Subjects were screened for delirium, defined by Diagnostic and Statistical Manual, 3rd Edition criteria, every 48 hours. Outcome measures included mortality, duration of hospital stay, hospital-acquired complications, and institutional placement. The influence of delirium on these outcomes was calculated after adjusting for age, illness severity on admission, burden of comorbidity, prior cognitive impairment, and level of disability. RESULTS Delirium was present on admission in 41 patients (18%) and developed after admission in a further 53 patients (24%). Patients with delirium were more likely than non-delirious patients to have chronic cognitive impairment, severe acute illness, multiple comorbid conditions, and functional disability. Nevertheless, in multivariate analyses adjusting for these factors, delirium was independently associated with prolonged hospital stay, functional decline during hospitalization, increased risk of developing a hospital-acquired complication, and with increased admission to long-term care. CONCLUSION Delirium is an independent predictor of adverse outcomes in older hospital patients.", "author" : [ { "dropping-particle" : "", "family" : "O'Keeffe", "given" : "S", "non-dropping-particle" : "", "parse-names" : false, "suffix" : "" }, { "dropping-particle" : "", "family" : "Lavan", "given" : "J", "non-dropping-particle" : "", "parse-names" : false, "suffix" : "" } ], "container-title" : "Journal of the American Geriatrics Society", "id" : "ITEM-1", "issue" : "2", "issued" : { "date-parts" : [ [ "1997", "2" ] ] }, "page" : "174-8", "title" : "The prognostic significance of delirium in older hospital patients.", "type" : "article-journal", "volume" : "45" }, "uris" : [ "http://www.mendeley.com/documents/?uuid=75082e42-78a4-4333-8d53-3e7e58bc4818" ] } ], "mendeley" : { "formattedCitation" : "&lt;sup&gt;65&lt;/sup&gt;", "plainTextFormattedCitation" : "65", "previouslyFormattedCitation" : "&lt;sup&gt;66&lt;/sup&gt;" }, "properties" : { "noteIndex" : 0 }, "schema" : "https://github.com/citation-style-language/schema/raw/master/csl-citation.json" }</w:instrText>
            </w:r>
            <w:r w:rsidR="009376CD" w:rsidRPr="002C5122">
              <w:rPr>
                <w:rFonts w:ascii="Arial Nova" w:hAnsi="Arial Nova"/>
                <w:b/>
              </w:rPr>
              <w:fldChar w:fldCharType="separate"/>
            </w:r>
            <w:r w:rsidR="009376CD" w:rsidRPr="00DB6652">
              <w:rPr>
                <w:rFonts w:ascii="Arial Nova" w:hAnsi="Arial Nova"/>
                <w:noProof/>
                <w:vertAlign w:val="superscript"/>
              </w:rPr>
              <w:t>6</w:t>
            </w:r>
            <w:r w:rsidR="009376CD">
              <w:rPr>
                <w:rFonts w:ascii="Arial Nova" w:hAnsi="Arial Nova"/>
                <w:noProof/>
                <w:vertAlign w:val="superscript"/>
              </w:rPr>
              <w:t>2</w:t>
            </w:r>
            <w:r w:rsidR="009376CD" w:rsidRPr="002C5122">
              <w:rPr>
                <w:rFonts w:ascii="Arial Nova" w:hAnsi="Arial Nova"/>
                <w:b/>
              </w:rPr>
              <w:fldChar w:fldCharType="end"/>
            </w:r>
          </w:p>
        </w:tc>
      </w:tr>
      <w:tr w:rsidR="00DB6652" w14:paraId="20E87CB8" w14:textId="77777777" w:rsidTr="00C46B6B">
        <w:tc>
          <w:tcPr>
            <w:tcW w:w="4426" w:type="dxa"/>
          </w:tcPr>
          <w:p w14:paraId="40608443" w14:textId="3BA5E853" w:rsidR="009C7FDF" w:rsidRPr="002C5122" w:rsidRDefault="00CE4209" w:rsidP="009479D8">
            <w:pPr>
              <w:rPr>
                <w:b/>
                <w:color w:val="000000"/>
                <w:shd w:val="clear" w:color="auto" w:fill="FFFFFF"/>
              </w:rPr>
            </w:pPr>
            <w:r w:rsidRPr="002C5122">
              <w:rPr>
                <w:b/>
                <w:color w:val="000000"/>
                <w:shd w:val="clear" w:color="auto" w:fill="FFFFFF"/>
              </w:rPr>
              <w:t>Long-term cognitive impairment</w:t>
            </w:r>
          </w:p>
        </w:tc>
        <w:tc>
          <w:tcPr>
            <w:tcW w:w="1658" w:type="dxa"/>
          </w:tcPr>
          <w:p w14:paraId="51BEC7EB" w14:textId="5F07177E" w:rsidR="009C7FDF" w:rsidRPr="002C5122" w:rsidRDefault="007B56DF" w:rsidP="009376CD">
            <w:pPr>
              <w:rPr>
                <w:rFonts w:ascii="Arial Nova" w:hAnsi="Arial Nova" w:cs="Aharoni"/>
                <w:b/>
              </w:rPr>
            </w:pPr>
            <w:r>
              <w:rPr>
                <w:rFonts w:ascii="Arial Nova" w:hAnsi="Arial Nova"/>
              </w:rPr>
              <w:t>DS</w:t>
            </w:r>
            <w:r w:rsidRPr="002C5122">
              <w:rPr>
                <w:rFonts w:ascii="Arial Nova" w:hAnsi="Arial Nova" w:cs="Aharoni"/>
                <w:b/>
              </w:rPr>
              <w:t xml:space="preserve"> </w:t>
            </w:r>
            <w:r w:rsidR="009376CD" w:rsidRPr="002C5122">
              <w:rPr>
                <w:rFonts w:ascii="Arial Nova" w:hAnsi="Arial Nova" w:cs="Aharoni"/>
                <w:b/>
              </w:rPr>
              <w:fldChar w:fldCharType="begin" w:fldLock="1"/>
            </w:r>
            <w:r w:rsidR="009376CD">
              <w:rPr>
                <w:rFonts w:ascii="Arial Nova" w:hAnsi="Arial Nova" w:cs="Aharoni"/>
                <w:b/>
              </w:rPr>
              <w:instrText>ADDIN CSL_CITATION { "citationItems" : [ { "id" : "ITEM-1", "itemData" : { "DOI" : "10.1056/NEJMoa1011802", "ISSN" : "1533-4406", "PMID" : "21470008", "abstract" : "BACKGROUND There have been few detailed, in-person interviews and examinations to obtain follow-up data on 5-year outcomes among survivors of the acute respiratory distress syndrome (ARDS). METHODS We evaluated 109 survivors of ARDS at 3, 6, and 12 months and at 2, 3, 4, and 5 years after discharge from the intensive care unit. At each visit, patients were interviewed and examined; underwent pulmonary-function tests, the 6-minute walk test, resting and exercise oximetry, chest imaging, and a quality-of-life evaluation; and reported their use of health care services. RESULTS At 5 years, the median 6-minute walk distance was 436 m (76% of predicted distance) and the Physical Component Score on the Medical Outcomes Study 36-Item Short-Form Health Survey was 41 (mean norm score matched for age and sex, 50). With respect to this score, younger patients had a greater rate of recovery than older patients, but neither group returned to normal predicted levels of physical function at 5 years. Pulmonary function was normal to near-normal. A constellation of other physical and psychological problems developed or persisted in patients and family caregivers for up to 5 years. Patients with more coexisting illnesses incurred greater 5-year costs. CONCLUSIONS Exercise limitation, physical and psychological sequelae, decreased physical quality of life, and increased costs and use of health care services are important legacies of severe lung injury.", "author" : [ { "dropping-particle" : "", "family" : "Herridge", "given" : "Margaret S", "non-dropping-particle" : "", "parse-names" : false, "suffix" : "" }, { "dropping-particle" : "", "family" : "Tansey", "given" : "Catherine M", "non-dropping-particle" : "", "parse-names" : false, "suffix" : "" }, { "dropping-particle" : "", "family" : "Matt\u00e9", "given" : "Andrea", "non-dropping-particle" : "", "parse-names" : false, "suffix" : "" }, { "dropping-particle" : "", "family" : "Tomlinson", "given" : "George", "non-dropping-particle" : "", "parse-names" : false, "suffix" : "" }, { "dropping-particle" : "", "family" : "Diaz-Granados", "given" : "Natalia", "non-dropping-particle" : "", "parse-names" : false, "suffix" : "" }, { "dropping-particle" : "", "family" : "Cooper", "given" : "Andrew", "non-dropping-particle" : "", "parse-names" : false, "suffix" : "" }, { "dropping-particle" : "", "family" : "Guest", "given" : "Cameron B", "non-dropping-particle" : "", "parse-names" : false, "suffix" : "" }, { "dropping-particle" : "", "family" : "Mazer", "given" : "C David", "non-dropping-particle" : "", "parse-names" : false, "suffix" : "" }, { "dropping-particle" : "", "family" : "Mehta", "given" : "Sangeeta", "non-dropping-particle" : "", "parse-names" : false, "suffix" : "" }, { "dropping-particle" : "", "family" : "Stewart", "given" : "Thomas E", "non-dropping-particle" : "", "parse-names" : false, "suffix" : "" }, { "dropping-particle" : "", "family" : "Kudlow", "given" : "Paul", "non-dropping-particle" : "", "parse-names" : false, "suffix" : "" }, { "dropping-particle" : "", "family" : "Cook", "given" : "Deborah", "non-dropping-particle" : "", "parse-names" : false, "suffix" : "" }, { "dropping-particle" : "", "family" : "Slutsky", "given" : "Arthur S", "non-dropping-particle" : "", "parse-names" : false, "suffix" : "" }, { "dropping-particle" : "", "family" : "Cheung", "given" : "Angela M", "non-dropping-particle" : "", "parse-names" : false, "suffix" : "" }, { "dropping-particle" : "", "family" : "Canadian Critical Care Trials Group", "given" : "", "non-dropping-particle" : "", "parse-names" : false, "suffix" : "" } ], "container-title" : "The New England journal of medicine", "id" : "ITEM-1", "issue" : "14", "issued" : { "date-parts" : [ [ "2011", "4", "7" ] ] }, "page" : "1293-304", "title" : "Functional disability 5 years after acute respiratory distress syndrome.", "type" : "article-journal", "volume" : "364" }, "uris" : [ "http://www.mendeley.com/documents/?uuid=420eea19-3b78-4d67-999a-3ca76df430b2" ] }, { "id" : "ITEM-2", "itemData" : { "DOI" : "10.1056/NEJMoa022450", "ISSN" : "1533-4406", "PMID" : "12594312", "abstract" : "BACKGROUND As more patients survive the acute respiratory distress syndrome, an understanding of the long-term outcomes of this condition is needed. METHODS We evaluated 109 survivors of the acute respiratory distress syndrome 3, 6, and 12 months after discharge from the intensive care unit. At each visit, patients were interviewed and underwent a physical examination, pulmonary-function testing, a six-minute-walk test, and a quality-of-life evaluation. RESULTS Patients who survived the acute respiratory distress syndrome were young (median age, 45 years) and severely ill (median Acute Physiology, Age, and Chronic Health Evaluation score, 23) and had a long stay in the intensive care unit (median, 25 days). Patients had lost 18 percent of their base-line body weight by the time they were discharged from the intensive care unit and stated that muscle weakness and fatigue were the reasons for their functional limitation. Lung volume and spirometric measurements were normal by 6 months, but carbon monoxide diffusion capacity remained low throughout the 12-month follow-up. No patients required supplemental oxygen at 12 months, but 6 percent of patients had arterial oxygen saturation values below 88 percent during exercise. The median score for the physical role domain of the Medical Outcomes Study 36-item Short-Form General Health Survey (a health-related quality-of-life measure) increased from 0 at 3 months to 25 at 12 months (score in the normal population, 84). The distance walked in six minutes increased from a median of 281 m at 3 months to 422 m at 12 months; all values were lower than predicted. The absence of systemic corticosteroid treatment, the absence of illness acquired during the intensive care unit stay, and rapid resolution of lung injury and multiorgan dysfunction were associated with better functional status during the one-year follow-up. CONCLUSIONS Survivors of the acute respiratory distress syndrome have persistent functional disability one year after discharge from the intensive care unit. Most patients have extrapulmonary conditions, with muscle wasting and weakness being most prominent.", "author" : [ { "dropping-particle" : "", "family" : "Herridge", "given" : "Margaret S", "non-dropping-particle" : "", "parse-names" : false, "suffix" : "" }, { "dropping-particle" : "", "family" : "Cheung", "given" : "Angela M", "non-dropping-particle" : "", "parse-names" : false, "suffix" : "" }, { "dropping-particle" : "", "family" : "Tansey", "given" : "Catherine M", "non-dropping-particle" : "", "parse-names" : false, "suffix" : "" }, { "dropping-particle" : "", "family" : "Matte-Martyn", "given" : "Andrea", "non-dropping-particle" : "", "parse-names" : false, "suffix" : "" }, { "dropping-particle" : "", "family" : "Diaz-Granados", "given" : "Natalia", "non-dropping-particle" : "", "parse-names" : false, "suffix" : "" }, { "dropping-particle" : "", "family" : "Al-Saidi", "given" : "Fatma", "non-dropping-particle" : "", "parse-names" : false, "suffix" : "" }, { "dropping-particle" : "", "family" : "Cooper", "given" : "Andrew B", "non-dropping-particle" : "", "parse-names" : false, "suffix" : "" }, { "dropping-particle" : "", "family" : "Guest", "given" : "Cameron B", "non-dropping-particle" : "", "parse-names" : false, "suffix" : "" }, { "dropping-particle" : "", "family" : "Mazer", "given" : "C David", "non-dropping-particle" : "", "parse-names" : false, "suffix" : "" }, { "dropping-particle" : "", "family" : "Mehta", "given" : "Sangeeta", "non-dropping-particle" : "", "parse-names" : false, "suffix" : "" }, { "dropping-particle" : "", "family" : "Stewart", "given" : "Thomas E", "non-dropping-particle" : "", "parse-names" : false, "suffix" : "" }, { "dropping-particle" : "", "family" : "Barr", "given" : "Aiala", "non-dropping-particle" : "", "parse-names" : false, "suffix" : "" }, { "dropping-particle" : "", "family" : "Cook", "given" : "Deborah", "non-dropping-particle" : "", "parse-names" : false, "suffix" : "" }, { "dropping-particle" : "", "family" : "Slutsky", "given" : "Arthur S", "non-dropping-particle" : "", "parse-names" : false, "suffix" : "" }, { "dropping-particle" : "", "family" : "Canadian Critical Care Trials Group", "given" : "", "non-dropping-particle" : "", "parse-names" : false, "suffix" : "" } ], "container-title" : "The New England journal of medicine", "id" : "ITEM-2", "issue" : "8", "issued" : { "date-parts" : [ [ "2003", "2", "20" ] ] }, "page" : "683-93", "title" : "One-year outcomes in survivors of the acute respiratory distress syndrome.", "type" : "article-journal", "volume" : "348" }, "uris" : [ "http://www.mendeley.com/documents/?uuid=2c8a2fd2-b884-4a14-a420-d9618bcbc0a1" ] }, { "id" : "ITEM-3", "itemData" : { "DOI" : "10.1097/CCM.0000000000000040", "ISSN" : "1530-0293", "PMID" : "24247473", "abstract" : "OBJECTIVE Survivors of severe critical illness frequently develop substantial and persistent physical complications, including muscle weakness, impaired physical function, and decreased health-related quality of life. Our objective was to determine the longitudinal epidemiology of muscle weakness, physical function, and health-related quality of life and their associations with critical illness and ICU exposures. DESIGN A multisite prospective study with longitudinal follow-up at 3, 6, 12, and 24 months after acute lung injury. SETTING Thirteen ICUs from four academic teaching hospitals. PATIENTS Two hundred twenty-two survivors of acute lung injury. INTERVENTIONS None. MEASUREMENTS AND MAIN RESULTS At each time point, patients underwent standardized clinical evaluations of extremity, hand grip, and respiratory muscle strength; anthropometrics (height, weight, mid-arm circumference, and triceps skin fold thickness); 6-minute walk distance, and the Medical Outcomes Short-Form 36 health-related quality of life survey. During their hospitalization, survivors also had detailed daily evaluation of critical illness and related treatment variables. Over one third of survivors had objective evidence of muscle weakness at hospital discharge, with most improving within 12 months. This weakness was associated with substantial impairments in physical function and health-related quality of life that persisted at 24 months. The duration of bed rest during critical illness was consistently associated with weakness throughout 24-month follow-up. The cumulative dose of systematic corticosteroids and use of neuromuscular blockers in the ICU were not associated with weakness. CONCLUSIONS Muscle weakness is common after acute lung injury, usually recovering within 12 months. This weakness is associated with substantial impairments in physical function and health-related quality of life that continue beyond 24 months. These results provide valuable prognostic information regarding physical recovery after acute lung injury. Evidence-based methods to reduce the duration of bed rest during critical illness may be important for improving these long-term impairments.", "author" : [ { "dropping-particle" : "", "family" : "Fan", "given" : "Eddy", "non-dropping-particle" : "", "parse-names" : false, "suffix" : "" }, { "dropping-particle" : "", "family" : "Dowdy", "given" : "David W", "non-dropping-particle" : "", "parse-names" : false, "suffix" : "" }, { "dropping-particle" : "", "family" : "Colantuoni", "given" : "Elizabeth", "non-dropping-particle" : "", "parse-names" : false, "suffix" : "" }, { "dropping-particle" : "", "family" : "Mendez-Tellez", "given" : "Pedro A", "non-dropping-particle" : "", "parse-names" : false, "suffix" : "" }, { "dropping-particle" : "", "family" : "Sevransky", "given" : "Jonathan E", "non-dropping-particle" : "", "parse-names" : false, "suffix" : "" }, { "dropping-particle" : "", "family" : "Shanholtz", "given" : "Carl", "non-dropping-particle" : "", "parse-names" : false, "suffix" : "" }, { "dropping-particle" : "", "family" : "Himmelfarb", "given" : "Cheryl R Dennison", "non-dropping-particle" : "", "parse-names" : false, "suffix" : "" }, { "dropping-particle" : "V", "family" : "Desai", "given" : "Sanjay", "non-dropping-particle" : "", "parse-names" : false, "suffix" : "" }, { "dropping-particle" : "", "family" : "Ciesla", "given" : "Nancy", "non-dropping-particle" : "", "parse-names" : false, "suffix" : "" }, { "dropping-particle" : "", "family" : "Herridge", "given" : "Margaret S", "non-dropping-particle" : "", "parse-names" : false, "suffix" : "" }, { "dropping-particle" : "", "family" : "Pronovost", "given" : "Peter J", "non-dropping-particle" : "", "parse-names" : false, "suffix" : "" }, { "dropping-particle" : "", "family" : "Needham", "given" : "Dale M", "non-dropping-particle" : "", "parse-names" : false, "suffix" : "" } ], "container-title" : "Critical care medicine", "id" : "ITEM-3", "issue" : "4", "issued" : { "date-parts" : [ [ "2014", "4" ] ] }, "page" : "849-59", "title" : "Physical complications in acute lung injury survivors: a two-year longitudinal prospective study.", "type" : "article-journal", "volume" : "42" }, "uris" : [ "http://www.mendeley.com/documents/?uuid=192c6b65-5b22-45a9-a736-3e8924a4ba75" ] }, { "id" : "ITEM-4", "itemData" : { "DOI" : "10.1097/CCM.0b013e31822e9fc9", "ISSN" : "1530-0293", "PMID" : "21926597", "abstract" : "OBJECTIVE To examine the impact of delirium during intensive care unit stay on long-term health-related quality of life and cognitive function in intensive care unit survivors. DESIGN Prospective 18-month follow-up study. SETTING Four intensive care units of a university hospital. PATIENTS A median of 18 months after intensive care discharge, questionnaires were sent to 1,292 intensive care survivors with (n = 272) and without (n = 1020) delirium during their intensive care stay. MEASUREMENTS AND MAIN RESULTS The Short Form-36v1, checklist individual strength-fatigue, and cognitive failure questionnaire were used. Covariance analysis was performed to adjust for relevant covariates. Of the 915 responders, 171 patients were delirious during their intensive care stay (median age 65 [interquartile range 58-85], Acute Physiology and Chronic Health Evaluation II score 17 [interquartile range 14-20]), and 745 patients were not (median age 65 [interquartile range 57-72], Acute Physiology and Chronic Health Evaluation II score 13 [interquartile range 10-16]). After adjusting for covariates, no differences were found between delirium and nondelirium survivors on the Short Form-36 and checklist individual strength-fatigue. However, survivors who had suffered from delirium reported that they made significantly more social blunders, and their total cognitive failure questionnaire score was significantly higher, compared to survivors who had not been delirious. Survivors of a hypoactive delirium subtype performed significantly better on the domain mental health than mixed and hyperactive delirium patients. Duration of delirium was significantly correlated to problems with memory and names. CONCLUSIONS Intensive care survivors with delirium during their intensive care unit stay had a similar adjusted health-related quality of life evaluation, but significantly more cognitive problems than those who did not suffer from delirium, even after adjusting for relevant covariates. In addition, the duration of delirium was related to long-term cognitive problems.", "author" : [ { "dropping-particle" : "", "family" : "Boogaard", "given" : "Mark", "non-dropping-particle" : "van den", "parse-names" : false, "suffix" : "" }, { "dropping-particle" : "", "family" : "Schoonhoven", "given" : "Lisette", "non-dropping-particle" : "", "parse-names" : false, "suffix" : "" }, { "dropping-particle" : "", "family" : "Evers", "given" : "Andrea W M", "non-dropping-particle" : "", "parse-names" : false, "suffix" : "" }, { "dropping-particle" : "", "family" : "Hoeven", "given" : "Johannes G", "non-dropping-particle" : "van der", "parse-names" : false, "suffix" : "" }, { "dropping-particle" : "", "family" : "Achterberg", "given" : "Theo", "non-dropping-particle" : "van", "parse-names" : false, "suffix" : "" }, { "dropping-particle" : "", "family" : "Pickkers", "given" : "Peter", "non-dropping-particle" : "", "parse-names" : false, "suffix" : "" } ], "container-title" : "Critical care medicine", "id" : "ITEM-4", "issue" : "1", "issued" : { "date-parts" : [ [ "2012", "1", "3" ] ] }, "page" : "112-8", "publisher" : "Elsevier Inc", "title" : "Delirium in critically ill patients: impact on long-term health-related quality of life and cognitive functioning.", "type" : "article-journal", "volume" : "40" }, "uris" : [ "http://www.mendeley.com/documents/?uuid=a20e502b-b6d6-4dfe-b651-2021fca76e99" ] } ], "mendeley" : { "formattedCitation" : "&lt;sup&gt;27,44,53,64&lt;/sup&gt;", "plainTextFormattedCitation" : "27,44,53,64", "previouslyFormattedCitation" : "&lt;sup&gt;28,45,54,65&lt;/sup&gt;" }, "properties" : { "noteIndex" : 0 }, "schema" : "https://github.com/citation-style-language/schema/raw/master/csl-citation.json" }</w:instrText>
            </w:r>
            <w:r w:rsidR="009376CD" w:rsidRPr="002C5122">
              <w:rPr>
                <w:rFonts w:ascii="Arial Nova" w:hAnsi="Arial Nova" w:cs="Aharoni"/>
                <w:b/>
              </w:rPr>
              <w:fldChar w:fldCharType="separate"/>
            </w:r>
            <w:r w:rsidR="009376CD" w:rsidRPr="00DB6652">
              <w:rPr>
                <w:rFonts w:ascii="Arial Nova" w:hAnsi="Arial Nova" w:cs="Aharoni"/>
                <w:noProof/>
                <w:vertAlign w:val="superscript"/>
              </w:rPr>
              <w:t>2</w:t>
            </w:r>
            <w:r w:rsidR="009376CD">
              <w:rPr>
                <w:rFonts w:ascii="Arial Nova" w:hAnsi="Arial Nova" w:cs="Aharoni"/>
                <w:noProof/>
                <w:vertAlign w:val="superscript"/>
              </w:rPr>
              <w:t>6</w:t>
            </w:r>
            <w:r w:rsidR="009376CD" w:rsidRPr="00DB6652">
              <w:rPr>
                <w:rFonts w:ascii="Arial Nova" w:hAnsi="Arial Nova" w:cs="Aharoni"/>
                <w:noProof/>
                <w:vertAlign w:val="superscript"/>
              </w:rPr>
              <w:t>,4</w:t>
            </w:r>
            <w:r w:rsidR="009376CD">
              <w:rPr>
                <w:rFonts w:ascii="Arial Nova" w:hAnsi="Arial Nova" w:cs="Aharoni"/>
                <w:noProof/>
                <w:vertAlign w:val="superscript"/>
              </w:rPr>
              <w:t>2</w:t>
            </w:r>
            <w:r w:rsidR="009376CD" w:rsidRPr="00DB6652">
              <w:rPr>
                <w:rFonts w:ascii="Arial Nova" w:hAnsi="Arial Nova" w:cs="Aharoni"/>
                <w:noProof/>
                <w:vertAlign w:val="superscript"/>
              </w:rPr>
              <w:t>,5</w:t>
            </w:r>
            <w:r w:rsidR="009376CD">
              <w:rPr>
                <w:rFonts w:ascii="Arial Nova" w:hAnsi="Arial Nova" w:cs="Aharoni"/>
                <w:noProof/>
                <w:vertAlign w:val="superscript"/>
              </w:rPr>
              <w:t>1</w:t>
            </w:r>
            <w:r w:rsidR="009376CD" w:rsidRPr="00DB6652">
              <w:rPr>
                <w:rFonts w:ascii="Arial Nova" w:hAnsi="Arial Nova" w:cs="Aharoni"/>
                <w:noProof/>
                <w:vertAlign w:val="superscript"/>
              </w:rPr>
              <w:t>,6</w:t>
            </w:r>
            <w:r w:rsidR="009376CD">
              <w:rPr>
                <w:rFonts w:ascii="Arial Nova" w:hAnsi="Arial Nova" w:cs="Aharoni"/>
                <w:noProof/>
                <w:vertAlign w:val="superscript"/>
              </w:rPr>
              <w:t>1</w:t>
            </w:r>
            <w:r w:rsidR="009376CD" w:rsidRPr="002C5122">
              <w:rPr>
                <w:rFonts w:ascii="Arial Nova" w:hAnsi="Arial Nova" w:cs="Aharoni"/>
                <w:b/>
              </w:rPr>
              <w:fldChar w:fldCharType="end"/>
            </w:r>
          </w:p>
        </w:tc>
        <w:tc>
          <w:tcPr>
            <w:tcW w:w="1477" w:type="dxa"/>
          </w:tcPr>
          <w:p w14:paraId="1F086A73" w14:textId="2E1D1B56" w:rsidR="009C7FDF" w:rsidRPr="002C5122" w:rsidRDefault="007B56DF" w:rsidP="007545A0">
            <w:pPr>
              <w:rPr>
                <w:rFonts w:ascii="Arial Nova" w:hAnsi="Arial Nova"/>
                <w:b/>
              </w:rPr>
            </w:pPr>
            <w:r>
              <w:rPr>
                <w:rFonts w:ascii="Arial Nova" w:hAnsi="Arial Nova"/>
              </w:rPr>
              <w:t>DS</w:t>
            </w:r>
            <w:r>
              <w:rPr>
                <w:rFonts w:ascii="Arial Nova" w:hAnsi="Arial Nova"/>
                <w:b/>
              </w:rPr>
              <w:t xml:space="preserve"> </w:t>
            </w:r>
            <w:r w:rsidR="009376CD" w:rsidRPr="002C5122">
              <w:rPr>
                <w:rFonts w:ascii="Arial Nova" w:hAnsi="Arial Nova"/>
                <w:b/>
              </w:rPr>
              <w:fldChar w:fldCharType="begin" w:fldLock="1"/>
            </w:r>
            <w:r w:rsidR="009376CD">
              <w:rPr>
                <w:rFonts w:ascii="Arial Nova" w:hAnsi="Arial Nova"/>
                <w:b/>
              </w:rPr>
              <w:instrText>ADDIN CSL_CITATION { "citationItems" : [ { "id" : "ITEM-1", "itemData" : { "DOI" : "10.1097/CCM.0b013e3181e47be1", "ISBN" : "1530-0293 (Electronic)\\r0090-3493 (Linking)", "ISSN" : "15300293", "PMID" : "20473145", "abstract" : "OBJECTIVE: To test the hypothesis that duration of delirium in the intensive care unit is an independent predictor of long-term cognitive impairment after critical illness requiring mechanical ventilation.\\n\\nDESIGN: Prospective cohort study.\\n\\nSETTING: Medical intensive care unit in a large community hospital in the United States.\\n\\nPATIENTS: Mechanically ventilated medical intensive care unit patients who were assessed daily for delirium while in the intensive care unit and who underwent comprehensive cognitive assessments 3 and 12 mos after discharge.\\n\\nMEASUREMENTS AND MAIN RESULTS: Of 126 eligible patients, 99 survived&gt;or=3 months after critical illness; long-term cognitive outcomes were obtained for 77 (78%) patients. Median age was 61 yrs, 51% were admitted with sepsis/acute respiratory distress syndrome, and median duration of delirium was 2 days. At 3-mo and 12-mo follow-up, 79% and 71% of survivors had cognitive impairment, respectively (with 62% and 36% being severely impaired). After adjusting for age, education, preexisting cognitive function, severity of illness, severe sepsis, and exposure to sedative medications in the intensive care unit, increasing duration of delirium was an independent predictor of worse cognitive performance-determined by averaging age-adjusted and education-adjusted T-scores from nine tests measuring seven domains of cognition-at 3-mo (p=.02) and 12-mo follow-up (p=.03). Duration of mechanical ventilation, alternatively, was not associated with long-term cognitive impairment (p=.20 and .58).\\n\\nCONCLUSIONS: In this study of mechanically ventilated medical intensive care unit patients, duration of delirium (which is potentially modifiable) was independently associated with long-term cognitive impairment, a common public health problem among intensive care unit survivors.", "author" : [ { "dropping-particle" : "", "family" : "Girard", "given" : "Timothy D.", "non-dropping-particle" : "", "parse-names" : false, "suffix" : "" }, { "dropping-particle" : "", "family" : "Jackson", "given" : "James C.", "non-dropping-particle" : "", "parse-names" : false, "suffix" : "" }, { "dropping-particle" : "", "family" : "Pandharipande", "given" : "Pratik P.", "non-dropping-particle" : "", "parse-names" : false, "suffix" : "" }, { "dropping-particle" : "", "family" : "Pun", "given" : "Brenda T.", "non-dropping-particle" : "", "parse-names" : false, "suffix" : "" }, { "dropping-particle" : "", "family" : "Thompson", "given" : "Jennifer L.", "non-dropping-particle" : "", "parse-names" : false, "suffix" : "" }, { "dropping-particle" : "", "family" : "Shintani", "given" : "Ayumi K.", "non-dropping-particle" : "", "parse-names" : false, "suffix" : "" }, { "dropping-particle" : "", "family" : "Gordon", "given" : "Sharon M.", "non-dropping-particle" : "", "parse-names" : false, "suffix" : "" }, { "dropping-particle" : "", "family" : "Canonico", "given" : "Angelo E.", "non-dropping-particle" : "", "parse-names" : false, "suffix" : "" }, { "dropping-particle" : "", "family" : "Dittus", "given" : "Robert S.", "non-dropping-particle" : "", "parse-names" : false, "suffix" : "" }, { "dropping-particle" : "", "family" : "Bernard", "given" : "Gordon R.", "non-dropping-particle" : "", "parse-names" : false, "suffix" : "" }, { "dropping-particle" : "", "family" : "Wesley Ely", "given" : "E.", "non-dropping-particle" : "", "parse-names" : false, "suffix" : "" } ], "container-title" : "Critical Care Medicine", "id" : "ITEM-1", "issue" : "7", "issued" : { "date-parts" : [ [ "2010" ] ] }, "page" : "1513-1520", "title" : "Delirium as a predictor of long-term cognitive impairment in survivors of critical illness", "type" : "article-journal", "volume" : "38" }, "uris" : [ "http://www.mendeley.com/documents/?uuid=e33febf0-9b02-441e-8842-39b5437f4f66" ] }, { "id" : "ITEM-2", "itemData" : { "DOI" : "10.1097/CCM.0b013e31822e9fc9", "ISSN" : "1530-0293", "PMID" : "21926597", "abstract" : "OBJECTIVE To examine the impact of delirium during intensive care unit stay on long-term health-related quality of life and cognitive function in intensive care unit survivors. DESIGN Prospective 18-month follow-up study. SETTING Four intensive care units of a university hospital. PATIENTS A median of 18 months after intensive care discharge, questionnaires were sent to 1,292 intensive care survivors with (n = 272) and without (n = 1020) delirium during their intensive care stay. MEASUREMENTS AND MAIN RESULTS The Short Form-36v1, checklist individual strength-fatigue, and cognitive failure questionnaire were used. Covariance analysis was performed to adjust for relevant covariates. Of the 915 responders, 171 patients were delirious during their intensive care stay (median age 65 [interquartile range 58-85], Acute Physiology and Chronic Health Evaluation II score 17 [interquartile range 14-20]), and 745 patients were not (median age 65 [interquartile range 57-72], Acute Physiology and Chronic Health Evaluation II score 13 [interquartile range 10-16]). After adjusting for covariates, no differences were found between delirium and nondelirium survivors on the Short Form-36 and checklist individual strength-fatigue. However, survivors who had suffered from delirium reported that they made significantly more social blunders, and their total cognitive failure questionnaire score was significantly higher, compared to survivors who had not been delirious. Survivors of a hypoactive delirium subtype performed significantly better on the domain mental health than mixed and hyperactive delirium patients. Duration of delirium was significantly correlated to problems with memory and names. CONCLUSIONS Intensive care survivors with delirium during their intensive care unit stay had a similar adjusted health-related quality of life evaluation, but significantly more cognitive problems than those who did not suffer from delirium, even after adjusting for relevant covariates. In addition, the duration of delirium was related to long-term cognitive problems.", "author" : [ { "dropping-particle" : "", "family" : "Boogaard", "given" : "Mark", "non-dropping-particle" : "van den", "parse-names" : false, "suffix" : "" }, { "dropping-particle" : "", "family" : "Schoonhoven", "given" : "Lisette", "non-dropping-particle" : "", "parse-names" : false, "suffix" : "" }, { "dropping-particle" : "", "family" : "Evers", "given" : "Andrea W M", "non-dropping-particle" : "", "parse-names" : false, "suffix" : "" }, { "dropping-particle" : "", "family" : "Hoeven", "given" : "Johannes G", "non-dropping-particle" : "van der", "parse-names" : false, "suffix" : "" }, { "dropping-particle" : "", "family" : "Achterberg", "given" : "Theo", "non-dropping-particle" : "van", "parse-names" : false, "suffix" : "" }, { "dropping-particle" : "", "family" : "Pickkers", "given" : "Peter", "non-dropping-particle" : "", "parse-names" : false, "suffix" : "" } ], "container-title" : "Critical care medicine", "id" : "ITEM-2", "issue" : "1", "issued" : { "date-parts" : [ [ "2012", "1", "3" ] ] }, "page" : "112-8", "publisher" : "Elsevier Inc", "title" : "Delirium in critically ill patients: impact on long-term health-related quality of life and cognitive functioning.", "type" : "article-journal", "volume" : "40" }, "uris" : [ "http://www.mendeley.com/documents/?uuid=a20e502b-b6d6-4dfe-b651-2021fca76e99" ] }, { "id" : "ITEM-3", "itemData" : { "DOI" : "10.1186/cc13929", "ISBN" : "1466-609X; 1364-8535", "ISSN" : "1466609X", "PMID" : "24942154", "abstract" : "INTRODUCTION: Delirium is associated with impaired outcome, but it is unclear whether this relationship is limited to in-hospital outcomes and whether this relationship is independent of the severity of underlying conditions. The aim of this study was to investigate the association between delirium in the intensive care unit (ICU) and long-term mortality, self-reported health-related quality of life (HRQoL), and self-reported problems with cognitive functioning in survivors of critical illness, taking severity of illness at baseline and throughout ICU stay into account.\\n\\nMETHODS: A prospective cohort study was conducted. We included patients who survived an ICU stay of at least a day; exclusions were neurocritical care patients and patients who sustained deep sedation during the entire ICU stay. Delirium was assessed twice daily with the Confusion Assessment Method for the ICU (CAM-ICU) and additionally, patients who received haloperidol were considered delirious. Twelve months after ICU admission, data on mortality were obtained and HRQoL and cognitive functioning were measured with the European Quality of Life - Six dimensions self-classifier (EQ-6D). Regression analyses were used to assess the associations between delirium and the outcome measures adjusted for gender, type of admission, the Acute Physiology And Chronic Health Evaluation IV (APACHE IV) score, and the cumulative Sequential Organ Failure Assessment (SOFA) score throughout ICU stay.\\n\\nRESULTS: Of 1101 survivors of critical illness, 412 persons (37%) had been delirious during ICU stay, and 198 (18%) died within twelve months. When correcting for confounders, no significant association between delirium and long-term mortality was found (hazard ratio: 1.26; 95% confidence interval (CI) 0.93 to 1.71). In multivariable analysis, delirium was not associated with HRQoL either (regression coefficient: -0.04; 95% CI -0.10 to 0.01). Yet, delirium remained associated with mild and severe problems with cognitive functioning in multivariable analysis (odds ratios: 2.41; 95% CI 1.57 to 3.69 and 3.10; 95% CI 1.10 to 8.74, respectively).\\n\\nCONCLUSIONS: In this group of survivors of critical illness, delirium during ICU stay was not associated with long-term mortality or HRQoL after adjusting for confounding, including severity of illness throughout ICU stay. In contrast, delirium appears to be an independent risk factor for long-term self-reported problems with cognitive functioning.", "author" : [ { "dropping-particle" : "", "family" : "Wolters", "given" : "Annemiek E.", "non-dropping-particle" : "", "parse-names" : false, "suffix" : "" }, { "dropping-particle" : "", "family" : "Dijk", "given" : "Diederik", "non-dropping-particle" : "van", "parse-names" : false, "suffix" : "" }, { "dropping-particle" : "", "family" : "Pasma", "given" : "Wietze", "non-dropping-particle" : "", "parse-names" : false, "suffix" : "" }, { "dropping-particle" : "", "family" : "Cremer", "given" : "Olaf L.", "non-dropping-particle" : "", "parse-names" : false, "suffix" : "" }, { "dropping-particle" : "", "family" : "Looije", "given" : "Marjolein F.", "non-dropping-particle" : "", "parse-names" : false, "suffix" : "" }, { "dropping-particle" : "", "family" : "Lange", "given" : "Dylan W.", "non-dropping-particle" : "de", "parse-names" : false, "suffix" : "" }, { "dropping-particle" : "", "family" : "Veldhuijzen", "given" : "Dieuwke S.", "non-dropping-particle" : "", "parse-names" : false, "suffix" : "" }, { "dropping-particle" : "", "family" : "Slooter", "given" : "Arjen J.C.", "non-dropping-particle" : "", "parse-names" : false, "suffix" : "" } ], "container-title" : "Critical Care", "id" : "ITEM-3", "issue" : "3", "issued" : { "date-parts" : [ [ "2014" ] ] }, "page" : "1-7", "title" : "Long-term outcome of delirium during intensive care unit stay in survivors of critical illness: A prospective cohort study", "type" : "article-journal", "volume" : "18" }, "uris" : [ "http://www.mendeley.com/documents/?uuid=c7c1ceb1-d83f-4267-9595-ca324166736f" ] }, { "id" : "ITEM-4", "itemData" : { "DOI" : "10.1016/S2213-2600(18)30062-6", "ISSN" : "22132619", "PMID" : "29508705", "abstract" : "Background: Delirium during critical illness results from numerous insults, which might be interconnected and yet individually contribute to long-term cognitive impairment. We sought to describe the prevalence and duration of clinical phenotypes of delirium (ie, phenotypes defined by clinical risk factors) and to understand associations between these clinical phenotypes and severity of subsequent long-term cognitive impairment. Methods: In this multicentre, prospective cohort study, we included adult (\u226518 years) medical or surgical ICU patients with respiratory failure, shock, or both as part of two parallel studies: the Bringing to Light the Risk Factors and Incidence of Neuropsychological Dysfunction in ICU Survivors (BRAIN-ICU) study, and the Delirium and Dementia in Veterans Surviving ICU Care (MIND-ICU) study. We assessed patients at least once a day for delirium using the Confusion Assessment Method-ICU and identified a priori-defined, non-mutually exclusive phenotypes of delirium per the presence of hypoxia, sepsis, sedative exposure, or metabolic (eg, renal or hepatic) dysfunction. We considered delirium in the absence of hypoxia, sepsis, sedation, and metabolic dysfunction to be unclassified. 3 and 12 months after discharge, we assessed cognition with the Repeatable Battery for the Assessment of Neuropsychological Status (RBANS). We used multiple linear regression to separately analyse associations between the duration of each phenotype of delirium and RBANS global cognition scores at 3-month and 12-month follow-up, adjusting for potential confounders. Findings: Between March 14, 2007, and May 27, 2010, 1048 participants were enrolled, eight of whom could not be analysed. Of 1040 participants, 708 survived to 3 months of follow-up and 628 to 12 months. Delirium was common, affecting 740 (71%) of 1040 participants at some point during the study and occurring on 4187 (31%) of all 13 434 participant-days. A single delirium phenotype was present on only 1355 (32%) of all 4187 participant-delirium days, whereas two or more phenotypes were present during 2832 (68%) delirium days. Sedative-associated delirium was most common (present during 2634 [63%] delirium days), and a longer duration of sedative-associated delirium predicted a worse RBANS global cognition score 12 months later, after adjusting for covariates (difference in score comparing 3 days vs 0 days: \u22124\u00b703, 95% CI \u22127\u00b780 to \u22120\u00b726). Similarly, longer durations of hypoxic delirium (\u22123\u00b776, 95% \u2026", "author" : [ { "dropping-particle" : "", "family" : "Girard", "given" : "Timothy D.", "non-dropping-particle" : "", "parse-names" : false, "suffix" : "" }, { "dropping-particle" : "", "family" : "Thompson", "given" : "Jennifer L.", "non-dropping-particle" : "", "parse-names" : false, "suffix" : "" }, { "dropping-particle" : "", "family" : "Pandharipande", "given" : "Pratik P.", "non-dropping-particle" : "", "parse-names" : false, "suffix" : "" }, { "dropping-particle" : "", "family" : "Brummel", "given" : "Nathan E.", "non-dropping-particle" : "", "parse-names" : false, "suffix" : "" }, { "dropping-particle" : "", "family" : "Jackson", "given" : "James C.", "non-dropping-particle" : "", "parse-names" : false, "suffix" : "" }, { "dropping-particle" : "", "family" : "Patel", "given" : "Mayur B.", "non-dropping-particle" : "", "parse-names" : false, "suffix" : "" }, { "dropping-particle" : "", "family" : "Hughes", "given" : "Christopher G.", "non-dropping-particle" : "", "parse-names" : false, "suffix" : "" }, { "dropping-particle" : "", "family" : "Chandrasekhar", "given" : "Rameela", "non-dropping-particle" : "", "parse-names" : false, "suffix" : "" }, { "dropping-particle" : "", "family" : "Pun", "given" : "Brenda T.", "non-dropping-particle" : "", "parse-names" : false, "suffix" : "" }, { "dropping-particle" : "", "family" : "Boehm", "given" : "Leanne M.", "non-dropping-particle" : "", "parse-names" : false, "suffix" : "" }, { "dropping-particle" : "", "family" : "Elstad", "given" : "Mark R.", "non-dropping-particle" : "", "parse-names" : false, "suffix" : "" }, { "dropping-particle" : "", "family" : "Goodman", "given" : "Richard B.", "non-dropping-particle" : "", "parse-names" : false, "suffix" : "" }, { "dropping-particle" : "", "family" : "Bernard", "given" : "Gordon R.", "non-dropping-particle" : "", "parse-names" : false, "suffix" : "" }, { "dropping-particle" : "", "family" : "Dittus", "given" : "Robert S.", "non-dropping-particle" : "", "parse-names" : false, "suffix" : "" }, { "dropping-particle" : "", "family" : "Ely", "given" : "E. W.", "non-dropping-particle" : "", "parse-names" : false, "suffix" : "" } ], "container-title" : "The Lancet Respiratory Medicine", "id" : "ITEM-4", "issue" : "3", "issued" : { "date-parts" : [ [ "2018" ] ] }, "page" : "168-170", "publisher" : "Elsevier Ltd", "title" : "Clinical phenotypes of delirium during critical illness and severity of subsequent long-term cognitive impairment: a prospective cohort study", "type" : "article-journal", "volume" : "6" }, "uris" : [ "http://www.mendeley.com/documents/?uuid=40e8aab9-77ef-41bf-b0ef-b57a65e051ce" ] }, { "id" : "ITEM-5", "itemData" : { "DOI" : "10.1001/jama.2010.1013", "ISSN" : "1538-3598", "PMID" : "20664045", "abstract" : "CONTEXT Delirium is a common and serious complication in elderly patients. Evidence suggests that delirium is associated with long-term poor outcome but delirium often occurs in individuals with more severe underlying disease. OBJECTIVE To assess the association between delirium in elderly patients and long-term poor outcome, defined as mortality, institutionalization, or dementia, while controlling for important confounders. DATA SOURCES A systematic search of studies published between January 1981 and April 2010 was conducted using the databases of MEDLINE, EMBASE, PsycINFO, and CINAHL. STUDY SELECTION Observational studies of elderly patients with delirium as a study variable and data on mortality, institutionalization, or dementia after a minimum follow-up of 3 months, and published in the English or Dutch language. Titles, abstracts, and articles were reviewed independently by 2 of the authors. Of 2939 references in the original search, 51 relevant articles were identified. DATA EXTRACTION Information on study design, characteristics of the study population, and outcome were extracted. Quality of studies was assessed based on elements of the Strengthening the Reporting of Observational Studies in Epidemiology (STROBE) checklist for cohort studies. DATA SYNTHESIS The primary analyses included only high-quality studies with statistical control for age, sex, comorbid illness or illness severity, and baseline dementia. Pooled-effect estimates were calculated with random-effects models. The primary analysis with adjusted hazard ratios (HRs) showed that delirium is associated with an increased risk of death compared with controls after an average follow-up of 22.7 months (7 studies; 271/714 patients [38.0%] with delirium, 616/2243 controls [27.5%]; HR, 1.95 [95% confidence interval {CI}, 1.51-2.52]; I(2), 44.0%). Moreover, patients who had experienced delirium were also at increased risk of institutionalization (7 studies; average follow-up, 14.6 months; 176/527 patients [33.4%] with delirium and 219/2052 controls [10.7%]; odds ratio [OR], 2.41 [95% CI, 1.77-3.29]; I(2), 0%) and dementia (2 studies; average follow-up, 4.1 years; 35/56 patients [62.5%] with delirium and 15/185 controls [8.1%]; OR, 12.52 [95% CI, 1.86-84.21]; I(2), 52.4%). The sensitivity, trim-and-fill, and secondary analyses with unadjusted high-quality risk estimates stratified according to the study characteristics confirmed the robustness of these results. CONCLUSION This meta-analysi\u2026", "author" : [ { "dropping-particle" : "", "family" : "Witlox", "given" : "Joost", "non-dropping-particle" : "", "parse-names" : false, "suffix" : "" }, { "dropping-particle" : "", "family" : "Eurelings", "given" : "Lisa S M", "non-dropping-particle" : "", "parse-names" : false, "suffix" : "" }, { "dropping-particle" : "", "family" : "Jonghe", "given" : "Jos F M", "non-dropping-particle" : "de", "parse-names" : false, "suffix" : "" }, { "dropping-particle" : "", "family" : "Kalisvaart", "given" : "Kees J", "non-dropping-particle" : "", "parse-names" : false, "suffix" : "" }, { "dropping-particle" : "", "family" : "Eikelenboom", "given" : "Piet", "non-dropping-particle" : "", "parse-names" : false, "suffix" : "" }, { "dropping-particle" : "", "family" : "Gool", "given" : "Willem A", "non-dropping-particle" : "van", "parse-names" : false, "suffix" : "" } ], "container-title" : "JAMA", "id" : "ITEM-5", "issue" : "4", "issued" : { "date-parts" : [ [ "2010", "7", "28" ] ] }, "page" : "443-51", "title" : "Delirium in elderly patients and the risk of postdischarge mortality, institutionalization, and dementia: a meta-analysis.", "type" : "article-journal", "volume" : "304" }, "uris" : [ "http://www.mendeley.com/documents/?uuid=060d36c9-5a4a-44d6-92d9-9e6a6e110b96" ] } ], "mendeley" : { "formattedCitation" : "&lt;sup&gt;53,66\u201369&lt;/sup&gt;", "plainTextFormattedCitation" : "53,66\u201369", "previouslyFormattedCitation" : "&lt;sup&gt;54,67\u201370&lt;/sup&gt;" }, "properties" : { "noteIndex" : 0 }, "schema" : "https://github.com/citation-style-language/schema/raw/master/csl-citation.json" }</w:instrText>
            </w:r>
            <w:r w:rsidR="009376CD" w:rsidRPr="002C5122">
              <w:rPr>
                <w:rFonts w:ascii="Arial Nova" w:hAnsi="Arial Nova"/>
                <w:b/>
              </w:rPr>
              <w:fldChar w:fldCharType="separate"/>
            </w:r>
            <w:r w:rsidR="009376CD" w:rsidRPr="00DB6652">
              <w:rPr>
                <w:rFonts w:ascii="Arial Nova" w:hAnsi="Arial Nova"/>
                <w:noProof/>
                <w:vertAlign w:val="superscript"/>
              </w:rPr>
              <w:t>5</w:t>
            </w:r>
            <w:r w:rsidR="009376CD">
              <w:rPr>
                <w:rFonts w:ascii="Arial Nova" w:hAnsi="Arial Nova"/>
                <w:noProof/>
                <w:vertAlign w:val="superscript"/>
              </w:rPr>
              <w:t>1</w:t>
            </w:r>
            <w:r w:rsidR="009376CD" w:rsidRPr="00DB6652">
              <w:rPr>
                <w:rFonts w:ascii="Arial Nova" w:hAnsi="Arial Nova"/>
                <w:noProof/>
                <w:vertAlign w:val="superscript"/>
              </w:rPr>
              <w:t>,6</w:t>
            </w:r>
            <w:r w:rsidR="009376CD">
              <w:rPr>
                <w:rFonts w:ascii="Arial Nova" w:hAnsi="Arial Nova"/>
                <w:noProof/>
                <w:vertAlign w:val="superscript"/>
              </w:rPr>
              <w:t>3</w:t>
            </w:r>
            <w:r w:rsidR="009376CD" w:rsidRPr="00DB6652">
              <w:rPr>
                <w:rFonts w:ascii="Arial Nova" w:hAnsi="Arial Nova"/>
                <w:noProof/>
                <w:vertAlign w:val="superscript"/>
              </w:rPr>
              <w:t>–6</w:t>
            </w:r>
            <w:r w:rsidR="009376CD">
              <w:rPr>
                <w:rFonts w:ascii="Arial Nova" w:hAnsi="Arial Nova"/>
                <w:noProof/>
                <w:vertAlign w:val="superscript"/>
              </w:rPr>
              <w:t>6</w:t>
            </w:r>
            <w:r w:rsidR="009376CD" w:rsidRPr="002C5122">
              <w:rPr>
                <w:rFonts w:ascii="Arial Nova" w:hAnsi="Arial Nova"/>
                <w:b/>
              </w:rPr>
              <w:fldChar w:fldCharType="end"/>
            </w:r>
          </w:p>
        </w:tc>
      </w:tr>
    </w:tbl>
    <w:p w14:paraId="10DEDBC5" w14:textId="77777777" w:rsidR="00287287" w:rsidRDefault="00287287" w:rsidP="000C73AE"/>
    <w:p w14:paraId="4D288E31" w14:textId="422AFEA0" w:rsidR="00287287" w:rsidRDefault="00000572" w:rsidP="00EC0D25">
      <w:pPr>
        <w:spacing w:after="0"/>
      </w:pPr>
      <w:r>
        <w:t>Systematic Review</w:t>
      </w:r>
      <w:r w:rsidR="005A1D71">
        <w:t xml:space="preserve"> (SR</w:t>
      </w:r>
      <w:r>
        <w:t xml:space="preserve">) </w:t>
      </w:r>
      <w:r w:rsidR="00B70853">
        <w:t xml:space="preserve">indicates that the </w:t>
      </w:r>
      <w:r w:rsidR="002C5122">
        <w:t>predisposing</w:t>
      </w:r>
      <w:r w:rsidR="007B56DF">
        <w:t xml:space="preserve"> factors and trigger factors</w:t>
      </w:r>
      <w:r w:rsidR="002C5122">
        <w:t xml:space="preserve"> </w:t>
      </w:r>
      <w:r w:rsidR="00B70853">
        <w:t xml:space="preserve">are </w:t>
      </w:r>
      <w:r w:rsidR="002C5122">
        <w:t xml:space="preserve">in agreement with the </w:t>
      </w:r>
      <w:r w:rsidR="005A1D71" w:rsidRPr="005A1D71">
        <w:t xml:space="preserve">Prevention and Management of Pain, Agitation/Sedation, Delirium, Immobility, and Sleep Disruption in Adult Patients in the ICU </w:t>
      </w:r>
      <w:r w:rsidR="005A1D71">
        <w:t>(</w:t>
      </w:r>
      <w:r w:rsidR="002C5122">
        <w:t>PAD</w:t>
      </w:r>
      <w:r w:rsidR="00B70853">
        <w:t>IS</w:t>
      </w:r>
      <w:r w:rsidR="005A1D71">
        <w:t>)</w:t>
      </w:r>
      <w:r w:rsidR="002C5122">
        <w:t xml:space="preserve"> guidelines</w:t>
      </w:r>
      <w:r w:rsidR="002C5122">
        <w:fldChar w:fldCharType="begin" w:fldLock="1"/>
      </w:r>
      <w:r w:rsidR="00DB6652">
        <w:instrText>ADDIN CSL_CITATION { "citationItems" : [ { "id" : "ITEM-1", "itemData" : { "DOI" : "10.1097/CCM.0000000000003299", "ISBN" : "0000000000", "ISSN" : "0090-3493", "PMID" : "30113379", "abstract" : "OBJECTIVE To update and expand the 2013 Clinical Practice Guidelines for the Management of Pain, Agitation, and Delirium in Adult Patients in the ICU. DESIGN Thirty-two international experts, four methodologists, and four critical illness survivors met virtually at least monthly. All section groups gathered face-to-face at annual Society of Critical Care Medicine congresses; virtual connections included those unable to attend. A formal conflict of interest policy was developed a priori and enforced throughout the process. Teleconferences and electronic discussions among subgroups and whole panel were part of the guidelines' development. A general content review was completed face-to-face by all panel members in January 2017. METHODS Content experts, methodologists, and ICU survivors were represented in each of the five sections of the guidelines: Pain, Agitation/sedation, Delirium, Immobility (mobilization/rehabilitation), and Sleep (disruption). Each section created Population, Intervention, Comparison, and Outcome, and nonactionable, descriptive questions based on perceived clinical relevance. The guideline group then voted their ranking, and patients prioritized their importance. For each Population, Intervention, Comparison, and Outcome question, sections searched the best available evidence, determined its quality, and formulated recommendations as \"strong,\" \"conditional,\" or \"good\" practice statements based on Grading of Recommendations Assessment, Development and Evaluation principles. In addition, evidence gaps and clinical caveats were explicitly identified. RESULTS The Pain, Agitation/Sedation, Delirium, Immobility (mobilization/rehabilitation), and Sleep (disruption) panel issued 37 recommendations (three strong and 34 conditional), two good practice statements, and 32 ungraded, nonactionable statements. Three questions from the patient-centered prioritized question list remained without recommendation. CONCLUSIONS We found substantial agreement among a large, interdisciplinary cohort of international experts regarding evidence supporting recommendations, and the remaining literature gaps in the assessment, prevention, and treatment of Pain, Agitation/sedation, Delirium, Immobility (mobilization/rehabilitation), and Sleep (disruption) in critically ill adults. Highlighting this evidence and the research needs will improve Pain, Agitation/sedation, Delirium, Immobility (mobilization/rehabilitation), and Sleep (disruption) management and provid\u2026", "author" : [ { "dropping-particle" : "", "family" : "Devlin", "given" : "John W.", "non-dropping-particle" : "", "parse-names" : false, "suffix" : "" }, { "dropping-particle" : "", "family" : "Skrobik", "given" : "Yoanna", "non-dropping-particle" : "", "parse-names" : false, "suffix" : "" }, { "dropping-particle" : "", "family" : "G\u00e9linas", "given" : "C\u00e9line", "non-dropping-particle" : "", "parse-names" : false, "suffix" : "" }, { "dropping-particle" : "", "family" : "Needham", "given" : "Dale M.", "non-dropping-particle" : "", "parse-names" : false, "suffix" : "" }, { "dropping-particle" : "", "family" : "Slooter", "given" : "Arjen J. C.", "non-dropping-particle" : "", "parse-names" : false, "suffix" : "" }, { "dropping-particle" : "", "family" : "Pandharipande", "given" : "Pratik P.", "non-dropping-particle" : "", "parse-names" : false, "suffix" : "" }, { "dropping-particle" : "", "family" : "Watson", "given" : "Paula L.", "non-dropping-particle" : "", "parse-names" : false, "suffix" : "" }, { "dropping-particle" : "", "family" : "Weinhouse", "given" : "Gerald L.", "non-dropping-particle" : "", "parse-names" : false, "suffix" : "" }, { "dropping-particle" : "", "family" : "Nunnally", "given" : "Mark E.", "non-dropping-particle" : "", "parse-names" : false, "suffix" : "" }, { "dropping-particle" : "", "family" : "Rochwerg", "given" : "Bram", "non-dropping-particle" : "", "parse-names" : false, "suffix" : "" }, { "dropping-particle" : "", "family" : "Balas", "given" : "Michele C.", "non-dropping-particle" : "", "parse-names" : false, "suffix" : "" }, { "dropping-particle" : "", "family" : "Boogaard", "given" : "Mark", "non-dropping-particle" : "van den", "parse-names" : false, "suffix" : "" }, { "dropping-particle" : "", "family" : "Bosma", "given" : "Karen J.", "non-dropping-particle" : "", "parse-names" : false, "suffix" : "" }, { "dropping-particle" : "", "family" : "Brummel", "given" : "Nathaniel E.", "non-dropping-particle" : "", "parse-names" : false, "suffix" : "" }, { "dropping-particle" : "", "family" : "Chanques", "given" : "Gerald", "non-dropping-particle" : "", "parse-names" : false, "suffix" : "" }, { "dropping-particle" : "", "family" : "Denehy", "given" : "Linda", "non-dropping-particle" : "", "parse-names" : false, "suffix" : "" }, { "dropping-particle" : "", "family" : "Drouot", "given" : "Xavier", "non-dropping-particle" : "", "parse-names" : false, "suffix" : "" }, { "dropping-particle" : "", "family" : "Fraser", "given" : "Gilles L.", "non-dropping-particle" : "", "parse-names" : false, "suffix" : "" }, { "dropping-particle" : "", "family" : "Harris", "given" : "Jocelyn E.", "non-dropping-particle" : "", "parse-names" : false, "suffix" : "" }, { "dropping-particle" : "", "family" : "Joffe", "given" : "Aaron M.", "non-dropping-particle" : "", "parse-names" : false, "suffix" : "" }, { "dropping-particle" : "", "family" : "Kho", "given" : "Michelle E.", "non-dropping-particle" : "", "parse-names" : false, "suffix" : "" }, { "dropping-particle" : "", "family" : "Kress", "given" : "John P.", "non-dropping-particle" : "", "parse-names" : false, "suffix" : "" }, { "dropping-particle" : "", "family" : "Lanphere", "given" : "Julie A.", "non-dropping-particle" : "", "parse-names" : false, "suffix" : "" }, { "dropping-particle" : "", "family" : "McKinley", "given" : "Sharon", "non-dropping-particle" : "", "parse-names" : false, "suffix" : "" }, { "dropping-particle" : "", "family" : "Neufeld", "given" : "Karin J.", "non-dropping-particle" : "", "parse-names" : false, "suffix" : "" }, { "dropping-particle" : "", "family" : "Pisani", "given" : "Margaret A.", "non-dropping-particle" : "", "parse-names" : false, "suffix" : "" }, { "dropping-particle" : "", "family" : "Payen", "given" : "Jean-Francois", "non-dropping-particle" : "", "parse-names" : false, "suffix" : "" }, { "dropping-particle" : "", "family" : "Pun", "given" : "Brenda T.", "non-dropping-particle" : "", "parse-names" : false, "suffix" : "" }, { "dropping-particle" : "", "family" : "Puntillo", "given" : "Kathleen A.", "non-dropping-particle" : "", "parse-names" : false, "suffix" : "" }, { "dropping-particle" : "", "family" : "Riker", "given" : "Richard R.", "non-dropping-particle" : "", "parse-names" : false, "suffix" : "" }, { "dropping-particle" : "", "family" : "Robinson", "given" : "Bryce R. H.", "non-dropping-particle" : "", "parse-names" : false, "suffix" : "" }, { "dropping-particle" : "", "family" : "Shehabi", "given" : "Yahya", "non-dropping-particle" : "", "parse-names" : false, "suffix" : "" }, { "dropping-particle" : "", "family" : "Szumita", "given" : "Paul M.", "non-dropping-particle" : "", "parse-names" : false, "suffix" : "" }, { "dropping-particle" : "", "family" : "Winkelman", "given" : "Chris", "non-dropping-particle" : "", "parse-names" : false, "suffix" : "" }, { "dropping-particle" : "", "family" : "Centofanti", "given" : "John E.", "non-dropping-particle" : "", "parse-names" : false, "suffix" : "" }, { "dropping-particle" : "", "family" : "Price", "given" : "Carrie", "non-dropping-particle" : "", "parse-names" : false, "suffix" : "" }, { "dropping-particle" : "", "family" : "Nikayin", "given" : "Sina", "non-dropping-particle" : "", "parse-names" : false, "suffix" : "" }, { "dropping-particle" : "", "family" : "Misak", "given" : "Cheryl J.", "non-dropping-particle" : "", "parse-names" : false, "suffix" : "" }, { "dropping-particle" : "", "family" : "Flood", "given" : "Pamela D.", "non-dropping-particle" : "", "parse-names" : false, "suffix" : "" }, { "dropping-particle" : "", "family" : "Kiedrowski", "given" : "Ken", "non-dropping-particle" : "", "parse-names" : false, "suffix" : "" }, { "dropping-particle" : "", "family" : "Alhazzani", "given" : "Waleed", "non-dropping-particle" : "", "parse-names" : false, "suffix" : "" } ], "container-title" : "Critical Care Medicine", "id" : "ITEM-1", "issue" : "9", "issued" : { "date-parts" : [ [ "2018" ] ] }, "note" : "pad guidelines; 2018 guidelines; pad;", "number-of-pages" : "e825-e873", "title" : "Clinical Practice Guidelines for the Prevention and Management of Pain, Agitation/Sedation, Delirium, Immobility, and Sleep Disruption in Adult Patients in the ICU", "type" : "book", "volume" : "46" }, "uris" : [ "http://www.mendeley.com/documents/?uuid=107aca3a-9da6-487a-a86e-88da2c734362" ] } ], "mendeley" : { "formattedCitation" : "&lt;sup&gt;70&lt;/sup&gt;", "plainTextFormattedCitation" : "70", "previouslyFormattedCitation" : "&lt;sup&gt;71&lt;/sup&gt;" }, "properties" : { "noteIndex" : 0 }, "schema" : "https://github.com/citation-style-language/schema/raw/master/csl-citation.json" }</w:instrText>
      </w:r>
      <w:r w:rsidR="002C5122">
        <w:fldChar w:fldCharType="separate"/>
      </w:r>
      <w:r w:rsidR="009376CD">
        <w:rPr>
          <w:noProof/>
          <w:vertAlign w:val="superscript"/>
        </w:rPr>
        <w:t>67</w:t>
      </w:r>
      <w:r w:rsidR="002C5122">
        <w:fldChar w:fldCharType="end"/>
      </w:r>
      <w:r w:rsidR="002C5122">
        <w:t xml:space="preserve"> and </w:t>
      </w:r>
      <w:r w:rsidR="00B70853">
        <w:t>a recent</w:t>
      </w:r>
      <w:r>
        <w:t xml:space="preserve"> systematic review for ICU-AW</w:t>
      </w:r>
      <w:r w:rsidR="009376CD" w:rsidRPr="00EC0D25">
        <w:rPr>
          <w:vertAlign w:val="superscript"/>
        </w:rPr>
        <w:t>68</w:t>
      </w:r>
      <w:r w:rsidR="005A1D71">
        <w:t>.</w:t>
      </w:r>
      <w:r w:rsidR="002C5122">
        <w:t xml:space="preserve"> </w:t>
      </w:r>
      <w:r>
        <w:t>Descriptive Study</w:t>
      </w:r>
      <w:r w:rsidR="00287287">
        <w:t xml:space="preserve"> (DS</w:t>
      </w:r>
      <w:r>
        <w:t xml:space="preserve">) </w:t>
      </w:r>
      <w:r w:rsidR="00B70853">
        <w:t xml:space="preserve">indicates that the predisposing factors and trigger factors </w:t>
      </w:r>
      <w:proofErr w:type="gramStart"/>
      <w:r w:rsidR="00B70853">
        <w:t>are in agreement</w:t>
      </w:r>
      <w:proofErr w:type="gramEnd"/>
      <w:r w:rsidR="00B70853">
        <w:t xml:space="preserve"> with single observation cohort or case-control studies or narrative reviews.</w:t>
      </w:r>
      <w:r w:rsidR="00982401">
        <w:t xml:space="preserve"> </w:t>
      </w:r>
    </w:p>
    <w:p w14:paraId="37409790" w14:textId="54939764" w:rsidR="00287287" w:rsidRDefault="00287287" w:rsidP="00EC0D25">
      <w:pPr>
        <w:spacing w:after="0"/>
      </w:pPr>
      <w:r>
        <w:lastRenderedPageBreak/>
        <w:t>H, Hospital; LOS,</w:t>
      </w:r>
      <w:r w:rsidR="005A1D71">
        <w:t xml:space="preserve"> Length of s</w:t>
      </w:r>
      <w:r>
        <w:t>tay;</w:t>
      </w:r>
      <w:r w:rsidR="00000572">
        <w:t xml:space="preserve"> MOF</w:t>
      </w:r>
      <w:r>
        <w:t>,</w:t>
      </w:r>
      <w:r w:rsidR="00000572">
        <w:t xml:space="preserve"> </w:t>
      </w:r>
      <w:r w:rsidR="005A1D71">
        <w:t>M</w:t>
      </w:r>
      <w:r w:rsidR="00000572">
        <w:t xml:space="preserve">ulti </w:t>
      </w:r>
      <w:r w:rsidR="005A1D71">
        <w:t>o</w:t>
      </w:r>
      <w:r w:rsidR="00000572">
        <w:t xml:space="preserve">rgan </w:t>
      </w:r>
      <w:r w:rsidR="005A1D71">
        <w:t>f</w:t>
      </w:r>
      <w:r w:rsidR="00000572">
        <w:t>ailure;</w:t>
      </w:r>
      <w:r w:rsidR="005A1D71">
        <w:t xml:space="preserve"> NMBAs, </w:t>
      </w:r>
      <w:r w:rsidR="005A1D71" w:rsidRPr="00000572">
        <w:t>Neuromuscular blocking agents</w:t>
      </w:r>
      <w:r w:rsidR="005A1D71">
        <w:t>;</w:t>
      </w:r>
      <w:r w:rsidR="00000572">
        <w:t xml:space="preserve"> RRT</w:t>
      </w:r>
      <w:r>
        <w:t>,</w:t>
      </w:r>
      <w:r w:rsidR="00000572" w:rsidRPr="00000572">
        <w:t xml:space="preserve"> Renal replacement therapy</w:t>
      </w:r>
      <w:r w:rsidR="005A1D71">
        <w:t>.</w:t>
      </w:r>
      <w:r w:rsidR="00000572">
        <w:t xml:space="preserve"> </w:t>
      </w:r>
    </w:p>
    <w:p w14:paraId="329B494F" w14:textId="202D8F51" w:rsidR="00FF7D84" w:rsidRDefault="00FF7D84" w:rsidP="000C73AE"/>
    <w:p w14:paraId="1E8228EB" w14:textId="6387C19B" w:rsidR="00277DDB" w:rsidRPr="00DA33CE" w:rsidRDefault="00982401" w:rsidP="000C73AE">
      <w:pPr>
        <w:rPr>
          <w:rFonts w:cstheme="minorHAnsi"/>
          <w:b/>
        </w:rPr>
      </w:pPr>
      <w:r w:rsidRPr="00DA33CE">
        <w:rPr>
          <w:rFonts w:cstheme="minorHAnsi"/>
          <w:b/>
        </w:rPr>
        <w:t>References associated with supplementary Table 1.</w:t>
      </w:r>
    </w:p>
    <w:p w14:paraId="4158F21A"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Hermans</w:t>
      </w:r>
      <w:proofErr w:type="spellEnd"/>
      <w:r w:rsidRPr="00DA33CE">
        <w:rPr>
          <w:rFonts w:asciiTheme="minorHAnsi" w:hAnsiTheme="minorHAnsi" w:cstheme="minorHAnsi"/>
          <w:sz w:val="24"/>
          <w:szCs w:val="24"/>
        </w:rPr>
        <w:t xml:space="preserve"> G, </w:t>
      </w:r>
      <w:proofErr w:type="spellStart"/>
      <w:r w:rsidRPr="00DA33CE">
        <w:rPr>
          <w:rFonts w:asciiTheme="minorHAnsi" w:hAnsiTheme="minorHAnsi" w:cstheme="minorHAnsi"/>
          <w:sz w:val="24"/>
          <w:szCs w:val="24"/>
        </w:rPr>
        <w:t>Casaer</w:t>
      </w:r>
      <w:proofErr w:type="spellEnd"/>
      <w:r w:rsidRPr="00DA33CE">
        <w:rPr>
          <w:rFonts w:asciiTheme="minorHAnsi" w:hAnsiTheme="minorHAnsi" w:cstheme="minorHAnsi"/>
          <w:sz w:val="24"/>
          <w:szCs w:val="24"/>
        </w:rPr>
        <w:t xml:space="preserve"> MP, </w:t>
      </w:r>
      <w:proofErr w:type="spellStart"/>
      <w:r w:rsidRPr="00DA33CE">
        <w:rPr>
          <w:rFonts w:asciiTheme="minorHAnsi" w:hAnsiTheme="minorHAnsi" w:cstheme="minorHAnsi"/>
          <w:sz w:val="24"/>
          <w:szCs w:val="24"/>
        </w:rPr>
        <w:t>Clerckx</w:t>
      </w:r>
      <w:proofErr w:type="spellEnd"/>
      <w:r w:rsidRPr="00DA33CE">
        <w:rPr>
          <w:rFonts w:asciiTheme="minorHAnsi" w:hAnsiTheme="minorHAnsi" w:cstheme="minorHAnsi"/>
          <w:sz w:val="24"/>
          <w:szCs w:val="24"/>
        </w:rPr>
        <w:t xml:space="preserve"> B, </w:t>
      </w:r>
      <w:proofErr w:type="spellStart"/>
      <w:r w:rsidRPr="00DA33CE">
        <w:rPr>
          <w:rFonts w:asciiTheme="minorHAnsi" w:hAnsiTheme="minorHAnsi" w:cstheme="minorHAnsi"/>
          <w:sz w:val="24"/>
          <w:szCs w:val="24"/>
        </w:rPr>
        <w:t>Güiza</w:t>
      </w:r>
      <w:proofErr w:type="spellEnd"/>
      <w:r w:rsidRPr="00DA33CE">
        <w:rPr>
          <w:rFonts w:asciiTheme="minorHAnsi" w:hAnsiTheme="minorHAnsi" w:cstheme="minorHAnsi"/>
          <w:sz w:val="24"/>
          <w:szCs w:val="24"/>
        </w:rPr>
        <w:t xml:space="preserve"> F, </w:t>
      </w:r>
      <w:proofErr w:type="spellStart"/>
      <w:r w:rsidRPr="00DA33CE">
        <w:rPr>
          <w:rFonts w:asciiTheme="minorHAnsi" w:hAnsiTheme="minorHAnsi" w:cstheme="minorHAnsi"/>
          <w:sz w:val="24"/>
          <w:szCs w:val="24"/>
        </w:rPr>
        <w:t>Vanhullebusch</w:t>
      </w:r>
      <w:proofErr w:type="spellEnd"/>
      <w:r w:rsidRPr="00DA33CE">
        <w:rPr>
          <w:rFonts w:asciiTheme="minorHAnsi" w:hAnsiTheme="minorHAnsi" w:cstheme="minorHAnsi"/>
          <w:sz w:val="24"/>
          <w:szCs w:val="24"/>
        </w:rPr>
        <w:t xml:space="preserve"> T, </w:t>
      </w:r>
      <w:proofErr w:type="spellStart"/>
      <w:r w:rsidRPr="00DA33CE">
        <w:rPr>
          <w:rFonts w:asciiTheme="minorHAnsi" w:hAnsiTheme="minorHAnsi" w:cstheme="minorHAnsi"/>
          <w:sz w:val="24"/>
          <w:szCs w:val="24"/>
        </w:rPr>
        <w:t>Derde</w:t>
      </w:r>
      <w:proofErr w:type="spellEnd"/>
      <w:r w:rsidRPr="00DA33CE">
        <w:rPr>
          <w:rFonts w:asciiTheme="minorHAnsi" w:hAnsiTheme="minorHAnsi" w:cstheme="minorHAnsi"/>
          <w:sz w:val="24"/>
          <w:szCs w:val="24"/>
        </w:rPr>
        <w:t xml:space="preserve"> S, </w:t>
      </w:r>
      <w:proofErr w:type="spellStart"/>
      <w:r w:rsidRPr="00DA33CE">
        <w:rPr>
          <w:rFonts w:asciiTheme="minorHAnsi" w:hAnsiTheme="minorHAnsi" w:cstheme="minorHAnsi"/>
          <w:sz w:val="24"/>
          <w:szCs w:val="24"/>
        </w:rPr>
        <w:t>Meersseman</w:t>
      </w:r>
      <w:proofErr w:type="spellEnd"/>
      <w:r w:rsidRPr="00DA33CE">
        <w:rPr>
          <w:rFonts w:asciiTheme="minorHAnsi" w:hAnsiTheme="minorHAnsi" w:cstheme="minorHAnsi"/>
          <w:sz w:val="24"/>
          <w:szCs w:val="24"/>
        </w:rPr>
        <w:t xml:space="preserve"> P, </w:t>
      </w:r>
      <w:proofErr w:type="spellStart"/>
      <w:r w:rsidRPr="00DA33CE">
        <w:rPr>
          <w:rFonts w:asciiTheme="minorHAnsi" w:hAnsiTheme="minorHAnsi" w:cstheme="minorHAnsi"/>
          <w:sz w:val="24"/>
          <w:szCs w:val="24"/>
        </w:rPr>
        <w:t>Derese</w:t>
      </w:r>
      <w:proofErr w:type="spellEnd"/>
      <w:r w:rsidRPr="00DA33CE">
        <w:rPr>
          <w:rFonts w:asciiTheme="minorHAnsi" w:hAnsiTheme="minorHAnsi" w:cstheme="minorHAnsi"/>
          <w:sz w:val="24"/>
          <w:szCs w:val="24"/>
        </w:rPr>
        <w:t xml:space="preserve"> I, </w:t>
      </w:r>
      <w:proofErr w:type="spellStart"/>
      <w:r w:rsidRPr="00DA33CE">
        <w:rPr>
          <w:rFonts w:asciiTheme="minorHAnsi" w:hAnsiTheme="minorHAnsi" w:cstheme="minorHAnsi"/>
          <w:sz w:val="24"/>
          <w:szCs w:val="24"/>
        </w:rPr>
        <w:t>Mesotten</w:t>
      </w:r>
      <w:proofErr w:type="spellEnd"/>
      <w:r w:rsidRPr="00DA33CE">
        <w:rPr>
          <w:rFonts w:asciiTheme="minorHAnsi" w:hAnsiTheme="minorHAnsi" w:cstheme="minorHAnsi"/>
          <w:sz w:val="24"/>
          <w:szCs w:val="24"/>
        </w:rPr>
        <w:t xml:space="preserve"> D, </w:t>
      </w:r>
      <w:proofErr w:type="spellStart"/>
      <w:r w:rsidRPr="00DA33CE">
        <w:rPr>
          <w:rFonts w:asciiTheme="minorHAnsi" w:hAnsiTheme="minorHAnsi" w:cstheme="minorHAnsi"/>
          <w:sz w:val="24"/>
          <w:szCs w:val="24"/>
        </w:rPr>
        <w:t>Wouters</w:t>
      </w:r>
      <w:proofErr w:type="spellEnd"/>
      <w:r w:rsidRPr="00DA33CE">
        <w:rPr>
          <w:rFonts w:asciiTheme="minorHAnsi" w:hAnsiTheme="minorHAnsi" w:cstheme="minorHAnsi"/>
          <w:sz w:val="24"/>
          <w:szCs w:val="24"/>
        </w:rPr>
        <w:t xml:space="preserve"> PJ, van </w:t>
      </w:r>
      <w:proofErr w:type="spellStart"/>
      <w:r w:rsidRPr="00DA33CE">
        <w:rPr>
          <w:rFonts w:asciiTheme="minorHAnsi" w:hAnsiTheme="minorHAnsi" w:cstheme="minorHAnsi"/>
          <w:sz w:val="24"/>
          <w:szCs w:val="24"/>
        </w:rPr>
        <w:t>Cromphaut</w:t>
      </w:r>
      <w:proofErr w:type="spellEnd"/>
      <w:r w:rsidRPr="00DA33CE">
        <w:rPr>
          <w:rFonts w:asciiTheme="minorHAnsi" w:hAnsiTheme="minorHAnsi" w:cstheme="minorHAnsi"/>
          <w:sz w:val="24"/>
          <w:szCs w:val="24"/>
        </w:rPr>
        <w:t xml:space="preserve"> S, </w:t>
      </w:r>
      <w:proofErr w:type="spellStart"/>
      <w:r w:rsidRPr="00DA33CE">
        <w:rPr>
          <w:rFonts w:asciiTheme="minorHAnsi" w:hAnsiTheme="minorHAnsi" w:cstheme="minorHAnsi"/>
          <w:sz w:val="24"/>
          <w:szCs w:val="24"/>
        </w:rPr>
        <w:t>Debaveye</w:t>
      </w:r>
      <w:proofErr w:type="spellEnd"/>
      <w:r w:rsidRPr="00DA33CE">
        <w:rPr>
          <w:rFonts w:asciiTheme="minorHAnsi" w:hAnsiTheme="minorHAnsi" w:cstheme="minorHAnsi"/>
          <w:sz w:val="24"/>
          <w:szCs w:val="24"/>
        </w:rPr>
        <w:t xml:space="preserve"> Y, </w:t>
      </w:r>
      <w:proofErr w:type="spellStart"/>
      <w:r w:rsidRPr="00DA33CE">
        <w:rPr>
          <w:rFonts w:asciiTheme="minorHAnsi" w:hAnsiTheme="minorHAnsi" w:cstheme="minorHAnsi"/>
          <w:sz w:val="24"/>
          <w:szCs w:val="24"/>
        </w:rPr>
        <w:t>Gosselink</w:t>
      </w:r>
      <w:proofErr w:type="spellEnd"/>
      <w:r w:rsidRPr="00DA33CE">
        <w:rPr>
          <w:rFonts w:asciiTheme="minorHAnsi" w:hAnsiTheme="minorHAnsi" w:cstheme="minorHAnsi"/>
          <w:sz w:val="24"/>
          <w:szCs w:val="24"/>
        </w:rPr>
        <w:t xml:space="preserve"> R, </w:t>
      </w:r>
      <w:proofErr w:type="spellStart"/>
      <w:r w:rsidRPr="00DA33CE">
        <w:rPr>
          <w:rFonts w:asciiTheme="minorHAnsi" w:hAnsiTheme="minorHAnsi" w:cstheme="minorHAnsi"/>
          <w:sz w:val="24"/>
          <w:szCs w:val="24"/>
        </w:rPr>
        <w:t>Gunst</w:t>
      </w:r>
      <w:proofErr w:type="spellEnd"/>
      <w:r w:rsidRPr="00DA33CE">
        <w:rPr>
          <w:rFonts w:asciiTheme="minorHAnsi" w:hAnsiTheme="minorHAnsi" w:cstheme="minorHAnsi"/>
          <w:sz w:val="24"/>
          <w:szCs w:val="24"/>
        </w:rPr>
        <w:t xml:space="preserve"> J, Wilmer A, van den </w:t>
      </w:r>
      <w:proofErr w:type="spellStart"/>
      <w:r w:rsidRPr="00DA33CE">
        <w:rPr>
          <w:rFonts w:asciiTheme="minorHAnsi" w:hAnsiTheme="minorHAnsi" w:cstheme="minorHAnsi"/>
          <w:sz w:val="24"/>
          <w:szCs w:val="24"/>
        </w:rPr>
        <w:t>Berghe</w:t>
      </w:r>
      <w:proofErr w:type="spellEnd"/>
      <w:r w:rsidRPr="00DA33CE">
        <w:rPr>
          <w:rFonts w:asciiTheme="minorHAnsi" w:hAnsiTheme="minorHAnsi" w:cstheme="minorHAnsi"/>
          <w:sz w:val="24"/>
          <w:szCs w:val="24"/>
        </w:rPr>
        <w:t xml:space="preserve"> G, </w:t>
      </w:r>
      <w:proofErr w:type="spellStart"/>
      <w:r w:rsidRPr="00DA33CE">
        <w:rPr>
          <w:rFonts w:asciiTheme="minorHAnsi" w:hAnsiTheme="minorHAnsi" w:cstheme="minorHAnsi"/>
          <w:sz w:val="24"/>
          <w:szCs w:val="24"/>
        </w:rPr>
        <w:t>Vanhorebeek</w:t>
      </w:r>
      <w:proofErr w:type="spellEnd"/>
      <w:r w:rsidRPr="00DA33CE">
        <w:rPr>
          <w:rFonts w:asciiTheme="minorHAnsi" w:hAnsiTheme="minorHAnsi" w:cstheme="minorHAnsi"/>
          <w:sz w:val="24"/>
          <w:szCs w:val="24"/>
        </w:rPr>
        <w:t xml:space="preserve"> I. </w:t>
      </w:r>
      <w:r w:rsidRPr="00DA33CE">
        <w:rPr>
          <w:rFonts w:asciiTheme="minorHAnsi" w:hAnsiTheme="minorHAnsi" w:cstheme="minorHAnsi"/>
          <w:b/>
          <w:bCs/>
          <w:sz w:val="24"/>
          <w:szCs w:val="24"/>
        </w:rPr>
        <w:t xml:space="preserve">Effect of tolerating macronutrient deficit on the development of intensive-care unit acquired weakness: A </w:t>
      </w:r>
      <w:proofErr w:type="spellStart"/>
      <w:r w:rsidRPr="00DA33CE">
        <w:rPr>
          <w:rFonts w:asciiTheme="minorHAnsi" w:hAnsiTheme="minorHAnsi" w:cstheme="minorHAnsi"/>
          <w:b/>
          <w:bCs/>
          <w:sz w:val="24"/>
          <w:szCs w:val="24"/>
        </w:rPr>
        <w:t>subanalysis</w:t>
      </w:r>
      <w:proofErr w:type="spellEnd"/>
      <w:r w:rsidRPr="00DA33CE">
        <w:rPr>
          <w:rFonts w:asciiTheme="minorHAnsi" w:hAnsiTheme="minorHAnsi" w:cstheme="minorHAnsi"/>
          <w:b/>
          <w:bCs/>
          <w:sz w:val="24"/>
          <w:szCs w:val="24"/>
        </w:rPr>
        <w:t xml:space="preserve"> of the </w:t>
      </w:r>
      <w:proofErr w:type="spellStart"/>
      <w:r w:rsidRPr="00DA33CE">
        <w:rPr>
          <w:rFonts w:asciiTheme="minorHAnsi" w:hAnsiTheme="minorHAnsi" w:cstheme="minorHAnsi"/>
          <w:b/>
          <w:bCs/>
          <w:sz w:val="24"/>
          <w:szCs w:val="24"/>
        </w:rPr>
        <w:t>EPaNIC</w:t>
      </w:r>
      <w:proofErr w:type="spellEnd"/>
      <w:r w:rsidRPr="00DA33CE">
        <w:rPr>
          <w:rFonts w:asciiTheme="minorHAnsi" w:hAnsiTheme="minorHAnsi" w:cstheme="minorHAnsi"/>
          <w:b/>
          <w:bCs/>
          <w:sz w:val="24"/>
          <w:szCs w:val="24"/>
        </w:rPr>
        <w:t xml:space="preserve"> trial. </w:t>
      </w:r>
      <w:r w:rsidRPr="00DA33CE">
        <w:rPr>
          <w:rFonts w:asciiTheme="minorHAnsi" w:hAnsiTheme="minorHAnsi" w:cstheme="minorHAnsi"/>
          <w:i/>
          <w:iCs/>
          <w:sz w:val="24"/>
          <w:szCs w:val="24"/>
        </w:rPr>
        <w:t>The Lancet Respiratory Medicine</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2013;</w:t>
      </w:r>
      <w:r w:rsidRPr="00DA33CE">
        <w:rPr>
          <w:rFonts w:asciiTheme="minorHAnsi" w:hAnsiTheme="minorHAnsi" w:cstheme="minorHAnsi"/>
          <w:b/>
          <w:bCs/>
          <w:sz w:val="24"/>
          <w:szCs w:val="24"/>
        </w:rPr>
        <w:t>1</w:t>
      </w:r>
      <w:r w:rsidRPr="00DA33CE">
        <w:rPr>
          <w:rFonts w:asciiTheme="minorHAnsi" w:hAnsiTheme="minorHAnsi" w:cstheme="minorHAnsi"/>
          <w:sz w:val="24"/>
          <w:szCs w:val="24"/>
        </w:rPr>
        <w:t>:621</w:t>
      </w:r>
      <w:proofErr w:type="gramEnd"/>
      <w:r w:rsidRPr="00DA33CE">
        <w:rPr>
          <w:rFonts w:asciiTheme="minorHAnsi" w:hAnsiTheme="minorHAnsi" w:cstheme="minorHAnsi"/>
          <w:sz w:val="24"/>
          <w:szCs w:val="24"/>
        </w:rPr>
        <w:t>–9. doi:10.1016/S2213-2600(13)70183-8.</w:t>
      </w:r>
    </w:p>
    <w:p w14:paraId="0C4C9A27"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Patel BK, Pohlman AS, Hall JB, Kress JP. </w:t>
      </w:r>
      <w:r w:rsidRPr="00DA33CE">
        <w:rPr>
          <w:rFonts w:asciiTheme="minorHAnsi" w:hAnsiTheme="minorHAnsi" w:cstheme="minorHAnsi"/>
          <w:b/>
          <w:bCs/>
          <w:sz w:val="24"/>
          <w:szCs w:val="24"/>
        </w:rPr>
        <w:t xml:space="preserve">Impact of early mobilization on </w:t>
      </w:r>
      <w:proofErr w:type="spellStart"/>
      <w:r w:rsidRPr="00DA33CE">
        <w:rPr>
          <w:rFonts w:asciiTheme="minorHAnsi" w:hAnsiTheme="minorHAnsi" w:cstheme="minorHAnsi"/>
          <w:b/>
          <w:bCs/>
          <w:sz w:val="24"/>
          <w:szCs w:val="24"/>
        </w:rPr>
        <w:t>glycemic</w:t>
      </w:r>
      <w:proofErr w:type="spellEnd"/>
      <w:r w:rsidRPr="00DA33CE">
        <w:rPr>
          <w:rFonts w:asciiTheme="minorHAnsi" w:hAnsiTheme="minorHAnsi" w:cstheme="minorHAnsi"/>
          <w:b/>
          <w:bCs/>
          <w:sz w:val="24"/>
          <w:szCs w:val="24"/>
        </w:rPr>
        <w:t xml:space="preserve"> control and ICU-acquired weakness in critically ill patients who are mechanically ventilated. </w:t>
      </w:r>
      <w:r w:rsidRPr="00DA33CE">
        <w:rPr>
          <w:rFonts w:asciiTheme="minorHAnsi" w:hAnsiTheme="minorHAnsi" w:cstheme="minorHAnsi"/>
          <w:i/>
          <w:iCs/>
          <w:sz w:val="24"/>
          <w:szCs w:val="24"/>
        </w:rPr>
        <w:t>Chest</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2014;</w:t>
      </w:r>
      <w:r w:rsidRPr="00DA33CE">
        <w:rPr>
          <w:rFonts w:asciiTheme="minorHAnsi" w:hAnsiTheme="minorHAnsi" w:cstheme="minorHAnsi"/>
          <w:b/>
          <w:bCs/>
          <w:sz w:val="24"/>
          <w:szCs w:val="24"/>
        </w:rPr>
        <w:t>146</w:t>
      </w:r>
      <w:r w:rsidRPr="00DA33CE">
        <w:rPr>
          <w:rFonts w:asciiTheme="minorHAnsi" w:hAnsiTheme="minorHAnsi" w:cstheme="minorHAnsi"/>
          <w:sz w:val="24"/>
          <w:szCs w:val="24"/>
        </w:rPr>
        <w:t>:583</w:t>
      </w:r>
      <w:proofErr w:type="gramEnd"/>
      <w:r w:rsidRPr="00DA33CE">
        <w:rPr>
          <w:rFonts w:asciiTheme="minorHAnsi" w:hAnsiTheme="minorHAnsi" w:cstheme="minorHAnsi"/>
          <w:sz w:val="24"/>
          <w:szCs w:val="24"/>
        </w:rPr>
        <w:t>–9. doi:10.1378/chest.13-2046.</w:t>
      </w:r>
    </w:p>
    <w:p w14:paraId="71C2815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Hermans</w:t>
      </w:r>
      <w:proofErr w:type="spellEnd"/>
      <w:r w:rsidRPr="00DA33CE">
        <w:rPr>
          <w:rFonts w:asciiTheme="minorHAnsi" w:hAnsiTheme="minorHAnsi" w:cstheme="minorHAnsi"/>
          <w:sz w:val="24"/>
          <w:szCs w:val="24"/>
        </w:rPr>
        <w:t xml:space="preserve"> G, Wilmer A, </w:t>
      </w:r>
      <w:proofErr w:type="spellStart"/>
      <w:r w:rsidRPr="00DA33CE">
        <w:rPr>
          <w:rFonts w:asciiTheme="minorHAnsi" w:hAnsiTheme="minorHAnsi" w:cstheme="minorHAnsi"/>
          <w:sz w:val="24"/>
          <w:szCs w:val="24"/>
        </w:rPr>
        <w:t>Meersseman</w:t>
      </w:r>
      <w:proofErr w:type="spellEnd"/>
      <w:r w:rsidRPr="00DA33CE">
        <w:rPr>
          <w:rFonts w:asciiTheme="minorHAnsi" w:hAnsiTheme="minorHAnsi" w:cstheme="minorHAnsi"/>
          <w:sz w:val="24"/>
          <w:szCs w:val="24"/>
        </w:rPr>
        <w:t xml:space="preserve"> W, </w:t>
      </w:r>
      <w:proofErr w:type="spellStart"/>
      <w:r w:rsidRPr="00DA33CE">
        <w:rPr>
          <w:rFonts w:asciiTheme="minorHAnsi" w:hAnsiTheme="minorHAnsi" w:cstheme="minorHAnsi"/>
          <w:sz w:val="24"/>
          <w:szCs w:val="24"/>
        </w:rPr>
        <w:t>Milants</w:t>
      </w:r>
      <w:proofErr w:type="spellEnd"/>
      <w:r w:rsidRPr="00DA33CE">
        <w:rPr>
          <w:rFonts w:asciiTheme="minorHAnsi" w:hAnsiTheme="minorHAnsi" w:cstheme="minorHAnsi"/>
          <w:sz w:val="24"/>
          <w:szCs w:val="24"/>
        </w:rPr>
        <w:t xml:space="preserve"> I, </w:t>
      </w:r>
      <w:proofErr w:type="spellStart"/>
      <w:r w:rsidRPr="00DA33CE">
        <w:rPr>
          <w:rFonts w:asciiTheme="minorHAnsi" w:hAnsiTheme="minorHAnsi" w:cstheme="minorHAnsi"/>
          <w:sz w:val="24"/>
          <w:szCs w:val="24"/>
        </w:rPr>
        <w:t>Wouters</w:t>
      </w:r>
      <w:proofErr w:type="spellEnd"/>
      <w:r w:rsidRPr="00DA33CE">
        <w:rPr>
          <w:rFonts w:asciiTheme="minorHAnsi" w:hAnsiTheme="minorHAnsi" w:cstheme="minorHAnsi"/>
          <w:sz w:val="24"/>
          <w:szCs w:val="24"/>
        </w:rPr>
        <w:t xml:space="preserve"> PJ, </w:t>
      </w:r>
      <w:proofErr w:type="spellStart"/>
      <w:r w:rsidRPr="00DA33CE">
        <w:rPr>
          <w:rFonts w:asciiTheme="minorHAnsi" w:hAnsiTheme="minorHAnsi" w:cstheme="minorHAnsi"/>
          <w:sz w:val="24"/>
          <w:szCs w:val="24"/>
        </w:rPr>
        <w:t>Bobbaers</w:t>
      </w:r>
      <w:proofErr w:type="spellEnd"/>
      <w:r w:rsidRPr="00DA33CE">
        <w:rPr>
          <w:rFonts w:asciiTheme="minorHAnsi" w:hAnsiTheme="minorHAnsi" w:cstheme="minorHAnsi"/>
          <w:sz w:val="24"/>
          <w:szCs w:val="24"/>
        </w:rPr>
        <w:t xml:space="preserve"> H, </w:t>
      </w:r>
      <w:proofErr w:type="spellStart"/>
      <w:r w:rsidRPr="00DA33CE">
        <w:rPr>
          <w:rFonts w:asciiTheme="minorHAnsi" w:hAnsiTheme="minorHAnsi" w:cstheme="minorHAnsi"/>
          <w:sz w:val="24"/>
          <w:szCs w:val="24"/>
        </w:rPr>
        <w:t>Bruyninckx</w:t>
      </w:r>
      <w:proofErr w:type="spellEnd"/>
      <w:r w:rsidRPr="00DA33CE">
        <w:rPr>
          <w:rFonts w:asciiTheme="minorHAnsi" w:hAnsiTheme="minorHAnsi" w:cstheme="minorHAnsi"/>
          <w:sz w:val="24"/>
          <w:szCs w:val="24"/>
        </w:rPr>
        <w:t xml:space="preserve"> F, van den </w:t>
      </w:r>
      <w:proofErr w:type="spellStart"/>
      <w:r w:rsidRPr="00DA33CE">
        <w:rPr>
          <w:rFonts w:asciiTheme="minorHAnsi" w:hAnsiTheme="minorHAnsi" w:cstheme="minorHAnsi"/>
          <w:sz w:val="24"/>
          <w:szCs w:val="24"/>
        </w:rPr>
        <w:t>Berghe</w:t>
      </w:r>
      <w:proofErr w:type="spellEnd"/>
      <w:r w:rsidRPr="00DA33CE">
        <w:rPr>
          <w:rFonts w:asciiTheme="minorHAnsi" w:hAnsiTheme="minorHAnsi" w:cstheme="minorHAnsi"/>
          <w:sz w:val="24"/>
          <w:szCs w:val="24"/>
        </w:rPr>
        <w:t xml:space="preserve"> G. </w:t>
      </w:r>
      <w:r w:rsidRPr="00DA33CE">
        <w:rPr>
          <w:rFonts w:asciiTheme="minorHAnsi" w:hAnsiTheme="minorHAnsi" w:cstheme="minorHAnsi"/>
          <w:b/>
          <w:bCs/>
          <w:sz w:val="24"/>
          <w:szCs w:val="24"/>
        </w:rPr>
        <w:t xml:space="preserve">Impact of Intensive Insulin Therapy on Neuromuscular Complications and Ventilator Dependency in the Medical Intensive Care Unit. </w:t>
      </w:r>
      <w:r w:rsidRPr="00DA33CE">
        <w:rPr>
          <w:rFonts w:asciiTheme="minorHAnsi" w:hAnsiTheme="minorHAnsi" w:cstheme="minorHAnsi"/>
          <w:i/>
          <w:iCs/>
          <w:sz w:val="24"/>
          <w:szCs w:val="24"/>
        </w:rPr>
        <w:t xml:space="preserve">Am J Respir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2007;</w:t>
      </w:r>
      <w:r w:rsidRPr="00DA33CE">
        <w:rPr>
          <w:rFonts w:asciiTheme="minorHAnsi" w:hAnsiTheme="minorHAnsi" w:cstheme="minorHAnsi"/>
          <w:b/>
          <w:bCs/>
          <w:sz w:val="24"/>
          <w:szCs w:val="24"/>
        </w:rPr>
        <w:t>175</w:t>
      </w:r>
      <w:r w:rsidRPr="00DA33CE">
        <w:rPr>
          <w:rFonts w:asciiTheme="minorHAnsi" w:hAnsiTheme="minorHAnsi" w:cstheme="minorHAnsi"/>
          <w:sz w:val="24"/>
          <w:szCs w:val="24"/>
        </w:rPr>
        <w:t>:480</w:t>
      </w:r>
      <w:proofErr w:type="gramEnd"/>
      <w:r w:rsidRPr="00DA33CE">
        <w:rPr>
          <w:rFonts w:asciiTheme="minorHAnsi" w:hAnsiTheme="minorHAnsi" w:cstheme="minorHAnsi"/>
          <w:sz w:val="24"/>
          <w:szCs w:val="24"/>
        </w:rPr>
        <w:t>–9. doi:10.1164/rccm.200605-665OC.</w:t>
      </w:r>
    </w:p>
    <w:p w14:paraId="4DE7CE47"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van den </w:t>
      </w:r>
      <w:proofErr w:type="spellStart"/>
      <w:r w:rsidRPr="00DA33CE">
        <w:rPr>
          <w:rFonts w:asciiTheme="minorHAnsi" w:hAnsiTheme="minorHAnsi" w:cstheme="minorHAnsi"/>
          <w:sz w:val="24"/>
          <w:szCs w:val="24"/>
        </w:rPr>
        <w:t>Berghe</w:t>
      </w:r>
      <w:proofErr w:type="spellEnd"/>
      <w:r w:rsidRPr="00DA33CE">
        <w:rPr>
          <w:rFonts w:asciiTheme="minorHAnsi" w:hAnsiTheme="minorHAnsi" w:cstheme="minorHAnsi"/>
          <w:sz w:val="24"/>
          <w:szCs w:val="24"/>
        </w:rPr>
        <w:t xml:space="preserve"> G, </w:t>
      </w:r>
      <w:proofErr w:type="spellStart"/>
      <w:r w:rsidRPr="00DA33CE">
        <w:rPr>
          <w:rFonts w:asciiTheme="minorHAnsi" w:hAnsiTheme="minorHAnsi" w:cstheme="minorHAnsi"/>
          <w:sz w:val="24"/>
          <w:szCs w:val="24"/>
        </w:rPr>
        <w:t>Schoonheydt</w:t>
      </w:r>
      <w:proofErr w:type="spellEnd"/>
      <w:r w:rsidRPr="00DA33CE">
        <w:rPr>
          <w:rFonts w:asciiTheme="minorHAnsi" w:hAnsiTheme="minorHAnsi" w:cstheme="minorHAnsi"/>
          <w:sz w:val="24"/>
          <w:szCs w:val="24"/>
        </w:rPr>
        <w:t xml:space="preserve"> K, </w:t>
      </w:r>
      <w:proofErr w:type="spellStart"/>
      <w:r w:rsidRPr="00DA33CE">
        <w:rPr>
          <w:rFonts w:asciiTheme="minorHAnsi" w:hAnsiTheme="minorHAnsi" w:cstheme="minorHAnsi"/>
          <w:sz w:val="24"/>
          <w:szCs w:val="24"/>
        </w:rPr>
        <w:t>Becx</w:t>
      </w:r>
      <w:proofErr w:type="spellEnd"/>
      <w:r w:rsidRPr="00DA33CE">
        <w:rPr>
          <w:rFonts w:asciiTheme="minorHAnsi" w:hAnsiTheme="minorHAnsi" w:cstheme="minorHAnsi"/>
          <w:sz w:val="24"/>
          <w:szCs w:val="24"/>
        </w:rPr>
        <w:t xml:space="preserve"> P, </w:t>
      </w:r>
      <w:proofErr w:type="spellStart"/>
      <w:r w:rsidRPr="00DA33CE">
        <w:rPr>
          <w:rFonts w:asciiTheme="minorHAnsi" w:hAnsiTheme="minorHAnsi" w:cstheme="minorHAnsi"/>
          <w:sz w:val="24"/>
          <w:szCs w:val="24"/>
        </w:rPr>
        <w:t>Bruyninckx</w:t>
      </w:r>
      <w:proofErr w:type="spellEnd"/>
      <w:r w:rsidRPr="00DA33CE">
        <w:rPr>
          <w:rFonts w:asciiTheme="minorHAnsi" w:hAnsiTheme="minorHAnsi" w:cstheme="minorHAnsi"/>
          <w:sz w:val="24"/>
          <w:szCs w:val="24"/>
        </w:rPr>
        <w:t xml:space="preserve"> F, </w:t>
      </w:r>
      <w:proofErr w:type="spellStart"/>
      <w:r w:rsidRPr="00DA33CE">
        <w:rPr>
          <w:rFonts w:asciiTheme="minorHAnsi" w:hAnsiTheme="minorHAnsi" w:cstheme="minorHAnsi"/>
          <w:sz w:val="24"/>
          <w:szCs w:val="24"/>
        </w:rPr>
        <w:t>Wouters</w:t>
      </w:r>
      <w:proofErr w:type="spellEnd"/>
      <w:r w:rsidRPr="00DA33CE">
        <w:rPr>
          <w:rFonts w:asciiTheme="minorHAnsi" w:hAnsiTheme="minorHAnsi" w:cstheme="minorHAnsi"/>
          <w:sz w:val="24"/>
          <w:szCs w:val="24"/>
        </w:rPr>
        <w:t xml:space="preserve"> PJ. </w:t>
      </w:r>
      <w:r w:rsidRPr="00DA33CE">
        <w:rPr>
          <w:rFonts w:asciiTheme="minorHAnsi" w:hAnsiTheme="minorHAnsi" w:cstheme="minorHAnsi"/>
          <w:b/>
          <w:bCs/>
          <w:sz w:val="24"/>
          <w:szCs w:val="24"/>
        </w:rPr>
        <w:t xml:space="preserve">Insulin therapy protects the central and peripheral nervous system of intensive care patients. </w:t>
      </w:r>
      <w:r w:rsidRPr="00DA33CE">
        <w:rPr>
          <w:rFonts w:asciiTheme="minorHAnsi" w:hAnsiTheme="minorHAnsi" w:cstheme="minorHAnsi"/>
          <w:i/>
          <w:iCs/>
          <w:sz w:val="24"/>
          <w:szCs w:val="24"/>
        </w:rPr>
        <w:t>Neurology</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2005;</w:t>
      </w:r>
      <w:r w:rsidRPr="00DA33CE">
        <w:rPr>
          <w:rFonts w:asciiTheme="minorHAnsi" w:hAnsiTheme="minorHAnsi" w:cstheme="minorHAnsi"/>
          <w:b/>
          <w:bCs/>
          <w:sz w:val="24"/>
          <w:szCs w:val="24"/>
        </w:rPr>
        <w:t>64</w:t>
      </w:r>
      <w:r w:rsidRPr="00DA33CE">
        <w:rPr>
          <w:rFonts w:asciiTheme="minorHAnsi" w:hAnsiTheme="minorHAnsi" w:cstheme="minorHAnsi"/>
          <w:sz w:val="24"/>
          <w:szCs w:val="24"/>
        </w:rPr>
        <w:t>:1348</w:t>
      </w:r>
      <w:proofErr w:type="gramEnd"/>
      <w:r w:rsidRPr="00DA33CE">
        <w:rPr>
          <w:rFonts w:asciiTheme="minorHAnsi" w:hAnsiTheme="minorHAnsi" w:cstheme="minorHAnsi"/>
          <w:sz w:val="24"/>
          <w:szCs w:val="24"/>
        </w:rPr>
        <w:t xml:space="preserve">–53. </w:t>
      </w:r>
      <w:proofErr w:type="gramStart"/>
      <w:r w:rsidRPr="00DA33CE">
        <w:rPr>
          <w:rFonts w:asciiTheme="minorHAnsi" w:hAnsiTheme="minorHAnsi" w:cstheme="minorHAnsi"/>
          <w:sz w:val="24"/>
          <w:szCs w:val="24"/>
        </w:rPr>
        <w:t>doi:10.1212/01.WNL</w:t>
      </w:r>
      <w:proofErr w:type="gramEnd"/>
      <w:r w:rsidRPr="00DA33CE">
        <w:rPr>
          <w:rFonts w:asciiTheme="minorHAnsi" w:hAnsiTheme="minorHAnsi" w:cstheme="minorHAnsi"/>
          <w:sz w:val="24"/>
          <w:szCs w:val="24"/>
        </w:rPr>
        <w:t>.0000158442.08857.FC.</w:t>
      </w:r>
    </w:p>
    <w:p w14:paraId="50E14924"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Aldemir M, </w:t>
      </w:r>
      <w:proofErr w:type="spellStart"/>
      <w:r w:rsidRPr="00DA33CE">
        <w:rPr>
          <w:rFonts w:asciiTheme="minorHAnsi" w:hAnsiTheme="minorHAnsi" w:cstheme="minorHAnsi"/>
          <w:sz w:val="24"/>
          <w:szCs w:val="24"/>
        </w:rPr>
        <w:t>Ozen</w:t>
      </w:r>
      <w:proofErr w:type="spellEnd"/>
      <w:r w:rsidRPr="00DA33CE">
        <w:rPr>
          <w:rFonts w:asciiTheme="minorHAnsi" w:hAnsiTheme="minorHAnsi" w:cstheme="minorHAnsi"/>
          <w:sz w:val="24"/>
          <w:szCs w:val="24"/>
        </w:rPr>
        <w:t xml:space="preserve"> S, Kara IH, Sir A, </w:t>
      </w:r>
      <w:proofErr w:type="spellStart"/>
      <w:r w:rsidRPr="00DA33CE">
        <w:rPr>
          <w:rFonts w:asciiTheme="minorHAnsi" w:hAnsiTheme="minorHAnsi" w:cstheme="minorHAnsi"/>
          <w:sz w:val="24"/>
          <w:szCs w:val="24"/>
        </w:rPr>
        <w:t>Baç</w:t>
      </w:r>
      <w:proofErr w:type="spellEnd"/>
      <w:r w:rsidRPr="00DA33CE">
        <w:rPr>
          <w:rFonts w:asciiTheme="minorHAnsi" w:hAnsiTheme="minorHAnsi" w:cstheme="minorHAnsi"/>
          <w:sz w:val="24"/>
          <w:szCs w:val="24"/>
        </w:rPr>
        <w:t xml:space="preserve"> B. </w:t>
      </w:r>
      <w:r w:rsidRPr="00DA33CE">
        <w:rPr>
          <w:rFonts w:asciiTheme="minorHAnsi" w:hAnsiTheme="minorHAnsi" w:cstheme="minorHAnsi"/>
          <w:b/>
          <w:bCs/>
          <w:sz w:val="24"/>
          <w:szCs w:val="24"/>
        </w:rPr>
        <w:t xml:space="preserve">Predisposing factors for delirium in the surgical intensive care unit.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2001;</w:t>
      </w:r>
      <w:r w:rsidRPr="00DA33CE">
        <w:rPr>
          <w:rFonts w:asciiTheme="minorHAnsi" w:hAnsiTheme="minorHAnsi" w:cstheme="minorHAnsi"/>
          <w:b/>
          <w:bCs/>
          <w:sz w:val="24"/>
          <w:szCs w:val="24"/>
        </w:rPr>
        <w:t>5</w:t>
      </w:r>
      <w:r w:rsidRPr="00DA33CE">
        <w:rPr>
          <w:rFonts w:asciiTheme="minorHAnsi" w:hAnsiTheme="minorHAnsi" w:cstheme="minorHAnsi"/>
          <w:sz w:val="24"/>
          <w:szCs w:val="24"/>
        </w:rPr>
        <w:t>:265</w:t>
      </w:r>
      <w:proofErr w:type="gramEnd"/>
      <w:r w:rsidRPr="00DA33CE">
        <w:rPr>
          <w:rFonts w:asciiTheme="minorHAnsi" w:hAnsiTheme="minorHAnsi" w:cstheme="minorHAnsi"/>
          <w:sz w:val="24"/>
          <w:szCs w:val="24"/>
        </w:rPr>
        <w:t>–70.</w:t>
      </w:r>
    </w:p>
    <w:p w14:paraId="6DBFD1A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Heymann</w:t>
      </w:r>
      <w:proofErr w:type="spellEnd"/>
      <w:r w:rsidRPr="00DA33CE">
        <w:rPr>
          <w:rFonts w:asciiTheme="minorHAnsi" w:hAnsiTheme="minorHAnsi" w:cstheme="minorHAnsi"/>
          <w:sz w:val="24"/>
          <w:szCs w:val="24"/>
        </w:rPr>
        <w:t xml:space="preserve"> A, Sander M, </w:t>
      </w:r>
      <w:proofErr w:type="spellStart"/>
      <w:r w:rsidRPr="00DA33CE">
        <w:rPr>
          <w:rFonts w:asciiTheme="minorHAnsi" w:hAnsiTheme="minorHAnsi" w:cstheme="minorHAnsi"/>
          <w:sz w:val="24"/>
          <w:szCs w:val="24"/>
        </w:rPr>
        <w:t>Krahne</w:t>
      </w:r>
      <w:proofErr w:type="spellEnd"/>
      <w:r w:rsidRPr="00DA33CE">
        <w:rPr>
          <w:rFonts w:asciiTheme="minorHAnsi" w:hAnsiTheme="minorHAnsi" w:cstheme="minorHAnsi"/>
          <w:sz w:val="24"/>
          <w:szCs w:val="24"/>
        </w:rPr>
        <w:t xml:space="preserve"> D, Deja M, Weber-Carstens S, </w:t>
      </w:r>
      <w:proofErr w:type="spellStart"/>
      <w:r w:rsidRPr="00DA33CE">
        <w:rPr>
          <w:rFonts w:asciiTheme="minorHAnsi" w:hAnsiTheme="minorHAnsi" w:cstheme="minorHAnsi"/>
          <w:sz w:val="24"/>
          <w:szCs w:val="24"/>
        </w:rPr>
        <w:t>MacGuill</w:t>
      </w:r>
      <w:proofErr w:type="spellEnd"/>
      <w:r w:rsidRPr="00DA33CE">
        <w:rPr>
          <w:rFonts w:asciiTheme="minorHAnsi" w:hAnsiTheme="minorHAnsi" w:cstheme="minorHAnsi"/>
          <w:sz w:val="24"/>
          <w:szCs w:val="24"/>
        </w:rPr>
        <w:t xml:space="preserve"> M, Kastrup M, </w:t>
      </w:r>
      <w:proofErr w:type="spellStart"/>
      <w:r w:rsidRPr="00DA33CE">
        <w:rPr>
          <w:rFonts w:asciiTheme="minorHAnsi" w:hAnsiTheme="minorHAnsi" w:cstheme="minorHAnsi"/>
          <w:sz w:val="24"/>
          <w:szCs w:val="24"/>
        </w:rPr>
        <w:t>Wernecke</w:t>
      </w:r>
      <w:proofErr w:type="spellEnd"/>
      <w:r w:rsidRPr="00DA33CE">
        <w:rPr>
          <w:rFonts w:asciiTheme="minorHAnsi" w:hAnsiTheme="minorHAnsi" w:cstheme="minorHAnsi"/>
          <w:sz w:val="24"/>
          <w:szCs w:val="24"/>
        </w:rPr>
        <w:t xml:space="preserve"> KD, </w:t>
      </w:r>
      <w:proofErr w:type="spellStart"/>
      <w:r w:rsidRPr="00DA33CE">
        <w:rPr>
          <w:rFonts w:asciiTheme="minorHAnsi" w:hAnsiTheme="minorHAnsi" w:cstheme="minorHAnsi"/>
          <w:sz w:val="24"/>
          <w:szCs w:val="24"/>
        </w:rPr>
        <w:t>Nachtigall</w:t>
      </w:r>
      <w:proofErr w:type="spellEnd"/>
      <w:r w:rsidRPr="00DA33CE">
        <w:rPr>
          <w:rFonts w:asciiTheme="minorHAnsi" w:hAnsiTheme="minorHAnsi" w:cstheme="minorHAnsi"/>
          <w:sz w:val="24"/>
          <w:szCs w:val="24"/>
        </w:rPr>
        <w:t xml:space="preserve"> I, Spies CD. </w:t>
      </w:r>
      <w:r w:rsidRPr="00DA33CE">
        <w:rPr>
          <w:rFonts w:asciiTheme="minorHAnsi" w:hAnsiTheme="minorHAnsi" w:cstheme="minorHAnsi"/>
          <w:b/>
          <w:bCs/>
          <w:sz w:val="24"/>
          <w:szCs w:val="24"/>
        </w:rPr>
        <w:t xml:space="preserve">Hyperactive delirium and blood glucose control in critically ill patients. </w:t>
      </w:r>
      <w:r w:rsidRPr="00DA33CE">
        <w:rPr>
          <w:rFonts w:asciiTheme="minorHAnsi" w:hAnsiTheme="minorHAnsi" w:cstheme="minorHAnsi"/>
          <w:i/>
          <w:iCs/>
          <w:sz w:val="24"/>
          <w:szCs w:val="24"/>
        </w:rPr>
        <w:t>J Int Med Res</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2007;</w:t>
      </w:r>
      <w:r w:rsidRPr="00DA33CE">
        <w:rPr>
          <w:rFonts w:asciiTheme="minorHAnsi" w:hAnsiTheme="minorHAnsi" w:cstheme="minorHAnsi"/>
          <w:b/>
          <w:bCs/>
          <w:sz w:val="24"/>
          <w:szCs w:val="24"/>
        </w:rPr>
        <w:t>35</w:t>
      </w:r>
      <w:r w:rsidRPr="00DA33CE">
        <w:rPr>
          <w:rFonts w:asciiTheme="minorHAnsi" w:hAnsiTheme="minorHAnsi" w:cstheme="minorHAnsi"/>
          <w:sz w:val="24"/>
          <w:szCs w:val="24"/>
        </w:rPr>
        <w:t>:666</w:t>
      </w:r>
      <w:proofErr w:type="gramEnd"/>
      <w:r w:rsidRPr="00DA33CE">
        <w:rPr>
          <w:rFonts w:asciiTheme="minorHAnsi" w:hAnsiTheme="minorHAnsi" w:cstheme="minorHAnsi"/>
          <w:sz w:val="24"/>
          <w:szCs w:val="24"/>
        </w:rPr>
        <w:t>–77. doi:10.1177/147323000703500511.</w:t>
      </w:r>
    </w:p>
    <w:p w14:paraId="72D9E86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Colombo R, Corona A, </w:t>
      </w:r>
      <w:proofErr w:type="spellStart"/>
      <w:r w:rsidRPr="00DA33CE">
        <w:rPr>
          <w:rFonts w:asciiTheme="minorHAnsi" w:hAnsiTheme="minorHAnsi" w:cstheme="minorHAnsi"/>
          <w:sz w:val="24"/>
          <w:szCs w:val="24"/>
        </w:rPr>
        <w:t>Praga</w:t>
      </w:r>
      <w:proofErr w:type="spellEnd"/>
      <w:r w:rsidRPr="00DA33CE">
        <w:rPr>
          <w:rFonts w:asciiTheme="minorHAnsi" w:hAnsiTheme="minorHAnsi" w:cstheme="minorHAnsi"/>
          <w:sz w:val="24"/>
          <w:szCs w:val="24"/>
        </w:rPr>
        <w:t xml:space="preserve"> F, </w:t>
      </w:r>
      <w:proofErr w:type="spellStart"/>
      <w:r w:rsidRPr="00DA33CE">
        <w:rPr>
          <w:rFonts w:asciiTheme="minorHAnsi" w:hAnsiTheme="minorHAnsi" w:cstheme="minorHAnsi"/>
          <w:sz w:val="24"/>
          <w:szCs w:val="24"/>
        </w:rPr>
        <w:t>Minari</w:t>
      </w:r>
      <w:proofErr w:type="spellEnd"/>
      <w:r w:rsidRPr="00DA33CE">
        <w:rPr>
          <w:rFonts w:asciiTheme="minorHAnsi" w:hAnsiTheme="minorHAnsi" w:cstheme="minorHAnsi"/>
          <w:sz w:val="24"/>
          <w:szCs w:val="24"/>
        </w:rPr>
        <w:t xml:space="preserve"> C, Giannotti C, Castelli A, Raimondi F. </w:t>
      </w:r>
      <w:r w:rsidRPr="00DA33CE">
        <w:rPr>
          <w:rFonts w:asciiTheme="minorHAnsi" w:hAnsiTheme="minorHAnsi" w:cstheme="minorHAnsi"/>
          <w:b/>
          <w:bCs/>
          <w:sz w:val="24"/>
          <w:szCs w:val="24"/>
        </w:rPr>
        <w:t xml:space="preserve">A reorientation strategy for reducing delirium in the critically ill. Results of an interventional study. </w:t>
      </w:r>
      <w:r w:rsidRPr="00DA33CE">
        <w:rPr>
          <w:rFonts w:asciiTheme="minorHAnsi" w:hAnsiTheme="minorHAnsi" w:cstheme="minorHAnsi"/>
          <w:i/>
          <w:iCs/>
          <w:sz w:val="24"/>
          <w:szCs w:val="24"/>
        </w:rPr>
        <w:t xml:space="preserve">Minerva </w:t>
      </w:r>
      <w:proofErr w:type="spellStart"/>
      <w:r w:rsidRPr="00DA33CE">
        <w:rPr>
          <w:rFonts w:asciiTheme="minorHAnsi" w:hAnsiTheme="minorHAnsi" w:cstheme="minorHAnsi"/>
          <w:i/>
          <w:iCs/>
          <w:sz w:val="24"/>
          <w:szCs w:val="24"/>
        </w:rPr>
        <w:t>Anestesiol</w:t>
      </w:r>
      <w:proofErr w:type="spellEnd"/>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2012;</w:t>
      </w:r>
      <w:r w:rsidRPr="00DA33CE">
        <w:rPr>
          <w:rFonts w:asciiTheme="minorHAnsi" w:hAnsiTheme="minorHAnsi" w:cstheme="minorHAnsi"/>
          <w:b/>
          <w:bCs/>
          <w:sz w:val="24"/>
          <w:szCs w:val="24"/>
        </w:rPr>
        <w:t>78</w:t>
      </w:r>
      <w:r w:rsidRPr="00DA33CE">
        <w:rPr>
          <w:rFonts w:asciiTheme="minorHAnsi" w:hAnsiTheme="minorHAnsi" w:cstheme="minorHAnsi"/>
          <w:sz w:val="24"/>
          <w:szCs w:val="24"/>
        </w:rPr>
        <w:t>:1026</w:t>
      </w:r>
      <w:proofErr w:type="gramEnd"/>
      <w:r w:rsidRPr="00DA33CE">
        <w:rPr>
          <w:rFonts w:asciiTheme="minorHAnsi" w:hAnsiTheme="minorHAnsi" w:cstheme="minorHAnsi"/>
          <w:sz w:val="24"/>
          <w:szCs w:val="24"/>
        </w:rPr>
        <w:t>–33.</w:t>
      </w:r>
    </w:p>
    <w:p w14:paraId="2CB49174"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Angles EM, Robinson TN, </w:t>
      </w:r>
      <w:proofErr w:type="spellStart"/>
      <w:r w:rsidRPr="00DA33CE">
        <w:rPr>
          <w:rFonts w:asciiTheme="minorHAnsi" w:hAnsiTheme="minorHAnsi" w:cstheme="minorHAnsi"/>
          <w:sz w:val="24"/>
          <w:szCs w:val="24"/>
        </w:rPr>
        <w:t>Biffl</w:t>
      </w:r>
      <w:proofErr w:type="spellEnd"/>
      <w:r w:rsidRPr="00DA33CE">
        <w:rPr>
          <w:rFonts w:asciiTheme="minorHAnsi" w:hAnsiTheme="minorHAnsi" w:cstheme="minorHAnsi"/>
          <w:sz w:val="24"/>
          <w:szCs w:val="24"/>
        </w:rPr>
        <w:t xml:space="preserve"> WL, Johnson J, Moss M, Tran ZV, Moore EE. </w:t>
      </w:r>
      <w:r w:rsidRPr="00DA33CE">
        <w:rPr>
          <w:rFonts w:asciiTheme="minorHAnsi" w:hAnsiTheme="minorHAnsi" w:cstheme="minorHAnsi"/>
          <w:b/>
          <w:bCs/>
          <w:sz w:val="24"/>
          <w:szCs w:val="24"/>
        </w:rPr>
        <w:t xml:space="preserve">Risk factors for delirium after major trauma. </w:t>
      </w:r>
      <w:r w:rsidRPr="00DA33CE">
        <w:rPr>
          <w:rFonts w:asciiTheme="minorHAnsi" w:hAnsiTheme="minorHAnsi" w:cstheme="minorHAnsi"/>
          <w:i/>
          <w:iCs/>
          <w:sz w:val="24"/>
          <w:szCs w:val="24"/>
        </w:rPr>
        <w:t xml:space="preserve">Am J </w:t>
      </w:r>
      <w:proofErr w:type="spellStart"/>
      <w:r w:rsidRPr="00DA33CE">
        <w:rPr>
          <w:rFonts w:asciiTheme="minorHAnsi" w:hAnsiTheme="minorHAnsi" w:cstheme="minorHAnsi"/>
          <w:i/>
          <w:iCs/>
          <w:sz w:val="24"/>
          <w:szCs w:val="24"/>
        </w:rPr>
        <w:t>Surg</w:t>
      </w:r>
      <w:proofErr w:type="spellEnd"/>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2008;</w:t>
      </w:r>
      <w:r w:rsidRPr="00DA33CE">
        <w:rPr>
          <w:rFonts w:asciiTheme="minorHAnsi" w:hAnsiTheme="minorHAnsi" w:cstheme="minorHAnsi"/>
          <w:b/>
          <w:bCs/>
          <w:sz w:val="24"/>
          <w:szCs w:val="24"/>
        </w:rPr>
        <w:t>196</w:t>
      </w:r>
      <w:r w:rsidRPr="00DA33CE">
        <w:rPr>
          <w:rFonts w:asciiTheme="minorHAnsi" w:hAnsiTheme="minorHAnsi" w:cstheme="minorHAnsi"/>
          <w:sz w:val="24"/>
          <w:szCs w:val="24"/>
        </w:rPr>
        <w:t>:864</w:t>
      </w:r>
      <w:proofErr w:type="gramEnd"/>
      <w:r w:rsidRPr="00DA33CE">
        <w:rPr>
          <w:rFonts w:asciiTheme="minorHAnsi" w:hAnsiTheme="minorHAnsi" w:cstheme="minorHAnsi"/>
          <w:sz w:val="24"/>
          <w:szCs w:val="24"/>
        </w:rPr>
        <w:t xml:space="preserve">-9; discussion 869-70. </w:t>
      </w:r>
      <w:proofErr w:type="gramStart"/>
      <w:r w:rsidRPr="00DA33CE">
        <w:rPr>
          <w:rFonts w:asciiTheme="minorHAnsi" w:hAnsiTheme="minorHAnsi" w:cstheme="minorHAnsi"/>
          <w:sz w:val="24"/>
          <w:szCs w:val="24"/>
        </w:rPr>
        <w:t>doi:10.1016/j.amjsurg</w:t>
      </w:r>
      <w:proofErr w:type="gramEnd"/>
      <w:r w:rsidRPr="00DA33CE">
        <w:rPr>
          <w:rFonts w:asciiTheme="minorHAnsi" w:hAnsiTheme="minorHAnsi" w:cstheme="minorHAnsi"/>
          <w:sz w:val="24"/>
          <w:szCs w:val="24"/>
        </w:rPr>
        <w:t>.2008.07.037.</w:t>
      </w:r>
    </w:p>
    <w:p w14:paraId="263CDC3E"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Shehabi</w:t>
      </w:r>
      <w:proofErr w:type="spellEnd"/>
      <w:r w:rsidRPr="00DA33CE">
        <w:rPr>
          <w:rFonts w:asciiTheme="minorHAnsi" w:hAnsiTheme="minorHAnsi" w:cstheme="minorHAnsi"/>
          <w:sz w:val="24"/>
          <w:szCs w:val="24"/>
        </w:rPr>
        <w:t xml:space="preserve"> Y, Chan L, </w:t>
      </w:r>
      <w:proofErr w:type="spellStart"/>
      <w:r w:rsidRPr="00DA33CE">
        <w:rPr>
          <w:rFonts w:asciiTheme="minorHAnsi" w:hAnsiTheme="minorHAnsi" w:cstheme="minorHAnsi"/>
          <w:sz w:val="24"/>
          <w:szCs w:val="24"/>
        </w:rPr>
        <w:t>Kadiman</w:t>
      </w:r>
      <w:proofErr w:type="spellEnd"/>
      <w:r w:rsidRPr="00DA33CE">
        <w:rPr>
          <w:rFonts w:asciiTheme="minorHAnsi" w:hAnsiTheme="minorHAnsi" w:cstheme="minorHAnsi"/>
          <w:sz w:val="24"/>
          <w:szCs w:val="24"/>
        </w:rPr>
        <w:t xml:space="preserve"> S, Alias A, Ismail WN, Tan MATI, Khoo TM, Ali SB, </w:t>
      </w:r>
      <w:proofErr w:type="spellStart"/>
      <w:r w:rsidRPr="00DA33CE">
        <w:rPr>
          <w:rFonts w:asciiTheme="minorHAnsi" w:hAnsiTheme="minorHAnsi" w:cstheme="minorHAnsi"/>
          <w:sz w:val="24"/>
          <w:szCs w:val="24"/>
        </w:rPr>
        <w:t>Saman</w:t>
      </w:r>
      <w:proofErr w:type="spellEnd"/>
      <w:r w:rsidRPr="00DA33CE">
        <w:rPr>
          <w:rFonts w:asciiTheme="minorHAnsi" w:hAnsiTheme="minorHAnsi" w:cstheme="minorHAnsi"/>
          <w:sz w:val="24"/>
          <w:szCs w:val="24"/>
        </w:rPr>
        <w:t xml:space="preserve"> MA, </w:t>
      </w:r>
      <w:proofErr w:type="spellStart"/>
      <w:r w:rsidRPr="00DA33CE">
        <w:rPr>
          <w:rFonts w:asciiTheme="minorHAnsi" w:hAnsiTheme="minorHAnsi" w:cstheme="minorHAnsi"/>
          <w:sz w:val="24"/>
          <w:szCs w:val="24"/>
        </w:rPr>
        <w:t>Shaltut</w:t>
      </w:r>
      <w:proofErr w:type="spellEnd"/>
      <w:r w:rsidRPr="00DA33CE">
        <w:rPr>
          <w:rFonts w:asciiTheme="minorHAnsi" w:hAnsiTheme="minorHAnsi" w:cstheme="minorHAnsi"/>
          <w:sz w:val="24"/>
          <w:szCs w:val="24"/>
        </w:rPr>
        <w:t xml:space="preserve"> A, Tan CC, Yong CY, Bailey M. </w:t>
      </w:r>
      <w:r w:rsidRPr="00DA33CE">
        <w:rPr>
          <w:rFonts w:asciiTheme="minorHAnsi" w:hAnsiTheme="minorHAnsi" w:cstheme="minorHAnsi"/>
          <w:b/>
          <w:bCs/>
          <w:sz w:val="24"/>
          <w:szCs w:val="24"/>
        </w:rPr>
        <w:t xml:space="preserve">Sedation depth and long-term mortality in mechanically ventilated critically ill adults: A prospective longitudinal multicentre cohort study. </w:t>
      </w:r>
      <w:r w:rsidRPr="00DA33CE">
        <w:rPr>
          <w:rFonts w:asciiTheme="minorHAnsi" w:hAnsiTheme="minorHAnsi" w:cstheme="minorHAnsi"/>
          <w:i/>
          <w:iCs/>
          <w:sz w:val="24"/>
          <w:szCs w:val="24"/>
        </w:rPr>
        <w:t>Intensive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2013;</w:t>
      </w:r>
      <w:r w:rsidRPr="00DA33CE">
        <w:rPr>
          <w:rFonts w:asciiTheme="minorHAnsi" w:hAnsiTheme="minorHAnsi" w:cstheme="minorHAnsi"/>
          <w:b/>
          <w:bCs/>
          <w:sz w:val="24"/>
          <w:szCs w:val="24"/>
        </w:rPr>
        <w:t>39</w:t>
      </w:r>
      <w:r w:rsidRPr="00DA33CE">
        <w:rPr>
          <w:rFonts w:asciiTheme="minorHAnsi" w:hAnsiTheme="minorHAnsi" w:cstheme="minorHAnsi"/>
          <w:sz w:val="24"/>
          <w:szCs w:val="24"/>
        </w:rPr>
        <w:t>:910</w:t>
      </w:r>
      <w:proofErr w:type="gramEnd"/>
      <w:r w:rsidRPr="00DA33CE">
        <w:rPr>
          <w:rFonts w:asciiTheme="minorHAnsi" w:hAnsiTheme="minorHAnsi" w:cstheme="minorHAnsi"/>
          <w:sz w:val="24"/>
          <w:szCs w:val="24"/>
        </w:rPr>
        <w:t>–8. doi:10.1007/s00134-013-2830-2.</w:t>
      </w:r>
    </w:p>
    <w:p w14:paraId="07DA0CD8"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van </w:t>
      </w:r>
      <w:proofErr w:type="spellStart"/>
      <w:r w:rsidRPr="00DA33CE">
        <w:rPr>
          <w:rFonts w:asciiTheme="minorHAnsi" w:hAnsiTheme="minorHAnsi" w:cstheme="minorHAnsi"/>
          <w:sz w:val="24"/>
          <w:szCs w:val="24"/>
        </w:rPr>
        <w:t>Rompaey</w:t>
      </w:r>
      <w:proofErr w:type="spellEnd"/>
      <w:r w:rsidRPr="00DA33CE">
        <w:rPr>
          <w:rFonts w:asciiTheme="minorHAnsi" w:hAnsiTheme="minorHAnsi" w:cstheme="minorHAnsi"/>
          <w:sz w:val="24"/>
          <w:szCs w:val="24"/>
        </w:rPr>
        <w:t xml:space="preserve"> B, </w:t>
      </w:r>
      <w:proofErr w:type="spellStart"/>
      <w:r w:rsidRPr="00DA33CE">
        <w:rPr>
          <w:rFonts w:asciiTheme="minorHAnsi" w:hAnsiTheme="minorHAnsi" w:cstheme="minorHAnsi"/>
          <w:sz w:val="24"/>
          <w:szCs w:val="24"/>
        </w:rPr>
        <w:t>Elseviers</w:t>
      </w:r>
      <w:proofErr w:type="spellEnd"/>
      <w:r w:rsidRPr="00DA33CE">
        <w:rPr>
          <w:rFonts w:asciiTheme="minorHAnsi" w:hAnsiTheme="minorHAnsi" w:cstheme="minorHAnsi"/>
          <w:sz w:val="24"/>
          <w:szCs w:val="24"/>
        </w:rPr>
        <w:t xml:space="preserve"> MM, Schuurmans MJ, Shortridge-Baggett LM, </w:t>
      </w:r>
      <w:proofErr w:type="spellStart"/>
      <w:r w:rsidRPr="00DA33CE">
        <w:rPr>
          <w:rFonts w:asciiTheme="minorHAnsi" w:hAnsiTheme="minorHAnsi" w:cstheme="minorHAnsi"/>
          <w:sz w:val="24"/>
          <w:szCs w:val="24"/>
        </w:rPr>
        <w:t>Truijen</w:t>
      </w:r>
      <w:proofErr w:type="spellEnd"/>
      <w:r w:rsidRPr="00DA33CE">
        <w:rPr>
          <w:rFonts w:asciiTheme="minorHAnsi" w:hAnsiTheme="minorHAnsi" w:cstheme="minorHAnsi"/>
          <w:sz w:val="24"/>
          <w:szCs w:val="24"/>
        </w:rPr>
        <w:t xml:space="preserve"> S, </w:t>
      </w:r>
      <w:proofErr w:type="spellStart"/>
      <w:r w:rsidRPr="00DA33CE">
        <w:rPr>
          <w:rFonts w:asciiTheme="minorHAnsi" w:hAnsiTheme="minorHAnsi" w:cstheme="minorHAnsi"/>
          <w:sz w:val="24"/>
          <w:szCs w:val="24"/>
        </w:rPr>
        <w:t>Bossaert</w:t>
      </w:r>
      <w:proofErr w:type="spellEnd"/>
      <w:r w:rsidRPr="00DA33CE">
        <w:rPr>
          <w:rFonts w:asciiTheme="minorHAnsi" w:hAnsiTheme="minorHAnsi" w:cstheme="minorHAnsi"/>
          <w:sz w:val="24"/>
          <w:szCs w:val="24"/>
        </w:rPr>
        <w:t xml:space="preserve"> L. </w:t>
      </w:r>
      <w:r w:rsidRPr="00DA33CE">
        <w:rPr>
          <w:rFonts w:asciiTheme="minorHAnsi" w:hAnsiTheme="minorHAnsi" w:cstheme="minorHAnsi"/>
          <w:b/>
          <w:bCs/>
          <w:sz w:val="24"/>
          <w:szCs w:val="24"/>
        </w:rPr>
        <w:t xml:space="preserve">Risk factors for delirium in intensive care patients: A prospective cohort study.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2009;</w:t>
      </w:r>
      <w:proofErr w:type="gramStart"/>
      <w:r w:rsidRPr="00DA33CE">
        <w:rPr>
          <w:rFonts w:asciiTheme="minorHAnsi" w:hAnsiTheme="minorHAnsi" w:cstheme="minorHAnsi"/>
          <w:b/>
          <w:bCs/>
          <w:sz w:val="24"/>
          <w:szCs w:val="24"/>
        </w:rPr>
        <w:t>13</w:t>
      </w:r>
      <w:r w:rsidRPr="00DA33CE">
        <w:rPr>
          <w:rFonts w:asciiTheme="minorHAnsi" w:hAnsiTheme="minorHAnsi" w:cstheme="minorHAnsi"/>
          <w:sz w:val="24"/>
          <w:szCs w:val="24"/>
        </w:rPr>
        <w:t>:R</w:t>
      </w:r>
      <w:proofErr w:type="gramEnd"/>
      <w:r w:rsidRPr="00DA33CE">
        <w:rPr>
          <w:rFonts w:asciiTheme="minorHAnsi" w:hAnsiTheme="minorHAnsi" w:cstheme="minorHAnsi"/>
          <w:sz w:val="24"/>
          <w:szCs w:val="24"/>
        </w:rPr>
        <w:t>77. doi:10.1186/cc7892.</w:t>
      </w:r>
    </w:p>
    <w:p w14:paraId="532B7789"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Inouye SK, Zhang Y, Jones RN, Kiely DK, Yang F, Marcantonio ER. </w:t>
      </w:r>
      <w:r w:rsidRPr="00DA33CE">
        <w:rPr>
          <w:rFonts w:asciiTheme="minorHAnsi" w:hAnsiTheme="minorHAnsi" w:cstheme="minorHAnsi"/>
          <w:b/>
          <w:bCs/>
          <w:sz w:val="24"/>
          <w:szCs w:val="24"/>
        </w:rPr>
        <w:t xml:space="preserve">Risk Factors for Delirium at Discharge. </w:t>
      </w:r>
      <w:r w:rsidRPr="00DA33CE">
        <w:rPr>
          <w:rFonts w:asciiTheme="minorHAnsi" w:hAnsiTheme="minorHAnsi" w:cstheme="minorHAnsi"/>
          <w:i/>
          <w:iCs/>
          <w:sz w:val="24"/>
          <w:szCs w:val="24"/>
        </w:rPr>
        <w:t>Arch Intern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2007;</w:t>
      </w:r>
      <w:r w:rsidRPr="00DA33CE">
        <w:rPr>
          <w:rFonts w:asciiTheme="minorHAnsi" w:hAnsiTheme="minorHAnsi" w:cstheme="minorHAnsi"/>
          <w:b/>
          <w:bCs/>
          <w:sz w:val="24"/>
          <w:szCs w:val="24"/>
        </w:rPr>
        <w:t>167</w:t>
      </w:r>
      <w:r w:rsidRPr="00DA33CE">
        <w:rPr>
          <w:rFonts w:asciiTheme="minorHAnsi" w:hAnsiTheme="minorHAnsi" w:cstheme="minorHAnsi"/>
          <w:sz w:val="24"/>
          <w:szCs w:val="24"/>
        </w:rPr>
        <w:t>:1406</w:t>
      </w:r>
      <w:proofErr w:type="gramEnd"/>
      <w:r w:rsidRPr="00DA33CE">
        <w:rPr>
          <w:rFonts w:asciiTheme="minorHAnsi" w:hAnsiTheme="minorHAnsi" w:cstheme="minorHAnsi"/>
          <w:sz w:val="24"/>
          <w:szCs w:val="24"/>
        </w:rPr>
        <w:t>. doi:10.1001/archinte.167.13.1406.</w:t>
      </w:r>
    </w:p>
    <w:p w14:paraId="45959E08"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McNicoll</w:t>
      </w:r>
      <w:proofErr w:type="spellEnd"/>
      <w:r w:rsidRPr="00DA33CE">
        <w:rPr>
          <w:rFonts w:asciiTheme="minorHAnsi" w:hAnsiTheme="minorHAnsi" w:cstheme="minorHAnsi"/>
          <w:sz w:val="24"/>
          <w:szCs w:val="24"/>
        </w:rPr>
        <w:t xml:space="preserve"> L, Pisani MA, Zhang Y, Ely EW, Siegel MD, Inouye SK. </w:t>
      </w:r>
      <w:r w:rsidRPr="00DA33CE">
        <w:rPr>
          <w:rFonts w:asciiTheme="minorHAnsi" w:hAnsiTheme="minorHAnsi" w:cstheme="minorHAnsi"/>
          <w:b/>
          <w:bCs/>
          <w:sz w:val="24"/>
          <w:szCs w:val="24"/>
        </w:rPr>
        <w:t xml:space="preserve">Delirium in the Intensive Care Unit: Occurrence and Clinical Course in Older Patients. </w:t>
      </w:r>
      <w:r w:rsidRPr="00DA33CE">
        <w:rPr>
          <w:rFonts w:asciiTheme="minorHAnsi" w:hAnsiTheme="minorHAnsi" w:cstheme="minorHAnsi"/>
          <w:i/>
          <w:iCs/>
          <w:sz w:val="24"/>
          <w:szCs w:val="24"/>
        </w:rPr>
        <w:t xml:space="preserve">J Am </w:t>
      </w:r>
      <w:proofErr w:type="spellStart"/>
      <w:r w:rsidRPr="00DA33CE">
        <w:rPr>
          <w:rFonts w:asciiTheme="minorHAnsi" w:hAnsiTheme="minorHAnsi" w:cstheme="minorHAnsi"/>
          <w:i/>
          <w:iCs/>
          <w:sz w:val="24"/>
          <w:szCs w:val="24"/>
        </w:rPr>
        <w:t>Geriatr</w:t>
      </w:r>
      <w:proofErr w:type="spellEnd"/>
      <w:r w:rsidRPr="00DA33CE">
        <w:rPr>
          <w:rFonts w:asciiTheme="minorHAnsi" w:hAnsiTheme="minorHAnsi" w:cstheme="minorHAnsi"/>
          <w:i/>
          <w:iCs/>
          <w:sz w:val="24"/>
          <w:szCs w:val="24"/>
        </w:rPr>
        <w:t xml:space="preserve"> Soc</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2003;</w:t>
      </w:r>
      <w:r w:rsidRPr="00DA33CE">
        <w:rPr>
          <w:rFonts w:asciiTheme="minorHAnsi" w:hAnsiTheme="minorHAnsi" w:cstheme="minorHAnsi"/>
          <w:b/>
          <w:bCs/>
          <w:sz w:val="24"/>
          <w:szCs w:val="24"/>
        </w:rPr>
        <w:t>51</w:t>
      </w:r>
      <w:r w:rsidRPr="00DA33CE">
        <w:rPr>
          <w:rFonts w:asciiTheme="minorHAnsi" w:hAnsiTheme="minorHAnsi" w:cstheme="minorHAnsi"/>
          <w:sz w:val="24"/>
          <w:szCs w:val="24"/>
        </w:rPr>
        <w:t>:591</w:t>
      </w:r>
      <w:proofErr w:type="gramEnd"/>
      <w:r w:rsidRPr="00DA33CE">
        <w:rPr>
          <w:rFonts w:asciiTheme="minorHAnsi" w:hAnsiTheme="minorHAnsi" w:cstheme="minorHAnsi"/>
          <w:sz w:val="24"/>
          <w:szCs w:val="24"/>
        </w:rPr>
        <w:t>–8. doi:10.1034/j.1600-0579.2003.</w:t>
      </w:r>
      <w:proofErr w:type="gramStart"/>
      <w:r w:rsidRPr="00DA33CE">
        <w:rPr>
          <w:rFonts w:asciiTheme="minorHAnsi" w:hAnsiTheme="minorHAnsi" w:cstheme="minorHAnsi"/>
          <w:sz w:val="24"/>
          <w:szCs w:val="24"/>
        </w:rPr>
        <w:t>00201.x.</w:t>
      </w:r>
      <w:proofErr w:type="gramEnd"/>
    </w:p>
    <w:p w14:paraId="17DC7BE4"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Agarwal V, O'Neill PJ, Cotton BA, Pun BT, Haney S, Thompson J, </w:t>
      </w:r>
      <w:proofErr w:type="spellStart"/>
      <w:r w:rsidRPr="00DA33CE">
        <w:rPr>
          <w:rFonts w:asciiTheme="minorHAnsi" w:hAnsiTheme="minorHAnsi" w:cstheme="minorHAnsi"/>
          <w:sz w:val="24"/>
          <w:szCs w:val="24"/>
        </w:rPr>
        <w:t>Kassebaum</w:t>
      </w:r>
      <w:proofErr w:type="spellEnd"/>
      <w:r w:rsidRPr="00DA33CE">
        <w:rPr>
          <w:rFonts w:asciiTheme="minorHAnsi" w:hAnsiTheme="minorHAnsi" w:cstheme="minorHAnsi"/>
          <w:sz w:val="24"/>
          <w:szCs w:val="24"/>
        </w:rPr>
        <w:t xml:space="preserve"> N, </w:t>
      </w:r>
      <w:proofErr w:type="spellStart"/>
      <w:r w:rsidRPr="00DA33CE">
        <w:rPr>
          <w:rFonts w:asciiTheme="minorHAnsi" w:hAnsiTheme="minorHAnsi" w:cstheme="minorHAnsi"/>
          <w:sz w:val="24"/>
          <w:szCs w:val="24"/>
        </w:rPr>
        <w:t>Shintani</w:t>
      </w:r>
      <w:proofErr w:type="spellEnd"/>
      <w:r w:rsidRPr="00DA33CE">
        <w:rPr>
          <w:rFonts w:asciiTheme="minorHAnsi" w:hAnsiTheme="minorHAnsi" w:cstheme="minorHAnsi"/>
          <w:sz w:val="24"/>
          <w:szCs w:val="24"/>
        </w:rPr>
        <w:t xml:space="preserve"> A, Guy J, Ely EW, </w:t>
      </w:r>
      <w:proofErr w:type="spellStart"/>
      <w:r w:rsidRPr="00DA33CE">
        <w:rPr>
          <w:rFonts w:asciiTheme="minorHAnsi" w:hAnsiTheme="minorHAnsi" w:cstheme="minorHAnsi"/>
          <w:sz w:val="24"/>
          <w:szCs w:val="24"/>
        </w:rPr>
        <w:t>Pandharipande</w:t>
      </w:r>
      <w:proofErr w:type="spellEnd"/>
      <w:r w:rsidRPr="00DA33CE">
        <w:rPr>
          <w:rFonts w:asciiTheme="minorHAnsi" w:hAnsiTheme="minorHAnsi" w:cstheme="minorHAnsi"/>
          <w:sz w:val="24"/>
          <w:szCs w:val="24"/>
        </w:rPr>
        <w:t xml:space="preserve"> P. </w:t>
      </w:r>
      <w:r w:rsidRPr="00DA33CE">
        <w:rPr>
          <w:rFonts w:asciiTheme="minorHAnsi" w:hAnsiTheme="minorHAnsi" w:cstheme="minorHAnsi"/>
          <w:b/>
          <w:bCs/>
          <w:sz w:val="24"/>
          <w:szCs w:val="24"/>
        </w:rPr>
        <w:t xml:space="preserve">Prevalence and risk factors for development of delirium in </w:t>
      </w:r>
      <w:r w:rsidRPr="00DA33CE">
        <w:rPr>
          <w:rFonts w:asciiTheme="minorHAnsi" w:hAnsiTheme="minorHAnsi" w:cstheme="minorHAnsi"/>
          <w:b/>
          <w:bCs/>
          <w:sz w:val="24"/>
          <w:szCs w:val="24"/>
        </w:rPr>
        <w:lastRenderedPageBreak/>
        <w:t xml:space="preserve">burn intensive care unit patients. </w:t>
      </w:r>
      <w:r w:rsidRPr="00DA33CE">
        <w:rPr>
          <w:rFonts w:asciiTheme="minorHAnsi" w:hAnsiTheme="minorHAnsi" w:cstheme="minorHAnsi"/>
          <w:i/>
          <w:iCs/>
          <w:sz w:val="24"/>
          <w:szCs w:val="24"/>
        </w:rPr>
        <w:t>J Burn Care Res</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2010;</w:t>
      </w:r>
      <w:r w:rsidRPr="00DA33CE">
        <w:rPr>
          <w:rFonts w:asciiTheme="minorHAnsi" w:hAnsiTheme="minorHAnsi" w:cstheme="minorHAnsi"/>
          <w:b/>
          <w:bCs/>
          <w:sz w:val="24"/>
          <w:szCs w:val="24"/>
        </w:rPr>
        <w:t>31</w:t>
      </w:r>
      <w:r w:rsidRPr="00DA33CE">
        <w:rPr>
          <w:rFonts w:asciiTheme="minorHAnsi" w:hAnsiTheme="minorHAnsi" w:cstheme="minorHAnsi"/>
          <w:sz w:val="24"/>
          <w:szCs w:val="24"/>
        </w:rPr>
        <w:t>:706</w:t>
      </w:r>
      <w:proofErr w:type="gramEnd"/>
      <w:r w:rsidRPr="00DA33CE">
        <w:rPr>
          <w:rFonts w:asciiTheme="minorHAnsi" w:hAnsiTheme="minorHAnsi" w:cstheme="minorHAnsi"/>
          <w:sz w:val="24"/>
          <w:szCs w:val="24"/>
        </w:rPr>
        <w:t xml:space="preserve">–15. </w:t>
      </w:r>
      <w:proofErr w:type="gramStart"/>
      <w:r w:rsidRPr="00DA33CE">
        <w:rPr>
          <w:rFonts w:asciiTheme="minorHAnsi" w:hAnsiTheme="minorHAnsi" w:cstheme="minorHAnsi"/>
          <w:sz w:val="24"/>
          <w:szCs w:val="24"/>
        </w:rPr>
        <w:t>doi:10.1097/BCR.0b013e3181eebee9</w:t>
      </w:r>
      <w:proofErr w:type="gramEnd"/>
      <w:r w:rsidRPr="00DA33CE">
        <w:rPr>
          <w:rFonts w:asciiTheme="minorHAnsi" w:hAnsiTheme="minorHAnsi" w:cstheme="minorHAnsi"/>
          <w:sz w:val="24"/>
          <w:szCs w:val="24"/>
        </w:rPr>
        <w:t>.</w:t>
      </w:r>
    </w:p>
    <w:p w14:paraId="00898B49"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Ouimet S, Kavanagh BP, Gottfried SB, </w:t>
      </w:r>
      <w:proofErr w:type="spellStart"/>
      <w:r w:rsidRPr="00DA33CE">
        <w:rPr>
          <w:rFonts w:asciiTheme="minorHAnsi" w:hAnsiTheme="minorHAnsi" w:cstheme="minorHAnsi"/>
          <w:sz w:val="24"/>
          <w:szCs w:val="24"/>
        </w:rPr>
        <w:t>Skrobik</w:t>
      </w:r>
      <w:proofErr w:type="spellEnd"/>
      <w:r w:rsidRPr="00DA33CE">
        <w:rPr>
          <w:rFonts w:asciiTheme="minorHAnsi" w:hAnsiTheme="minorHAnsi" w:cstheme="minorHAnsi"/>
          <w:sz w:val="24"/>
          <w:szCs w:val="24"/>
        </w:rPr>
        <w:t xml:space="preserve"> Y. </w:t>
      </w:r>
      <w:r w:rsidRPr="00DA33CE">
        <w:rPr>
          <w:rFonts w:asciiTheme="minorHAnsi" w:hAnsiTheme="minorHAnsi" w:cstheme="minorHAnsi"/>
          <w:b/>
          <w:bCs/>
          <w:sz w:val="24"/>
          <w:szCs w:val="24"/>
        </w:rPr>
        <w:t xml:space="preserve">Incidence, risk factors and consequences of ICU delirium. </w:t>
      </w:r>
      <w:r w:rsidRPr="00DA33CE">
        <w:rPr>
          <w:rFonts w:asciiTheme="minorHAnsi" w:hAnsiTheme="minorHAnsi" w:cstheme="minorHAnsi"/>
          <w:i/>
          <w:iCs/>
          <w:sz w:val="24"/>
          <w:szCs w:val="24"/>
        </w:rPr>
        <w:t>Intensive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2007;</w:t>
      </w:r>
      <w:r w:rsidRPr="00DA33CE">
        <w:rPr>
          <w:rFonts w:asciiTheme="minorHAnsi" w:hAnsiTheme="minorHAnsi" w:cstheme="minorHAnsi"/>
          <w:b/>
          <w:bCs/>
          <w:sz w:val="24"/>
          <w:szCs w:val="24"/>
        </w:rPr>
        <w:t>33</w:t>
      </w:r>
      <w:r w:rsidRPr="00DA33CE">
        <w:rPr>
          <w:rFonts w:asciiTheme="minorHAnsi" w:hAnsiTheme="minorHAnsi" w:cstheme="minorHAnsi"/>
          <w:sz w:val="24"/>
          <w:szCs w:val="24"/>
        </w:rPr>
        <w:t>:66</w:t>
      </w:r>
      <w:proofErr w:type="gramEnd"/>
      <w:r w:rsidRPr="00DA33CE">
        <w:rPr>
          <w:rFonts w:asciiTheme="minorHAnsi" w:hAnsiTheme="minorHAnsi" w:cstheme="minorHAnsi"/>
          <w:sz w:val="24"/>
          <w:szCs w:val="24"/>
        </w:rPr>
        <w:t>–73. doi:10.1007/s00134-006-0399-8.</w:t>
      </w:r>
    </w:p>
    <w:p w14:paraId="37B11E8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Dubois M-J, Bergeron N, Dumont M, Dial S, </w:t>
      </w:r>
      <w:proofErr w:type="spellStart"/>
      <w:r w:rsidRPr="00DA33CE">
        <w:rPr>
          <w:rFonts w:asciiTheme="minorHAnsi" w:hAnsiTheme="minorHAnsi" w:cstheme="minorHAnsi"/>
          <w:sz w:val="24"/>
          <w:szCs w:val="24"/>
        </w:rPr>
        <w:t>Skrobik</w:t>
      </w:r>
      <w:proofErr w:type="spellEnd"/>
      <w:r w:rsidRPr="00DA33CE">
        <w:rPr>
          <w:rFonts w:asciiTheme="minorHAnsi" w:hAnsiTheme="minorHAnsi" w:cstheme="minorHAnsi"/>
          <w:sz w:val="24"/>
          <w:szCs w:val="24"/>
        </w:rPr>
        <w:t xml:space="preserve"> Y. </w:t>
      </w:r>
      <w:r w:rsidRPr="00DA33CE">
        <w:rPr>
          <w:rFonts w:asciiTheme="minorHAnsi" w:hAnsiTheme="minorHAnsi" w:cstheme="minorHAnsi"/>
          <w:b/>
          <w:bCs/>
          <w:sz w:val="24"/>
          <w:szCs w:val="24"/>
        </w:rPr>
        <w:t xml:space="preserve">Delirium in an intensive care unit: A study of risk factors. </w:t>
      </w:r>
      <w:r w:rsidRPr="00DA33CE">
        <w:rPr>
          <w:rFonts w:asciiTheme="minorHAnsi" w:hAnsiTheme="minorHAnsi" w:cstheme="minorHAnsi"/>
          <w:i/>
          <w:iCs/>
          <w:sz w:val="24"/>
          <w:szCs w:val="24"/>
        </w:rPr>
        <w:t>Intensive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2001;</w:t>
      </w:r>
      <w:r w:rsidRPr="00DA33CE">
        <w:rPr>
          <w:rFonts w:asciiTheme="minorHAnsi" w:hAnsiTheme="minorHAnsi" w:cstheme="minorHAnsi"/>
          <w:b/>
          <w:bCs/>
          <w:sz w:val="24"/>
          <w:szCs w:val="24"/>
        </w:rPr>
        <w:t>27</w:t>
      </w:r>
      <w:r w:rsidRPr="00DA33CE">
        <w:rPr>
          <w:rFonts w:asciiTheme="minorHAnsi" w:hAnsiTheme="minorHAnsi" w:cstheme="minorHAnsi"/>
          <w:sz w:val="24"/>
          <w:szCs w:val="24"/>
        </w:rPr>
        <w:t>:1297</w:t>
      </w:r>
      <w:proofErr w:type="gramEnd"/>
      <w:r w:rsidRPr="00DA33CE">
        <w:rPr>
          <w:rFonts w:asciiTheme="minorHAnsi" w:hAnsiTheme="minorHAnsi" w:cstheme="minorHAnsi"/>
          <w:sz w:val="24"/>
          <w:szCs w:val="24"/>
        </w:rPr>
        <w:t>–304. doi:10.1007/s001340101017.</w:t>
      </w:r>
    </w:p>
    <w:p w14:paraId="20EBEA12"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Mehta S, Cook D, Devlin JW, </w:t>
      </w:r>
      <w:proofErr w:type="spellStart"/>
      <w:r w:rsidRPr="00DA33CE">
        <w:rPr>
          <w:rFonts w:asciiTheme="minorHAnsi" w:hAnsiTheme="minorHAnsi" w:cstheme="minorHAnsi"/>
          <w:sz w:val="24"/>
          <w:szCs w:val="24"/>
        </w:rPr>
        <w:t>Skrobik</w:t>
      </w:r>
      <w:proofErr w:type="spellEnd"/>
      <w:r w:rsidRPr="00DA33CE">
        <w:rPr>
          <w:rFonts w:asciiTheme="minorHAnsi" w:hAnsiTheme="minorHAnsi" w:cstheme="minorHAnsi"/>
          <w:sz w:val="24"/>
          <w:szCs w:val="24"/>
        </w:rPr>
        <w:t xml:space="preserve"> Y, Meade M, Fergusson D, </w:t>
      </w:r>
      <w:proofErr w:type="spellStart"/>
      <w:r w:rsidRPr="00DA33CE">
        <w:rPr>
          <w:rFonts w:asciiTheme="minorHAnsi" w:hAnsiTheme="minorHAnsi" w:cstheme="minorHAnsi"/>
          <w:sz w:val="24"/>
          <w:szCs w:val="24"/>
        </w:rPr>
        <w:t>Herridge</w:t>
      </w:r>
      <w:proofErr w:type="spellEnd"/>
      <w:r w:rsidRPr="00DA33CE">
        <w:rPr>
          <w:rFonts w:asciiTheme="minorHAnsi" w:hAnsiTheme="minorHAnsi" w:cstheme="minorHAnsi"/>
          <w:sz w:val="24"/>
          <w:szCs w:val="24"/>
        </w:rPr>
        <w:t xml:space="preserve"> M, Steinberg M, </w:t>
      </w:r>
      <w:proofErr w:type="spellStart"/>
      <w:r w:rsidRPr="00DA33CE">
        <w:rPr>
          <w:rFonts w:asciiTheme="minorHAnsi" w:hAnsiTheme="minorHAnsi" w:cstheme="minorHAnsi"/>
          <w:sz w:val="24"/>
          <w:szCs w:val="24"/>
        </w:rPr>
        <w:t>Granton</w:t>
      </w:r>
      <w:proofErr w:type="spellEnd"/>
      <w:r w:rsidRPr="00DA33CE">
        <w:rPr>
          <w:rFonts w:asciiTheme="minorHAnsi" w:hAnsiTheme="minorHAnsi" w:cstheme="minorHAnsi"/>
          <w:sz w:val="24"/>
          <w:szCs w:val="24"/>
        </w:rPr>
        <w:t xml:space="preserve"> J, Ferguson N, </w:t>
      </w:r>
      <w:proofErr w:type="spellStart"/>
      <w:r w:rsidRPr="00DA33CE">
        <w:rPr>
          <w:rFonts w:asciiTheme="minorHAnsi" w:hAnsiTheme="minorHAnsi" w:cstheme="minorHAnsi"/>
          <w:sz w:val="24"/>
          <w:szCs w:val="24"/>
        </w:rPr>
        <w:t>Tanios</w:t>
      </w:r>
      <w:proofErr w:type="spellEnd"/>
      <w:r w:rsidRPr="00DA33CE">
        <w:rPr>
          <w:rFonts w:asciiTheme="minorHAnsi" w:hAnsiTheme="minorHAnsi" w:cstheme="minorHAnsi"/>
          <w:sz w:val="24"/>
          <w:szCs w:val="24"/>
        </w:rPr>
        <w:t xml:space="preserve"> M, </w:t>
      </w:r>
      <w:proofErr w:type="spellStart"/>
      <w:r w:rsidRPr="00DA33CE">
        <w:rPr>
          <w:rFonts w:asciiTheme="minorHAnsi" w:hAnsiTheme="minorHAnsi" w:cstheme="minorHAnsi"/>
          <w:sz w:val="24"/>
          <w:szCs w:val="24"/>
        </w:rPr>
        <w:t>Dodek</w:t>
      </w:r>
      <w:proofErr w:type="spellEnd"/>
      <w:r w:rsidRPr="00DA33CE">
        <w:rPr>
          <w:rFonts w:asciiTheme="minorHAnsi" w:hAnsiTheme="minorHAnsi" w:cstheme="minorHAnsi"/>
          <w:sz w:val="24"/>
          <w:szCs w:val="24"/>
        </w:rPr>
        <w:t xml:space="preserve"> P, Fowler R, Burns K, </w:t>
      </w:r>
      <w:proofErr w:type="spellStart"/>
      <w:r w:rsidRPr="00DA33CE">
        <w:rPr>
          <w:rFonts w:asciiTheme="minorHAnsi" w:hAnsiTheme="minorHAnsi" w:cstheme="minorHAnsi"/>
          <w:sz w:val="24"/>
          <w:szCs w:val="24"/>
        </w:rPr>
        <w:t>Jacka</w:t>
      </w:r>
      <w:proofErr w:type="spellEnd"/>
      <w:r w:rsidRPr="00DA33CE">
        <w:rPr>
          <w:rFonts w:asciiTheme="minorHAnsi" w:hAnsiTheme="minorHAnsi" w:cstheme="minorHAnsi"/>
          <w:sz w:val="24"/>
          <w:szCs w:val="24"/>
        </w:rPr>
        <w:t xml:space="preserve"> M, </w:t>
      </w:r>
      <w:proofErr w:type="spellStart"/>
      <w:r w:rsidRPr="00DA33CE">
        <w:rPr>
          <w:rFonts w:asciiTheme="minorHAnsi" w:hAnsiTheme="minorHAnsi" w:cstheme="minorHAnsi"/>
          <w:sz w:val="24"/>
          <w:szCs w:val="24"/>
        </w:rPr>
        <w:t>Olafson</w:t>
      </w:r>
      <w:proofErr w:type="spellEnd"/>
      <w:r w:rsidRPr="00DA33CE">
        <w:rPr>
          <w:rFonts w:asciiTheme="minorHAnsi" w:hAnsiTheme="minorHAnsi" w:cstheme="minorHAnsi"/>
          <w:sz w:val="24"/>
          <w:szCs w:val="24"/>
        </w:rPr>
        <w:t xml:space="preserve"> K, Mallick R, Reynolds S, Keenan S, Burry L. </w:t>
      </w:r>
      <w:r w:rsidRPr="00DA33CE">
        <w:rPr>
          <w:rFonts w:asciiTheme="minorHAnsi" w:hAnsiTheme="minorHAnsi" w:cstheme="minorHAnsi"/>
          <w:b/>
          <w:bCs/>
          <w:sz w:val="24"/>
          <w:szCs w:val="24"/>
        </w:rPr>
        <w:t xml:space="preserve">Prevalence, risk factors, and outcomes of delirium in mechanically ventilated adults.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2015;</w:t>
      </w:r>
      <w:r w:rsidRPr="00DA33CE">
        <w:rPr>
          <w:rFonts w:asciiTheme="minorHAnsi" w:hAnsiTheme="minorHAnsi" w:cstheme="minorHAnsi"/>
          <w:b/>
          <w:bCs/>
          <w:sz w:val="24"/>
          <w:szCs w:val="24"/>
        </w:rPr>
        <w:t>43</w:t>
      </w:r>
      <w:r w:rsidRPr="00DA33CE">
        <w:rPr>
          <w:rFonts w:asciiTheme="minorHAnsi" w:hAnsiTheme="minorHAnsi" w:cstheme="minorHAnsi"/>
          <w:sz w:val="24"/>
          <w:szCs w:val="24"/>
        </w:rPr>
        <w:t>:557</w:t>
      </w:r>
      <w:proofErr w:type="gramEnd"/>
      <w:r w:rsidRPr="00DA33CE">
        <w:rPr>
          <w:rFonts w:asciiTheme="minorHAnsi" w:hAnsiTheme="minorHAnsi" w:cstheme="minorHAnsi"/>
          <w:sz w:val="24"/>
          <w:szCs w:val="24"/>
        </w:rPr>
        <w:t>–66. doi:10.1097/CCM.0000000000000727.</w:t>
      </w:r>
    </w:p>
    <w:p w14:paraId="157F841E"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Serafim</w:t>
      </w:r>
      <w:proofErr w:type="spellEnd"/>
      <w:r w:rsidRPr="00DA33CE">
        <w:rPr>
          <w:rFonts w:asciiTheme="minorHAnsi" w:hAnsiTheme="minorHAnsi" w:cstheme="minorHAnsi"/>
          <w:sz w:val="24"/>
          <w:szCs w:val="24"/>
        </w:rPr>
        <w:t xml:space="preserve"> RB, Dutra MF, </w:t>
      </w:r>
      <w:proofErr w:type="spellStart"/>
      <w:r w:rsidRPr="00DA33CE">
        <w:rPr>
          <w:rFonts w:asciiTheme="minorHAnsi" w:hAnsiTheme="minorHAnsi" w:cstheme="minorHAnsi"/>
          <w:sz w:val="24"/>
          <w:szCs w:val="24"/>
        </w:rPr>
        <w:t>Saddy</w:t>
      </w:r>
      <w:proofErr w:type="spellEnd"/>
      <w:r w:rsidRPr="00DA33CE">
        <w:rPr>
          <w:rFonts w:asciiTheme="minorHAnsi" w:hAnsiTheme="minorHAnsi" w:cstheme="minorHAnsi"/>
          <w:sz w:val="24"/>
          <w:szCs w:val="24"/>
        </w:rPr>
        <w:t xml:space="preserve"> F, Tura B, Castro JEC de, </w:t>
      </w:r>
      <w:proofErr w:type="spellStart"/>
      <w:r w:rsidRPr="00DA33CE">
        <w:rPr>
          <w:rFonts w:asciiTheme="minorHAnsi" w:hAnsiTheme="minorHAnsi" w:cstheme="minorHAnsi"/>
          <w:sz w:val="24"/>
          <w:szCs w:val="24"/>
        </w:rPr>
        <w:t>Villarinho</w:t>
      </w:r>
      <w:proofErr w:type="spellEnd"/>
      <w:r w:rsidRPr="00DA33CE">
        <w:rPr>
          <w:rFonts w:asciiTheme="minorHAnsi" w:hAnsiTheme="minorHAnsi" w:cstheme="minorHAnsi"/>
          <w:sz w:val="24"/>
          <w:szCs w:val="24"/>
        </w:rPr>
        <w:t xml:space="preserve"> LC, da Gloria Santos M, </w:t>
      </w:r>
      <w:proofErr w:type="spellStart"/>
      <w:r w:rsidRPr="00DA33CE">
        <w:rPr>
          <w:rFonts w:asciiTheme="minorHAnsi" w:hAnsiTheme="minorHAnsi" w:cstheme="minorHAnsi"/>
          <w:sz w:val="24"/>
          <w:szCs w:val="24"/>
        </w:rPr>
        <w:t>Bozza</w:t>
      </w:r>
      <w:proofErr w:type="spellEnd"/>
      <w:r w:rsidRPr="00DA33CE">
        <w:rPr>
          <w:rFonts w:asciiTheme="minorHAnsi" w:hAnsiTheme="minorHAnsi" w:cstheme="minorHAnsi"/>
          <w:sz w:val="24"/>
          <w:szCs w:val="24"/>
        </w:rPr>
        <w:t xml:space="preserve"> FA, Rocco JR. </w:t>
      </w:r>
      <w:r w:rsidRPr="00DA33CE">
        <w:rPr>
          <w:rFonts w:asciiTheme="minorHAnsi" w:hAnsiTheme="minorHAnsi" w:cstheme="minorHAnsi"/>
          <w:b/>
          <w:bCs/>
          <w:sz w:val="24"/>
          <w:szCs w:val="24"/>
        </w:rPr>
        <w:t xml:space="preserve">Delirium in postoperative nonventilated intensive care patients: Risk factors and outcomes. </w:t>
      </w:r>
      <w:r w:rsidRPr="00DA33CE">
        <w:rPr>
          <w:rFonts w:asciiTheme="minorHAnsi" w:hAnsiTheme="minorHAnsi" w:cstheme="minorHAnsi"/>
          <w:i/>
          <w:iCs/>
          <w:sz w:val="24"/>
          <w:szCs w:val="24"/>
        </w:rPr>
        <w:t>Ann Intensive Care</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2012;</w:t>
      </w:r>
      <w:r w:rsidRPr="00DA33CE">
        <w:rPr>
          <w:rFonts w:asciiTheme="minorHAnsi" w:hAnsiTheme="minorHAnsi" w:cstheme="minorHAnsi"/>
          <w:b/>
          <w:bCs/>
          <w:sz w:val="24"/>
          <w:szCs w:val="24"/>
        </w:rPr>
        <w:t>2</w:t>
      </w:r>
      <w:r w:rsidRPr="00DA33CE">
        <w:rPr>
          <w:rFonts w:asciiTheme="minorHAnsi" w:hAnsiTheme="minorHAnsi" w:cstheme="minorHAnsi"/>
          <w:sz w:val="24"/>
          <w:szCs w:val="24"/>
        </w:rPr>
        <w:t>:51</w:t>
      </w:r>
      <w:proofErr w:type="gramEnd"/>
      <w:r w:rsidRPr="00DA33CE">
        <w:rPr>
          <w:rFonts w:asciiTheme="minorHAnsi" w:hAnsiTheme="minorHAnsi" w:cstheme="minorHAnsi"/>
          <w:sz w:val="24"/>
          <w:szCs w:val="24"/>
        </w:rPr>
        <w:t>. doi:10.1186/2110-5820-2-51.</w:t>
      </w:r>
    </w:p>
    <w:p w14:paraId="57FC22A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Boogaard </w:t>
      </w:r>
      <w:proofErr w:type="spellStart"/>
      <w:r w:rsidRPr="00DA33CE">
        <w:rPr>
          <w:rFonts w:asciiTheme="minorHAnsi" w:hAnsiTheme="minorHAnsi" w:cstheme="minorHAnsi"/>
          <w:sz w:val="24"/>
          <w:szCs w:val="24"/>
        </w:rPr>
        <w:t>Mvd</w:t>
      </w:r>
      <w:proofErr w:type="spellEnd"/>
      <w:r w:rsidRPr="00DA33CE">
        <w:rPr>
          <w:rFonts w:asciiTheme="minorHAnsi" w:hAnsiTheme="minorHAnsi" w:cstheme="minorHAnsi"/>
          <w:sz w:val="24"/>
          <w:szCs w:val="24"/>
        </w:rPr>
        <w:t xml:space="preserve">, </w:t>
      </w:r>
      <w:proofErr w:type="spellStart"/>
      <w:r w:rsidRPr="00DA33CE">
        <w:rPr>
          <w:rFonts w:asciiTheme="minorHAnsi" w:hAnsiTheme="minorHAnsi" w:cstheme="minorHAnsi"/>
          <w:sz w:val="24"/>
          <w:szCs w:val="24"/>
        </w:rPr>
        <w:t>Pickkers</w:t>
      </w:r>
      <w:proofErr w:type="spellEnd"/>
      <w:r w:rsidRPr="00DA33CE">
        <w:rPr>
          <w:rFonts w:asciiTheme="minorHAnsi" w:hAnsiTheme="minorHAnsi" w:cstheme="minorHAnsi"/>
          <w:sz w:val="24"/>
          <w:szCs w:val="24"/>
        </w:rPr>
        <w:t xml:space="preserve"> P, </w:t>
      </w:r>
      <w:proofErr w:type="spellStart"/>
      <w:r w:rsidRPr="00DA33CE">
        <w:rPr>
          <w:rFonts w:asciiTheme="minorHAnsi" w:hAnsiTheme="minorHAnsi" w:cstheme="minorHAnsi"/>
          <w:sz w:val="24"/>
          <w:szCs w:val="24"/>
        </w:rPr>
        <w:t>Slooter</w:t>
      </w:r>
      <w:proofErr w:type="spellEnd"/>
      <w:r w:rsidRPr="00DA33CE">
        <w:rPr>
          <w:rFonts w:asciiTheme="minorHAnsi" w:hAnsiTheme="minorHAnsi" w:cstheme="minorHAnsi"/>
          <w:sz w:val="24"/>
          <w:szCs w:val="24"/>
        </w:rPr>
        <w:t xml:space="preserve"> AJC, Kuiper MA, </w:t>
      </w:r>
      <w:proofErr w:type="spellStart"/>
      <w:r w:rsidRPr="00DA33CE">
        <w:rPr>
          <w:rFonts w:asciiTheme="minorHAnsi" w:hAnsiTheme="minorHAnsi" w:cstheme="minorHAnsi"/>
          <w:sz w:val="24"/>
          <w:szCs w:val="24"/>
        </w:rPr>
        <w:t>Spronk</w:t>
      </w:r>
      <w:proofErr w:type="spellEnd"/>
      <w:r w:rsidRPr="00DA33CE">
        <w:rPr>
          <w:rFonts w:asciiTheme="minorHAnsi" w:hAnsiTheme="minorHAnsi" w:cstheme="minorHAnsi"/>
          <w:sz w:val="24"/>
          <w:szCs w:val="24"/>
        </w:rPr>
        <w:t xml:space="preserve"> PE, </w:t>
      </w:r>
      <w:proofErr w:type="spellStart"/>
      <w:r w:rsidRPr="00DA33CE">
        <w:rPr>
          <w:rFonts w:asciiTheme="minorHAnsi" w:hAnsiTheme="minorHAnsi" w:cstheme="minorHAnsi"/>
          <w:sz w:val="24"/>
          <w:szCs w:val="24"/>
        </w:rPr>
        <w:t>Voort</w:t>
      </w:r>
      <w:proofErr w:type="spellEnd"/>
      <w:r w:rsidRPr="00DA33CE">
        <w:rPr>
          <w:rFonts w:asciiTheme="minorHAnsi" w:hAnsiTheme="minorHAnsi" w:cstheme="minorHAnsi"/>
          <w:sz w:val="24"/>
          <w:szCs w:val="24"/>
        </w:rPr>
        <w:t xml:space="preserve"> </w:t>
      </w:r>
      <w:proofErr w:type="spellStart"/>
      <w:r w:rsidRPr="00DA33CE">
        <w:rPr>
          <w:rFonts w:asciiTheme="minorHAnsi" w:hAnsiTheme="minorHAnsi" w:cstheme="minorHAnsi"/>
          <w:sz w:val="24"/>
          <w:szCs w:val="24"/>
        </w:rPr>
        <w:t>PHJvd</w:t>
      </w:r>
      <w:proofErr w:type="spellEnd"/>
      <w:r w:rsidRPr="00DA33CE">
        <w:rPr>
          <w:rFonts w:asciiTheme="minorHAnsi" w:hAnsiTheme="minorHAnsi" w:cstheme="minorHAnsi"/>
          <w:sz w:val="24"/>
          <w:szCs w:val="24"/>
        </w:rPr>
        <w:t xml:space="preserve">, </w:t>
      </w:r>
      <w:proofErr w:type="spellStart"/>
      <w:r w:rsidRPr="00DA33CE">
        <w:rPr>
          <w:rFonts w:asciiTheme="minorHAnsi" w:hAnsiTheme="minorHAnsi" w:cstheme="minorHAnsi"/>
          <w:sz w:val="24"/>
          <w:szCs w:val="24"/>
        </w:rPr>
        <w:t>Hoeven</w:t>
      </w:r>
      <w:proofErr w:type="spellEnd"/>
      <w:r w:rsidRPr="00DA33CE">
        <w:rPr>
          <w:rFonts w:asciiTheme="minorHAnsi" w:hAnsiTheme="minorHAnsi" w:cstheme="minorHAnsi"/>
          <w:sz w:val="24"/>
          <w:szCs w:val="24"/>
        </w:rPr>
        <w:t xml:space="preserve"> </w:t>
      </w:r>
      <w:proofErr w:type="spellStart"/>
      <w:r w:rsidRPr="00DA33CE">
        <w:rPr>
          <w:rFonts w:asciiTheme="minorHAnsi" w:hAnsiTheme="minorHAnsi" w:cstheme="minorHAnsi"/>
          <w:sz w:val="24"/>
          <w:szCs w:val="24"/>
        </w:rPr>
        <w:t>JGvd</w:t>
      </w:r>
      <w:proofErr w:type="spellEnd"/>
      <w:r w:rsidRPr="00DA33CE">
        <w:rPr>
          <w:rFonts w:asciiTheme="minorHAnsi" w:hAnsiTheme="minorHAnsi" w:cstheme="minorHAnsi"/>
          <w:sz w:val="24"/>
          <w:szCs w:val="24"/>
        </w:rPr>
        <w:t xml:space="preserve">, Donders R, </w:t>
      </w:r>
      <w:proofErr w:type="spellStart"/>
      <w:r w:rsidRPr="00DA33CE">
        <w:rPr>
          <w:rFonts w:asciiTheme="minorHAnsi" w:hAnsiTheme="minorHAnsi" w:cstheme="minorHAnsi"/>
          <w:sz w:val="24"/>
          <w:szCs w:val="24"/>
        </w:rPr>
        <w:t>Achterberg</w:t>
      </w:r>
      <w:proofErr w:type="spellEnd"/>
      <w:r w:rsidRPr="00DA33CE">
        <w:rPr>
          <w:rFonts w:asciiTheme="minorHAnsi" w:hAnsiTheme="minorHAnsi" w:cstheme="minorHAnsi"/>
          <w:sz w:val="24"/>
          <w:szCs w:val="24"/>
        </w:rPr>
        <w:t xml:space="preserve"> Tv, Schoonhoven L. </w:t>
      </w:r>
      <w:r w:rsidRPr="00DA33CE">
        <w:rPr>
          <w:rFonts w:asciiTheme="minorHAnsi" w:hAnsiTheme="minorHAnsi" w:cstheme="minorHAnsi"/>
          <w:b/>
          <w:bCs/>
          <w:sz w:val="24"/>
          <w:szCs w:val="24"/>
        </w:rPr>
        <w:t>Development and validation of PRE-DELIRIC (</w:t>
      </w:r>
      <w:proofErr w:type="spellStart"/>
      <w:r w:rsidRPr="00DA33CE">
        <w:rPr>
          <w:rFonts w:asciiTheme="minorHAnsi" w:hAnsiTheme="minorHAnsi" w:cstheme="minorHAnsi"/>
          <w:b/>
          <w:bCs/>
          <w:sz w:val="24"/>
          <w:szCs w:val="24"/>
        </w:rPr>
        <w:t>PREdiction</w:t>
      </w:r>
      <w:proofErr w:type="spellEnd"/>
      <w:r w:rsidRPr="00DA33CE">
        <w:rPr>
          <w:rFonts w:asciiTheme="minorHAnsi" w:hAnsiTheme="minorHAnsi" w:cstheme="minorHAnsi"/>
          <w:b/>
          <w:bCs/>
          <w:sz w:val="24"/>
          <w:szCs w:val="24"/>
        </w:rPr>
        <w:t xml:space="preserve"> of </w:t>
      </w:r>
      <w:proofErr w:type="spellStart"/>
      <w:r w:rsidRPr="00DA33CE">
        <w:rPr>
          <w:rFonts w:asciiTheme="minorHAnsi" w:hAnsiTheme="minorHAnsi" w:cstheme="minorHAnsi"/>
          <w:b/>
          <w:bCs/>
          <w:sz w:val="24"/>
          <w:szCs w:val="24"/>
        </w:rPr>
        <w:t>DELIRium</w:t>
      </w:r>
      <w:proofErr w:type="spellEnd"/>
      <w:r w:rsidRPr="00DA33CE">
        <w:rPr>
          <w:rFonts w:asciiTheme="minorHAnsi" w:hAnsiTheme="minorHAnsi" w:cstheme="minorHAnsi"/>
          <w:b/>
          <w:bCs/>
          <w:sz w:val="24"/>
          <w:szCs w:val="24"/>
        </w:rPr>
        <w:t xml:space="preserve"> in </w:t>
      </w:r>
      <w:proofErr w:type="spellStart"/>
      <w:r w:rsidRPr="00DA33CE">
        <w:rPr>
          <w:rFonts w:asciiTheme="minorHAnsi" w:hAnsiTheme="minorHAnsi" w:cstheme="minorHAnsi"/>
          <w:b/>
          <w:bCs/>
          <w:sz w:val="24"/>
          <w:szCs w:val="24"/>
        </w:rPr>
        <w:t>ICu</w:t>
      </w:r>
      <w:proofErr w:type="spellEnd"/>
      <w:r w:rsidRPr="00DA33CE">
        <w:rPr>
          <w:rFonts w:asciiTheme="minorHAnsi" w:hAnsiTheme="minorHAnsi" w:cstheme="minorHAnsi"/>
          <w:b/>
          <w:bCs/>
          <w:sz w:val="24"/>
          <w:szCs w:val="24"/>
        </w:rPr>
        <w:t xml:space="preserve"> patients) delirium prediction model for intensive care patients: Observational multicentre study. </w:t>
      </w:r>
      <w:r w:rsidRPr="00DA33CE">
        <w:rPr>
          <w:rFonts w:asciiTheme="minorHAnsi" w:hAnsiTheme="minorHAnsi" w:cstheme="minorHAnsi"/>
          <w:i/>
          <w:iCs/>
          <w:sz w:val="24"/>
          <w:szCs w:val="24"/>
        </w:rPr>
        <w:t>BMJ</w:t>
      </w:r>
      <w:r w:rsidRPr="00DA33CE">
        <w:rPr>
          <w:rFonts w:asciiTheme="minorHAnsi" w:hAnsiTheme="minorHAnsi" w:cstheme="minorHAnsi"/>
          <w:sz w:val="24"/>
          <w:szCs w:val="24"/>
        </w:rPr>
        <w:t xml:space="preserve"> 2012;</w:t>
      </w:r>
      <w:proofErr w:type="gramStart"/>
      <w:r w:rsidRPr="00DA33CE">
        <w:rPr>
          <w:rFonts w:asciiTheme="minorHAnsi" w:hAnsiTheme="minorHAnsi" w:cstheme="minorHAnsi"/>
          <w:b/>
          <w:bCs/>
          <w:sz w:val="24"/>
          <w:szCs w:val="24"/>
        </w:rPr>
        <w:t>344</w:t>
      </w:r>
      <w:r w:rsidRPr="00DA33CE">
        <w:rPr>
          <w:rFonts w:asciiTheme="minorHAnsi" w:hAnsiTheme="minorHAnsi" w:cstheme="minorHAnsi"/>
          <w:sz w:val="24"/>
          <w:szCs w:val="24"/>
        </w:rPr>
        <w:t>:e</w:t>
      </w:r>
      <w:proofErr w:type="gramEnd"/>
      <w:r w:rsidRPr="00DA33CE">
        <w:rPr>
          <w:rFonts w:asciiTheme="minorHAnsi" w:hAnsiTheme="minorHAnsi" w:cstheme="minorHAnsi"/>
          <w:sz w:val="24"/>
          <w:szCs w:val="24"/>
        </w:rPr>
        <w:t>420-e420. doi:10.1136/</w:t>
      </w:r>
      <w:proofErr w:type="gramStart"/>
      <w:r w:rsidRPr="00DA33CE">
        <w:rPr>
          <w:rFonts w:asciiTheme="minorHAnsi" w:hAnsiTheme="minorHAnsi" w:cstheme="minorHAnsi"/>
          <w:sz w:val="24"/>
          <w:szCs w:val="24"/>
        </w:rPr>
        <w:t>bmj.e</w:t>
      </w:r>
      <w:proofErr w:type="gramEnd"/>
      <w:r w:rsidRPr="00DA33CE">
        <w:rPr>
          <w:rFonts w:asciiTheme="minorHAnsi" w:hAnsiTheme="minorHAnsi" w:cstheme="minorHAnsi"/>
          <w:sz w:val="24"/>
          <w:szCs w:val="24"/>
        </w:rPr>
        <w:t>420.</w:t>
      </w:r>
    </w:p>
    <w:p w14:paraId="7EC94902"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van </w:t>
      </w:r>
      <w:proofErr w:type="spellStart"/>
      <w:r w:rsidRPr="00DA33CE">
        <w:rPr>
          <w:rFonts w:asciiTheme="minorHAnsi" w:hAnsiTheme="minorHAnsi" w:cstheme="minorHAnsi"/>
          <w:sz w:val="24"/>
          <w:szCs w:val="24"/>
        </w:rPr>
        <w:t>Rompaey</w:t>
      </w:r>
      <w:proofErr w:type="spellEnd"/>
      <w:r w:rsidRPr="00DA33CE">
        <w:rPr>
          <w:rFonts w:asciiTheme="minorHAnsi" w:hAnsiTheme="minorHAnsi" w:cstheme="minorHAnsi"/>
          <w:sz w:val="24"/>
          <w:szCs w:val="24"/>
        </w:rPr>
        <w:t xml:space="preserve"> B, </w:t>
      </w:r>
      <w:proofErr w:type="spellStart"/>
      <w:r w:rsidRPr="00DA33CE">
        <w:rPr>
          <w:rFonts w:asciiTheme="minorHAnsi" w:hAnsiTheme="minorHAnsi" w:cstheme="minorHAnsi"/>
          <w:sz w:val="24"/>
          <w:szCs w:val="24"/>
        </w:rPr>
        <w:t>Elseviers</w:t>
      </w:r>
      <w:proofErr w:type="spellEnd"/>
      <w:r w:rsidRPr="00DA33CE">
        <w:rPr>
          <w:rFonts w:asciiTheme="minorHAnsi" w:hAnsiTheme="minorHAnsi" w:cstheme="minorHAnsi"/>
          <w:sz w:val="24"/>
          <w:szCs w:val="24"/>
        </w:rPr>
        <w:t xml:space="preserve"> MM, van </w:t>
      </w:r>
      <w:proofErr w:type="spellStart"/>
      <w:r w:rsidRPr="00DA33CE">
        <w:rPr>
          <w:rFonts w:asciiTheme="minorHAnsi" w:hAnsiTheme="minorHAnsi" w:cstheme="minorHAnsi"/>
          <w:sz w:val="24"/>
          <w:szCs w:val="24"/>
        </w:rPr>
        <w:t>Drom</w:t>
      </w:r>
      <w:proofErr w:type="spellEnd"/>
      <w:r w:rsidRPr="00DA33CE">
        <w:rPr>
          <w:rFonts w:asciiTheme="minorHAnsi" w:hAnsiTheme="minorHAnsi" w:cstheme="minorHAnsi"/>
          <w:sz w:val="24"/>
          <w:szCs w:val="24"/>
        </w:rPr>
        <w:t xml:space="preserve"> W, </w:t>
      </w:r>
      <w:proofErr w:type="spellStart"/>
      <w:r w:rsidRPr="00DA33CE">
        <w:rPr>
          <w:rFonts w:asciiTheme="minorHAnsi" w:hAnsiTheme="minorHAnsi" w:cstheme="minorHAnsi"/>
          <w:sz w:val="24"/>
          <w:szCs w:val="24"/>
        </w:rPr>
        <w:t>Fromont</w:t>
      </w:r>
      <w:proofErr w:type="spellEnd"/>
      <w:r w:rsidRPr="00DA33CE">
        <w:rPr>
          <w:rFonts w:asciiTheme="minorHAnsi" w:hAnsiTheme="minorHAnsi" w:cstheme="minorHAnsi"/>
          <w:sz w:val="24"/>
          <w:szCs w:val="24"/>
        </w:rPr>
        <w:t xml:space="preserve"> V, </w:t>
      </w:r>
      <w:proofErr w:type="spellStart"/>
      <w:r w:rsidRPr="00DA33CE">
        <w:rPr>
          <w:rFonts w:asciiTheme="minorHAnsi" w:hAnsiTheme="minorHAnsi" w:cstheme="minorHAnsi"/>
          <w:sz w:val="24"/>
          <w:szCs w:val="24"/>
        </w:rPr>
        <w:t>Jorens</w:t>
      </w:r>
      <w:proofErr w:type="spellEnd"/>
      <w:r w:rsidRPr="00DA33CE">
        <w:rPr>
          <w:rFonts w:asciiTheme="minorHAnsi" w:hAnsiTheme="minorHAnsi" w:cstheme="minorHAnsi"/>
          <w:sz w:val="24"/>
          <w:szCs w:val="24"/>
        </w:rPr>
        <w:t xml:space="preserve"> PG. </w:t>
      </w:r>
      <w:r w:rsidRPr="00DA33CE">
        <w:rPr>
          <w:rFonts w:asciiTheme="minorHAnsi" w:hAnsiTheme="minorHAnsi" w:cstheme="minorHAnsi"/>
          <w:b/>
          <w:bCs/>
          <w:sz w:val="24"/>
          <w:szCs w:val="24"/>
        </w:rPr>
        <w:t xml:space="preserve">The effect of earplugs during the night on the onset of delirium and sleep perception: A randomized controlled trial in intensive care patients.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2012;</w:t>
      </w:r>
      <w:proofErr w:type="gramStart"/>
      <w:r w:rsidRPr="00DA33CE">
        <w:rPr>
          <w:rFonts w:asciiTheme="minorHAnsi" w:hAnsiTheme="minorHAnsi" w:cstheme="minorHAnsi"/>
          <w:b/>
          <w:bCs/>
          <w:sz w:val="24"/>
          <w:szCs w:val="24"/>
        </w:rPr>
        <w:t>16</w:t>
      </w:r>
      <w:r w:rsidRPr="00DA33CE">
        <w:rPr>
          <w:rFonts w:asciiTheme="minorHAnsi" w:hAnsiTheme="minorHAnsi" w:cstheme="minorHAnsi"/>
          <w:sz w:val="24"/>
          <w:szCs w:val="24"/>
        </w:rPr>
        <w:t>:R</w:t>
      </w:r>
      <w:proofErr w:type="gramEnd"/>
      <w:r w:rsidRPr="00DA33CE">
        <w:rPr>
          <w:rFonts w:asciiTheme="minorHAnsi" w:hAnsiTheme="minorHAnsi" w:cstheme="minorHAnsi"/>
          <w:sz w:val="24"/>
          <w:szCs w:val="24"/>
        </w:rPr>
        <w:t>73. doi:10.1186/cc11330.</w:t>
      </w:r>
    </w:p>
    <w:p w14:paraId="0B02DFB8"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Jonghe</w:t>
      </w:r>
      <w:proofErr w:type="spellEnd"/>
      <w:r w:rsidRPr="00DA33CE">
        <w:rPr>
          <w:rFonts w:asciiTheme="minorHAnsi" w:hAnsiTheme="minorHAnsi" w:cstheme="minorHAnsi"/>
          <w:sz w:val="24"/>
          <w:szCs w:val="24"/>
        </w:rPr>
        <w:t xml:space="preserve"> B de, </w:t>
      </w:r>
      <w:proofErr w:type="spellStart"/>
      <w:r w:rsidRPr="00DA33CE">
        <w:rPr>
          <w:rFonts w:asciiTheme="minorHAnsi" w:hAnsiTheme="minorHAnsi" w:cstheme="minorHAnsi"/>
          <w:sz w:val="24"/>
          <w:szCs w:val="24"/>
        </w:rPr>
        <w:t>Sharshar</w:t>
      </w:r>
      <w:proofErr w:type="spellEnd"/>
      <w:r w:rsidRPr="00DA33CE">
        <w:rPr>
          <w:rFonts w:asciiTheme="minorHAnsi" w:hAnsiTheme="minorHAnsi" w:cstheme="minorHAnsi"/>
          <w:sz w:val="24"/>
          <w:szCs w:val="24"/>
        </w:rPr>
        <w:t xml:space="preserve"> T, </w:t>
      </w:r>
      <w:proofErr w:type="spellStart"/>
      <w:r w:rsidRPr="00DA33CE">
        <w:rPr>
          <w:rFonts w:asciiTheme="minorHAnsi" w:hAnsiTheme="minorHAnsi" w:cstheme="minorHAnsi"/>
          <w:sz w:val="24"/>
          <w:szCs w:val="24"/>
        </w:rPr>
        <w:t>Lefaucheur</w:t>
      </w:r>
      <w:proofErr w:type="spellEnd"/>
      <w:r w:rsidRPr="00DA33CE">
        <w:rPr>
          <w:rFonts w:asciiTheme="minorHAnsi" w:hAnsiTheme="minorHAnsi" w:cstheme="minorHAnsi"/>
          <w:sz w:val="24"/>
          <w:szCs w:val="24"/>
        </w:rPr>
        <w:t xml:space="preserve"> J-P, </w:t>
      </w:r>
      <w:proofErr w:type="spellStart"/>
      <w:r w:rsidRPr="00DA33CE">
        <w:rPr>
          <w:rFonts w:asciiTheme="minorHAnsi" w:hAnsiTheme="minorHAnsi" w:cstheme="minorHAnsi"/>
          <w:sz w:val="24"/>
          <w:szCs w:val="24"/>
        </w:rPr>
        <w:t>Authier</w:t>
      </w:r>
      <w:proofErr w:type="spellEnd"/>
      <w:r w:rsidRPr="00DA33CE">
        <w:rPr>
          <w:rFonts w:asciiTheme="minorHAnsi" w:hAnsiTheme="minorHAnsi" w:cstheme="minorHAnsi"/>
          <w:sz w:val="24"/>
          <w:szCs w:val="24"/>
        </w:rPr>
        <w:t xml:space="preserve"> F-J, Durand-Zaleski I, </w:t>
      </w:r>
      <w:proofErr w:type="spellStart"/>
      <w:r w:rsidRPr="00DA33CE">
        <w:rPr>
          <w:rFonts w:asciiTheme="minorHAnsi" w:hAnsiTheme="minorHAnsi" w:cstheme="minorHAnsi"/>
          <w:sz w:val="24"/>
          <w:szCs w:val="24"/>
        </w:rPr>
        <w:t>Boussarsar</w:t>
      </w:r>
      <w:proofErr w:type="spellEnd"/>
      <w:r w:rsidRPr="00DA33CE">
        <w:rPr>
          <w:rFonts w:asciiTheme="minorHAnsi" w:hAnsiTheme="minorHAnsi" w:cstheme="minorHAnsi"/>
          <w:sz w:val="24"/>
          <w:szCs w:val="24"/>
        </w:rPr>
        <w:t xml:space="preserve"> M, Cerf C, Renaud E, </w:t>
      </w:r>
      <w:proofErr w:type="spellStart"/>
      <w:r w:rsidRPr="00DA33CE">
        <w:rPr>
          <w:rFonts w:asciiTheme="minorHAnsi" w:hAnsiTheme="minorHAnsi" w:cstheme="minorHAnsi"/>
          <w:sz w:val="24"/>
          <w:szCs w:val="24"/>
        </w:rPr>
        <w:t>Mesrati</w:t>
      </w:r>
      <w:proofErr w:type="spellEnd"/>
      <w:r w:rsidRPr="00DA33CE">
        <w:rPr>
          <w:rFonts w:asciiTheme="minorHAnsi" w:hAnsiTheme="minorHAnsi" w:cstheme="minorHAnsi"/>
          <w:sz w:val="24"/>
          <w:szCs w:val="24"/>
        </w:rPr>
        <w:t xml:space="preserve"> F, </w:t>
      </w:r>
      <w:proofErr w:type="spellStart"/>
      <w:r w:rsidRPr="00DA33CE">
        <w:rPr>
          <w:rFonts w:asciiTheme="minorHAnsi" w:hAnsiTheme="minorHAnsi" w:cstheme="minorHAnsi"/>
          <w:sz w:val="24"/>
          <w:szCs w:val="24"/>
        </w:rPr>
        <w:t>Carlet</w:t>
      </w:r>
      <w:proofErr w:type="spellEnd"/>
      <w:r w:rsidRPr="00DA33CE">
        <w:rPr>
          <w:rFonts w:asciiTheme="minorHAnsi" w:hAnsiTheme="minorHAnsi" w:cstheme="minorHAnsi"/>
          <w:sz w:val="24"/>
          <w:szCs w:val="24"/>
        </w:rPr>
        <w:t xml:space="preserve"> J, Raphaël J-C, </w:t>
      </w:r>
      <w:proofErr w:type="spellStart"/>
      <w:r w:rsidRPr="00DA33CE">
        <w:rPr>
          <w:rFonts w:asciiTheme="minorHAnsi" w:hAnsiTheme="minorHAnsi" w:cstheme="minorHAnsi"/>
          <w:sz w:val="24"/>
          <w:szCs w:val="24"/>
        </w:rPr>
        <w:t>Outin</w:t>
      </w:r>
      <w:proofErr w:type="spellEnd"/>
      <w:r w:rsidRPr="00DA33CE">
        <w:rPr>
          <w:rFonts w:asciiTheme="minorHAnsi" w:hAnsiTheme="minorHAnsi" w:cstheme="minorHAnsi"/>
          <w:sz w:val="24"/>
          <w:szCs w:val="24"/>
        </w:rPr>
        <w:t xml:space="preserve"> H, </w:t>
      </w:r>
      <w:proofErr w:type="spellStart"/>
      <w:r w:rsidRPr="00DA33CE">
        <w:rPr>
          <w:rFonts w:asciiTheme="minorHAnsi" w:hAnsiTheme="minorHAnsi" w:cstheme="minorHAnsi"/>
          <w:sz w:val="24"/>
          <w:szCs w:val="24"/>
        </w:rPr>
        <w:t>Bastuji-Garin</w:t>
      </w:r>
      <w:proofErr w:type="spellEnd"/>
      <w:r w:rsidRPr="00DA33CE">
        <w:rPr>
          <w:rFonts w:asciiTheme="minorHAnsi" w:hAnsiTheme="minorHAnsi" w:cstheme="minorHAnsi"/>
          <w:sz w:val="24"/>
          <w:szCs w:val="24"/>
        </w:rPr>
        <w:t xml:space="preserve"> S. </w:t>
      </w:r>
      <w:r w:rsidRPr="00DA33CE">
        <w:rPr>
          <w:rFonts w:asciiTheme="minorHAnsi" w:hAnsiTheme="minorHAnsi" w:cstheme="minorHAnsi"/>
          <w:b/>
          <w:bCs/>
          <w:sz w:val="24"/>
          <w:szCs w:val="24"/>
        </w:rPr>
        <w:t xml:space="preserve">Paresis acquired in the intensive care unit: A prospective </w:t>
      </w:r>
      <w:proofErr w:type="spellStart"/>
      <w:r w:rsidRPr="00DA33CE">
        <w:rPr>
          <w:rFonts w:asciiTheme="minorHAnsi" w:hAnsiTheme="minorHAnsi" w:cstheme="minorHAnsi"/>
          <w:b/>
          <w:bCs/>
          <w:sz w:val="24"/>
          <w:szCs w:val="24"/>
        </w:rPr>
        <w:t>multicenter</w:t>
      </w:r>
      <w:proofErr w:type="spellEnd"/>
      <w:r w:rsidRPr="00DA33CE">
        <w:rPr>
          <w:rFonts w:asciiTheme="minorHAnsi" w:hAnsiTheme="minorHAnsi" w:cstheme="minorHAnsi"/>
          <w:b/>
          <w:bCs/>
          <w:sz w:val="24"/>
          <w:szCs w:val="24"/>
        </w:rPr>
        <w:t xml:space="preserve"> study. </w:t>
      </w:r>
      <w:r w:rsidRPr="00DA33CE">
        <w:rPr>
          <w:rFonts w:asciiTheme="minorHAnsi" w:hAnsiTheme="minorHAnsi" w:cstheme="minorHAnsi"/>
          <w:i/>
          <w:iCs/>
          <w:sz w:val="24"/>
          <w:szCs w:val="24"/>
        </w:rPr>
        <w:t>JAMA: The Journal of the American Medical Association</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2002;</w:t>
      </w:r>
      <w:r w:rsidRPr="00DA33CE">
        <w:rPr>
          <w:rFonts w:asciiTheme="minorHAnsi" w:hAnsiTheme="minorHAnsi" w:cstheme="minorHAnsi"/>
          <w:b/>
          <w:bCs/>
          <w:sz w:val="24"/>
          <w:szCs w:val="24"/>
        </w:rPr>
        <w:t>288</w:t>
      </w:r>
      <w:r w:rsidRPr="00DA33CE">
        <w:rPr>
          <w:rFonts w:asciiTheme="minorHAnsi" w:hAnsiTheme="minorHAnsi" w:cstheme="minorHAnsi"/>
          <w:sz w:val="24"/>
          <w:szCs w:val="24"/>
        </w:rPr>
        <w:t>:2859</w:t>
      </w:r>
      <w:proofErr w:type="gramEnd"/>
      <w:r w:rsidRPr="00DA33CE">
        <w:rPr>
          <w:rFonts w:asciiTheme="minorHAnsi" w:hAnsiTheme="minorHAnsi" w:cstheme="minorHAnsi"/>
          <w:sz w:val="24"/>
          <w:szCs w:val="24"/>
        </w:rPr>
        <w:t>–67.</w:t>
      </w:r>
    </w:p>
    <w:p w14:paraId="084D516A"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Weber-Carstens S, Deja M, Koch S, </w:t>
      </w:r>
      <w:proofErr w:type="spellStart"/>
      <w:r w:rsidRPr="00DA33CE">
        <w:rPr>
          <w:rFonts w:asciiTheme="minorHAnsi" w:hAnsiTheme="minorHAnsi" w:cstheme="minorHAnsi"/>
          <w:sz w:val="24"/>
          <w:szCs w:val="24"/>
        </w:rPr>
        <w:t>Spranger</w:t>
      </w:r>
      <w:proofErr w:type="spellEnd"/>
      <w:r w:rsidRPr="00DA33CE">
        <w:rPr>
          <w:rFonts w:asciiTheme="minorHAnsi" w:hAnsiTheme="minorHAnsi" w:cstheme="minorHAnsi"/>
          <w:sz w:val="24"/>
          <w:szCs w:val="24"/>
        </w:rPr>
        <w:t xml:space="preserve"> J, </w:t>
      </w:r>
      <w:proofErr w:type="spellStart"/>
      <w:r w:rsidRPr="00DA33CE">
        <w:rPr>
          <w:rFonts w:asciiTheme="minorHAnsi" w:hAnsiTheme="minorHAnsi" w:cstheme="minorHAnsi"/>
          <w:sz w:val="24"/>
          <w:szCs w:val="24"/>
        </w:rPr>
        <w:t>Bubser</w:t>
      </w:r>
      <w:proofErr w:type="spellEnd"/>
      <w:r w:rsidRPr="00DA33CE">
        <w:rPr>
          <w:rFonts w:asciiTheme="minorHAnsi" w:hAnsiTheme="minorHAnsi" w:cstheme="minorHAnsi"/>
          <w:sz w:val="24"/>
          <w:szCs w:val="24"/>
        </w:rPr>
        <w:t xml:space="preserve"> F, </w:t>
      </w:r>
      <w:proofErr w:type="spellStart"/>
      <w:r w:rsidRPr="00DA33CE">
        <w:rPr>
          <w:rFonts w:asciiTheme="minorHAnsi" w:hAnsiTheme="minorHAnsi" w:cstheme="minorHAnsi"/>
          <w:sz w:val="24"/>
          <w:szCs w:val="24"/>
        </w:rPr>
        <w:t>Wernecke</w:t>
      </w:r>
      <w:proofErr w:type="spellEnd"/>
      <w:r w:rsidRPr="00DA33CE">
        <w:rPr>
          <w:rFonts w:asciiTheme="minorHAnsi" w:hAnsiTheme="minorHAnsi" w:cstheme="minorHAnsi"/>
          <w:sz w:val="24"/>
          <w:szCs w:val="24"/>
        </w:rPr>
        <w:t xml:space="preserve"> KD, Spies CD, </w:t>
      </w:r>
      <w:proofErr w:type="spellStart"/>
      <w:r w:rsidRPr="00DA33CE">
        <w:rPr>
          <w:rFonts w:asciiTheme="minorHAnsi" w:hAnsiTheme="minorHAnsi" w:cstheme="minorHAnsi"/>
          <w:sz w:val="24"/>
          <w:szCs w:val="24"/>
        </w:rPr>
        <w:t>Spuler</w:t>
      </w:r>
      <w:proofErr w:type="spellEnd"/>
      <w:r w:rsidRPr="00DA33CE">
        <w:rPr>
          <w:rFonts w:asciiTheme="minorHAnsi" w:hAnsiTheme="minorHAnsi" w:cstheme="minorHAnsi"/>
          <w:sz w:val="24"/>
          <w:szCs w:val="24"/>
        </w:rPr>
        <w:t xml:space="preserve"> S, </w:t>
      </w:r>
      <w:proofErr w:type="spellStart"/>
      <w:r w:rsidRPr="00DA33CE">
        <w:rPr>
          <w:rFonts w:asciiTheme="minorHAnsi" w:hAnsiTheme="minorHAnsi" w:cstheme="minorHAnsi"/>
          <w:sz w:val="24"/>
          <w:szCs w:val="24"/>
        </w:rPr>
        <w:t>Keh</w:t>
      </w:r>
      <w:proofErr w:type="spellEnd"/>
      <w:r w:rsidRPr="00DA33CE">
        <w:rPr>
          <w:rFonts w:asciiTheme="minorHAnsi" w:hAnsiTheme="minorHAnsi" w:cstheme="minorHAnsi"/>
          <w:sz w:val="24"/>
          <w:szCs w:val="24"/>
        </w:rPr>
        <w:t xml:space="preserve"> D. </w:t>
      </w:r>
      <w:r w:rsidRPr="00DA33CE">
        <w:rPr>
          <w:rFonts w:asciiTheme="minorHAnsi" w:hAnsiTheme="minorHAnsi" w:cstheme="minorHAnsi"/>
          <w:b/>
          <w:bCs/>
          <w:sz w:val="24"/>
          <w:szCs w:val="24"/>
        </w:rPr>
        <w:t xml:space="preserve">Risk factors in critical illness myopathy during the early course of critical illness: A prospective observational study.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2010;</w:t>
      </w:r>
      <w:proofErr w:type="gramStart"/>
      <w:r w:rsidRPr="00DA33CE">
        <w:rPr>
          <w:rFonts w:asciiTheme="minorHAnsi" w:hAnsiTheme="minorHAnsi" w:cstheme="minorHAnsi"/>
          <w:b/>
          <w:bCs/>
          <w:sz w:val="24"/>
          <w:szCs w:val="24"/>
        </w:rPr>
        <w:t>14</w:t>
      </w:r>
      <w:r w:rsidRPr="00DA33CE">
        <w:rPr>
          <w:rFonts w:asciiTheme="minorHAnsi" w:hAnsiTheme="minorHAnsi" w:cstheme="minorHAnsi"/>
          <w:sz w:val="24"/>
          <w:szCs w:val="24"/>
        </w:rPr>
        <w:t>:R</w:t>
      </w:r>
      <w:proofErr w:type="gramEnd"/>
      <w:r w:rsidRPr="00DA33CE">
        <w:rPr>
          <w:rFonts w:asciiTheme="minorHAnsi" w:hAnsiTheme="minorHAnsi" w:cstheme="minorHAnsi"/>
          <w:sz w:val="24"/>
          <w:szCs w:val="24"/>
        </w:rPr>
        <w:t>119. doi:10.1186/cc9074.</w:t>
      </w:r>
    </w:p>
    <w:p w14:paraId="1939127F"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Yoshitaka S, </w:t>
      </w:r>
      <w:proofErr w:type="spellStart"/>
      <w:r w:rsidRPr="00DA33CE">
        <w:rPr>
          <w:rFonts w:asciiTheme="minorHAnsi" w:hAnsiTheme="minorHAnsi" w:cstheme="minorHAnsi"/>
          <w:sz w:val="24"/>
          <w:szCs w:val="24"/>
        </w:rPr>
        <w:t>Egi</w:t>
      </w:r>
      <w:proofErr w:type="spellEnd"/>
      <w:r w:rsidRPr="00DA33CE">
        <w:rPr>
          <w:rFonts w:asciiTheme="minorHAnsi" w:hAnsiTheme="minorHAnsi" w:cstheme="minorHAnsi"/>
          <w:sz w:val="24"/>
          <w:szCs w:val="24"/>
        </w:rPr>
        <w:t xml:space="preserve"> M, </w:t>
      </w:r>
      <w:proofErr w:type="spellStart"/>
      <w:r w:rsidRPr="00DA33CE">
        <w:rPr>
          <w:rFonts w:asciiTheme="minorHAnsi" w:hAnsiTheme="minorHAnsi" w:cstheme="minorHAnsi"/>
          <w:sz w:val="24"/>
          <w:szCs w:val="24"/>
        </w:rPr>
        <w:t>Morimatsu</w:t>
      </w:r>
      <w:proofErr w:type="spellEnd"/>
      <w:r w:rsidRPr="00DA33CE">
        <w:rPr>
          <w:rFonts w:asciiTheme="minorHAnsi" w:hAnsiTheme="minorHAnsi" w:cstheme="minorHAnsi"/>
          <w:sz w:val="24"/>
          <w:szCs w:val="24"/>
        </w:rPr>
        <w:t xml:space="preserve"> H, Kanazawa T, Toda Y, Morita K. </w:t>
      </w:r>
      <w:r w:rsidRPr="00DA33CE">
        <w:rPr>
          <w:rFonts w:asciiTheme="minorHAnsi" w:hAnsiTheme="minorHAnsi" w:cstheme="minorHAnsi"/>
          <w:b/>
          <w:bCs/>
          <w:sz w:val="24"/>
          <w:szCs w:val="24"/>
        </w:rPr>
        <w:t xml:space="preserve">Perioperative plasma melatonin concentration in postoperative critically ill patients: Its association with delirium. </w:t>
      </w:r>
      <w:r w:rsidRPr="00DA33CE">
        <w:rPr>
          <w:rFonts w:asciiTheme="minorHAnsi" w:hAnsiTheme="minorHAnsi" w:cstheme="minorHAnsi"/>
          <w:i/>
          <w:iCs/>
          <w:sz w:val="24"/>
          <w:szCs w:val="24"/>
        </w:rPr>
        <w:t xml:space="preserve">J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2013;</w:t>
      </w:r>
      <w:r w:rsidRPr="00DA33CE">
        <w:rPr>
          <w:rFonts w:asciiTheme="minorHAnsi" w:hAnsiTheme="minorHAnsi" w:cstheme="minorHAnsi"/>
          <w:b/>
          <w:bCs/>
          <w:sz w:val="24"/>
          <w:szCs w:val="24"/>
        </w:rPr>
        <w:t>28</w:t>
      </w:r>
      <w:r w:rsidRPr="00DA33CE">
        <w:rPr>
          <w:rFonts w:asciiTheme="minorHAnsi" w:hAnsiTheme="minorHAnsi" w:cstheme="minorHAnsi"/>
          <w:sz w:val="24"/>
          <w:szCs w:val="24"/>
        </w:rPr>
        <w:t>:236</w:t>
      </w:r>
      <w:proofErr w:type="gramEnd"/>
      <w:r w:rsidRPr="00DA33CE">
        <w:rPr>
          <w:rFonts w:asciiTheme="minorHAnsi" w:hAnsiTheme="minorHAnsi" w:cstheme="minorHAnsi"/>
          <w:sz w:val="24"/>
          <w:szCs w:val="24"/>
        </w:rPr>
        <w:t xml:space="preserve">–42. </w:t>
      </w:r>
      <w:proofErr w:type="gramStart"/>
      <w:r w:rsidRPr="00DA33CE">
        <w:rPr>
          <w:rFonts w:asciiTheme="minorHAnsi" w:hAnsiTheme="minorHAnsi" w:cstheme="minorHAnsi"/>
          <w:sz w:val="24"/>
          <w:szCs w:val="24"/>
        </w:rPr>
        <w:t>doi:10.1016/j.jcrc</w:t>
      </w:r>
      <w:proofErr w:type="gramEnd"/>
      <w:r w:rsidRPr="00DA33CE">
        <w:rPr>
          <w:rFonts w:asciiTheme="minorHAnsi" w:hAnsiTheme="minorHAnsi" w:cstheme="minorHAnsi"/>
          <w:sz w:val="24"/>
          <w:szCs w:val="24"/>
        </w:rPr>
        <w:t>.2012.11.004.</w:t>
      </w:r>
    </w:p>
    <w:p w14:paraId="3D875473"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Pandharipande</w:t>
      </w:r>
      <w:proofErr w:type="spellEnd"/>
      <w:r w:rsidRPr="00DA33CE">
        <w:rPr>
          <w:rFonts w:asciiTheme="minorHAnsi" w:hAnsiTheme="minorHAnsi" w:cstheme="minorHAnsi"/>
          <w:sz w:val="24"/>
          <w:szCs w:val="24"/>
        </w:rPr>
        <w:t xml:space="preserve"> P, </w:t>
      </w:r>
      <w:proofErr w:type="spellStart"/>
      <w:r w:rsidRPr="00DA33CE">
        <w:rPr>
          <w:rFonts w:asciiTheme="minorHAnsi" w:hAnsiTheme="minorHAnsi" w:cstheme="minorHAnsi"/>
          <w:sz w:val="24"/>
          <w:szCs w:val="24"/>
        </w:rPr>
        <w:t>Shintani</w:t>
      </w:r>
      <w:proofErr w:type="spellEnd"/>
      <w:r w:rsidRPr="00DA33CE">
        <w:rPr>
          <w:rFonts w:asciiTheme="minorHAnsi" w:hAnsiTheme="minorHAnsi" w:cstheme="minorHAnsi"/>
          <w:sz w:val="24"/>
          <w:szCs w:val="24"/>
        </w:rPr>
        <w:t xml:space="preserve"> A, Peterson J, Pun BT, Wilkinson GR, </w:t>
      </w:r>
      <w:proofErr w:type="spellStart"/>
      <w:r w:rsidRPr="00DA33CE">
        <w:rPr>
          <w:rFonts w:asciiTheme="minorHAnsi" w:hAnsiTheme="minorHAnsi" w:cstheme="minorHAnsi"/>
          <w:sz w:val="24"/>
          <w:szCs w:val="24"/>
        </w:rPr>
        <w:t>Dittus</w:t>
      </w:r>
      <w:proofErr w:type="spellEnd"/>
      <w:r w:rsidRPr="00DA33CE">
        <w:rPr>
          <w:rFonts w:asciiTheme="minorHAnsi" w:hAnsiTheme="minorHAnsi" w:cstheme="minorHAnsi"/>
          <w:sz w:val="24"/>
          <w:szCs w:val="24"/>
        </w:rPr>
        <w:t xml:space="preserve"> RS, Bernard GR, Ely EW. </w:t>
      </w:r>
      <w:r w:rsidRPr="00DA33CE">
        <w:rPr>
          <w:rFonts w:asciiTheme="minorHAnsi" w:hAnsiTheme="minorHAnsi" w:cstheme="minorHAnsi"/>
          <w:b/>
          <w:bCs/>
          <w:sz w:val="24"/>
          <w:szCs w:val="24"/>
        </w:rPr>
        <w:t xml:space="preserve">Lorazepam Is an Independent Risk Factor for Transitioning to Delirium in Intensive Care Unit Patients. </w:t>
      </w:r>
      <w:proofErr w:type="spellStart"/>
      <w:r w:rsidRPr="00DA33CE">
        <w:rPr>
          <w:rFonts w:asciiTheme="minorHAnsi" w:hAnsiTheme="minorHAnsi" w:cstheme="minorHAnsi"/>
          <w:i/>
          <w:iCs/>
          <w:sz w:val="24"/>
          <w:szCs w:val="24"/>
        </w:rPr>
        <w:t>Anesthesiology</w:t>
      </w:r>
      <w:proofErr w:type="spellEnd"/>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2006;</w:t>
      </w:r>
      <w:r w:rsidRPr="00DA33CE">
        <w:rPr>
          <w:rFonts w:asciiTheme="minorHAnsi" w:hAnsiTheme="minorHAnsi" w:cstheme="minorHAnsi"/>
          <w:b/>
          <w:bCs/>
          <w:sz w:val="24"/>
          <w:szCs w:val="24"/>
        </w:rPr>
        <w:t>104</w:t>
      </w:r>
      <w:r w:rsidRPr="00DA33CE">
        <w:rPr>
          <w:rFonts w:asciiTheme="minorHAnsi" w:hAnsiTheme="minorHAnsi" w:cstheme="minorHAnsi"/>
          <w:sz w:val="24"/>
          <w:szCs w:val="24"/>
        </w:rPr>
        <w:t>:21</w:t>
      </w:r>
      <w:proofErr w:type="gramEnd"/>
      <w:r w:rsidRPr="00DA33CE">
        <w:rPr>
          <w:rFonts w:asciiTheme="minorHAnsi" w:hAnsiTheme="minorHAnsi" w:cstheme="minorHAnsi"/>
          <w:sz w:val="24"/>
          <w:szCs w:val="24"/>
        </w:rPr>
        <w:t>–6. doi:10.1097/00000542-200601000-00005.</w:t>
      </w:r>
    </w:p>
    <w:p w14:paraId="0BBF901B"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Pandharipande</w:t>
      </w:r>
      <w:proofErr w:type="spellEnd"/>
      <w:r w:rsidRPr="00DA33CE">
        <w:rPr>
          <w:rFonts w:asciiTheme="minorHAnsi" w:hAnsiTheme="minorHAnsi" w:cstheme="minorHAnsi"/>
          <w:sz w:val="24"/>
          <w:szCs w:val="24"/>
        </w:rPr>
        <w:t xml:space="preserve"> PP, </w:t>
      </w:r>
      <w:proofErr w:type="spellStart"/>
      <w:r w:rsidRPr="00DA33CE">
        <w:rPr>
          <w:rFonts w:asciiTheme="minorHAnsi" w:hAnsiTheme="minorHAnsi" w:cstheme="minorHAnsi"/>
          <w:sz w:val="24"/>
          <w:szCs w:val="24"/>
        </w:rPr>
        <w:t>Morandi</w:t>
      </w:r>
      <w:proofErr w:type="spellEnd"/>
      <w:r w:rsidRPr="00DA33CE">
        <w:rPr>
          <w:rFonts w:asciiTheme="minorHAnsi" w:hAnsiTheme="minorHAnsi" w:cstheme="minorHAnsi"/>
          <w:sz w:val="24"/>
          <w:szCs w:val="24"/>
        </w:rPr>
        <w:t xml:space="preserve"> A, Adams JR, Girard TD, Thompson JL, </w:t>
      </w:r>
      <w:proofErr w:type="spellStart"/>
      <w:r w:rsidRPr="00DA33CE">
        <w:rPr>
          <w:rFonts w:asciiTheme="minorHAnsi" w:hAnsiTheme="minorHAnsi" w:cstheme="minorHAnsi"/>
          <w:sz w:val="24"/>
          <w:szCs w:val="24"/>
        </w:rPr>
        <w:t>Shintani</w:t>
      </w:r>
      <w:proofErr w:type="spellEnd"/>
      <w:r w:rsidRPr="00DA33CE">
        <w:rPr>
          <w:rFonts w:asciiTheme="minorHAnsi" w:hAnsiTheme="minorHAnsi" w:cstheme="minorHAnsi"/>
          <w:sz w:val="24"/>
          <w:szCs w:val="24"/>
        </w:rPr>
        <w:t xml:space="preserve"> AK, Ely EW</w:t>
      </w:r>
      <w:bookmarkStart w:id="0" w:name="_GoBack"/>
      <w:bookmarkEnd w:id="0"/>
      <w:r w:rsidRPr="00DA33CE">
        <w:rPr>
          <w:rFonts w:asciiTheme="minorHAnsi" w:hAnsiTheme="minorHAnsi" w:cstheme="minorHAnsi"/>
          <w:sz w:val="24"/>
          <w:szCs w:val="24"/>
        </w:rPr>
        <w:t xml:space="preserve">. </w:t>
      </w:r>
      <w:r w:rsidRPr="00DA33CE">
        <w:rPr>
          <w:rFonts w:asciiTheme="minorHAnsi" w:hAnsiTheme="minorHAnsi" w:cstheme="minorHAnsi"/>
          <w:b/>
          <w:bCs/>
          <w:sz w:val="24"/>
          <w:szCs w:val="24"/>
        </w:rPr>
        <w:t xml:space="preserve">Plasma tryptophan and tyrosine levels are independent risk factors for delirium in critically ill patients. </w:t>
      </w:r>
      <w:r w:rsidRPr="00DA33CE">
        <w:rPr>
          <w:rFonts w:asciiTheme="minorHAnsi" w:hAnsiTheme="minorHAnsi" w:cstheme="minorHAnsi"/>
          <w:i/>
          <w:iCs/>
          <w:sz w:val="24"/>
          <w:szCs w:val="24"/>
        </w:rPr>
        <w:t>Intensive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2009;</w:t>
      </w:r>
      <w:r w:rsidRPr="00DA33CE">
        <w:rPr>
          <w:rFonts w:asciiTheme="minorHAnsi" w:hAnsiTheme="minorHAnsi" w:cstheme="minorHAnsi"/>
          <w:b/>
          <w:bCs/>
          <w:sz w:val="24"/>
          <w:szCs w:val="24"/>
        </w:rPr>
        <w:t>35</w:t>
      </w:r>
      <w:r w:rsidRPr="00DA33CE">
        <w:rPr>
          <w:rFonts w:asciiTheme="minorHAnsi" w:hAnsiTheme="minorHAnsi" w:cstheme="minorHAnsi"/>
          <w:sz w:val="24"/>
          <w:szCs w:val="24"/>
        </w:rPr>
        <w:t>:1886</w:t>
      </w:r>
      <w:proofErr w:type="gramEnd"/>
      <w:r w:rsidRPr="00DA33CE">
        <w:rPr>
          <w:rFonts w:asciiTheme="minorHAnsi" w:hAnsiTheme="minorHAnsi" w:cstheme="minorHAnsi"/>
          <w:sz w:val="24"/>
          <w:szCs w:val="24"/>
        </w:rPr>
        <w:t>–92. doi:10.1007/s00134-009-1573-6.</w:t>
      </w:r>
    </w:p>
    <w:p w14:paraId="4F08047E"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Veiga</w:t>
      </w:r>
      <w:proofErr w:type="spellEnd"/>
      <w:r w:rsidRPr="00DA33CE">
        <w:rPr>
          <w:rFonts w:asciiTheme="minorHAnsi" w:hAnsiTheme="minorHAnsi" w:cstheme="minorHAnsi"/>
          <w:sz w:val="24"/>
          <w:szCs w:val="24"/>
        </w:rPr>
        <w:t xml:space="preserve"> D, Luis C, </w:t>
      </w:r>
      <w:proofErr w:type="spellStart"/>
      <w:r w:rsidRPr="00DA33CE">
        <w:rPr>
          <w:rFonts w:asciiTheme="minorHAnsi" w:hAnsiTheme="minorHAnsi" w:cstheme="minorHAnsi"/>
          <w:sz w:val="24"/>
          <w:szCs w:val="24"/>
        </w:rPr>
        <w:t>Parente</w:t>
      </w:r>
      <w:proofErr w:type="spellEnd"/>
      <w:r w:rsidRPr="00DA33CE">
        <w:rPr>
          <w:rFonts w:asciiTheme="minorHAnsi" w:hAnsiTheme="minorHAnsi" w:cstheme="minorHAnsi"/>
          <w:sz w:val="24"/>
          <w:szCs w:val="24"/>
        </w:rPr>
        <w:t xml:space="preserve"> D, Fernandes V, Botelho M, Santos P, </w:t>
      </w:r>
      <w:proofErr w:type="spellStart"/>
      <w:r w:rsidRPr="00DA33CE">
        <w:rPr>
          <w:rFonts w:asciiTheme="minorHAnsi" w:hAnsiTheme="minorHAnsi" w:cstheme="minorHAnsi"/>
          <w:sz w:val="24"/>
          <w:szCs w:val="24"/>
        </w:rPr>
        <w:t>Abelha</w:t>
      </w:r>
      <w:proofErr w:type="spellEnd"/>
      <w:r w:rsidRPr="00DA33CE">
        <w:rPr>
          <w:rFonts w:asciiTheme="minorHAnsi" w:hAnsiTheme="minorHAnsi" w:cstheme="minorHAnsi"/>
          <w:sz w:val="24"/>
          <w:szCs w:val="24"/>
        </w:rPr>
        <w:t xml:space="preserve"> F. </w:t>
      </w:r>
      <w:r w:rsidRPr="00DA33CE">
        <w:rPr>
          <w:rFonts w:asciiTheme="minorHAnsi" w:hAnsiTheme="minorHAnsi" w:cstheme="minorHAnsi"/>
          <w:b/>
          <w:bCs/>
          <w:sz w:val="24"/>
          <w:szCs w:val="24"/>
        </w:rPr>
        <w:t xml:space="preserve">Postoperative Delirium in Intensive Care Patients: Risk Factors and Outcome. </w:t>
      </w:r>
      <w:r w:rsidRPr="00DA33CE">
        <w:rPr>
          <w:rFonts w:asciiTheme="minorHAnsi" w:hAnsiTheme="minorHAnsi" w:cstheme="minorHAnsi"/>
          <w:i/>
          <w:iCs/>
          <w:sz w:val="24"/>
          <w:szCs w:val="24"/>
        </w:rPr>
        <w:t xml:space="preserve">Brazilian Journal of </w:t>
      </w:r>
      <w:proofErr w:type="spellStart"/>
      <w:r w:rsidRPr="00DA33CE">
        <w:rPr>
          <w:rFonts w:asciiTheme="minorHAnsi" w:hAnsiTheme="minorHAnsi" w:cstheme="minorHAnsi"/>
          <w:i/>
          <w:iCs/>
          <w:sz w:val="24"/>
          <w:szCs w:val="24"/>
        </w:rPr>
        <w:t>Anesthesiology</w:t>
      </w:r>
      <w:proofErr w:type="spellEnd"/>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2012;</w:t>
      </w:r>
      <w:r w:rsidRPr="00DA33CE">
        <w:rPr>
          <w:rFonts w:asciiTheme="minorHAnsi" w:hAnsiTheme="minorHAnsi" w:cstheme="minorHAnsi"/>
          <w:b/>
          <w:bCs/>
          <w:sz w:val="24"/>
          <w:szCs w:val="24"/>
        </w:rPr>
        <w:t>62</w:t>
      </w:r>
      <w:r w:rsidRPr="00DA33CE">
        <w:rPr>
          <w:rFonts w:asciiTheme="minorHAnsi" w:hAnsiTheme="minorHAnsi" w:cstheme="minorHAnsi"/>
          <w:sz w:val="24"/>
          <w:szCs w:val="24"/>
        </w:rPr>
        <w:t>:469</w:t>
      </w:r>
      <w:proofErr w:type="gramEnd"/>
      <w:r w:rsidRPr="00DA33CE">
        <w:rPr>
          <w:rFonts w:asciiTheme="minorHAnsi" w:hAnsiTheme="minorHAnsi" w:cstheme="minorHAnsi"/>
          <w:sz w:val="24"/>
          <w:szCs w:val="24"/>
        </w:rPr>
        <w:t>–83. doi:10.1016/S0034-7094(12)70146-0.</w:t>
      </w:r>
    </w:p>
    <w:p w14:paraId="01A147D2"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Fan E, Dowdy DW, </w:t>
      </w:r>
      <w:proofErr w:type="spellStart"/>
      <w:r w:rsidRPr="00DA33CE">
        <w:rPr>
          <w:rFonts w:asciiTheme="minorHAnsi" w:hAnsiTheme="minorHAnsi" w:cstheme="minorHAnsi"/>
          <w:sz w:val="24"/>
          <w:szCs w:val="24"/>
        </w:rPr>
        <w:t>Colantuoni</w:t>
      </w:r>
      <w:proofErr w:type="spellEnd"/>
      <w:r w:rsidRPr="00DA33CE">
        <w:rPr>
          <w:rFonts w:asciiTheme="minorHAnsi" w:hAnsiTheme="minorHAnsi" w:cstheme="minorHAnsi"/>
          <w:sz w:val="24"/>
          <w:szCs w:val="24"/>
        </w:rPr>
        <w:t xml:space="preserve"> E, Mendez-Tellez PA, </w:t>
      </w:r>
      <w:proofErr w:type="spellStart"/>
      <w:r w:rsidRPr="00DA33CE">
        <w:rPr>
          <w:rFonts w:asciiTheme="minorHAnsi" w:hAnsiTheme="minorHAnsi" w:cstheme="minorHAnsi"/>
          <w:sz w:val="24"/>
          <w:szCs w:val="24"/>
        </w:rPr>
        <w:t>Sevransky</w:t>
      </w:r>
      <w:proofErr w:type="spellEnd"/>
      <w:r w:rsidRPr="00DA33CE">
        <w:rPr>
          <w:rFonts w:asciiTheme="minorHAnsi" w:hAnsiTheme="minorHAnsi" w:cstheme="minorHAnsi"/>
          <w:sz w:val="24"/>
          <w:szCs w:val="24"/>
        </w:rPr>
        <w:t xml:space="preserve"> JE, </w:t>
      </w:r>
      <w:proofErr w:type="spellStart"/>
      <w:r w:rsidRPr="00DA33CE">
        <w:rPr>
          <w:rFonts w:asciiTheme="minorHAnsi" w:hAnsiTheme="minorHAnsi" w:cstheme="minorHAnsi"/>
          <w:sz w:val="24"/>
          <w:szCs w:val="24"/>
        </w:rPr>
        <w:t>Shanholtz</w:t>
      </w:r>
      <w:proofErr w:type="spellEnd"/>
      <w:r w:rsidRPr="00DA33CE">
        <w:rPr>
          <w:rFonts w:asciiTheme="minorHAnsi" w:hAnsiTheme="minorHAnsi" w:cstheme="minorHAnsi"/>
          <w:sz w:val="24"/>
          <w:szCs w:val="24"/>
        </w:rPr>
        <w:t xml:space="preserve"> C, Himmelfarb CRD, Desai SV, </w:t>
      </w:r>
      <w:proofErr w:type="spellStart"/>
      <w:r w:rsidRPr="00DA33CE">
        <w:rPr>
          <w:rFonts w:asciiTheme="minorHAnsi" w:hAnsiTheme="minorHAnsi" w:cstheme="minorHAnsi"/>
          <w:sz w:val="24"/>
          <w:szCs w:val="24"/>
        </w:rPr>
        <w:t>Ciesla</w:t>
      </w:r>
      <w:proofErr w:type="spellEnd"/>
      <w:r w:rsidRPr="00DA33CE">
        <w:rPr>
          <w:rFonts w:asciiTheme="minorHAnsi" w:hAnsiTheme="minorHAnsi" w:cstheme="minorHAnsi"/>
          <w:sz w:val="24"/>
          <w:szCs w:val="24"/>
        </w:rPr>
        <w:t xml:space="preserve"> N, </w:t>
      </w:r>
      <w:proofErr w:type="spellStart"/>
      <w:r w:rsidRPr="00DA33CE">
        <w:rPr>
          <w:rFonts w:asciiTheme="minorHAnsi" w:hAnsiTheme="minorHAnsi" w:cstheme="minorHAnsi"/>
          <w:sz w:val="24"/>
          <w:szCs w:val="24"/>
        </w:rPr>
        <w:t>Herridge</w:t>
      </w:r>
      <w:proofErr w:type="spellEnd"/>
      <w:r w:rsidRPr="00DA33CE">
        <w:rPr>
          <w:rFonts w:asciiTheme="minorHAnsi" w:hAnsiTheme="minorHAnsi" w:cstheme="minorHAnsi"/>
          <w:sz w:val="24"/>
          <w:szCs w:val="24"/>
        </w:rPr>
        <w:t xml:space="preserve"> MS, Pronovost PJ, Needham DM. </w:t>
      </w:r>
      <w:r w:rsidRPr="00DA33CE">
        <w:rPr>
          <w:rFonts w:asciiTheme="minorHAnsi" w:hAnsiTheme="minorHAnsi" w:cstheme="minorHAnsi"/>
          <w:b/>
          <w:bCs/>
          <w:sz w:val="24"/>
          <w:szCs w:val="24"/>
        </w:rPr>
        <w:t xml:space="preserve">Physical complications in </w:t>
      </w:r>
      <w:r w:rsidRPr="00DA33CE">
        <w:rPr>
          <w:rFonts w:asciiTheme="minorHAnsi" w:hAnsiTheme="minorHAnsi" w:cstheme="minorHAnsi"/>
          <w:b/>
          <w:bCs/>
          <w:sz w:val="24"/>
          <w:szCs w:val="24"/>
        </w:rPr>
        <w:lastRenderedPageBreak/>
        <w:t xml:space="preserve">acute lung injury survivors: A two-year longitudinal prospective study.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2014;</w:t>
      </w:r>
      <w:r w:rsidRPr="00DA33CE">
        <w:rPr>
          <w:rFonts w:asciiTheme="minorHAnsi" w:hAnsiTheme="minorHAnsi" w:cstheme="minorHAnsi"/>
          <w:b/>
          <w:bCs/>
          <w:sz w:val="24"/>
          <w:szCs w:val="24"/>
        </w:rPr>
        <w:t>42</w:t>
      </w:r>
      <w:r w:rsidRPr="00DA33CE">
        <w:rPr>
          <w:rFonts w:asciiTheme="minorHAnsi" w:hAnsiTheme="minorHAnsi" w:cstheme="minorHAnsi"/>
          <w:sz w:val="24"/>
          <w:szCs w:val="24"/>
        </w:rPr>
        <w:t>:849</w:t>
      </w:r>
      <w:proofErr w:type="gramEnd"/>
      <w:r w:rsidRPr="00DA33CE">
        <w:rPr>
          <w:rFonts w:asciiTheme="minorHAnsi" w:hAnsiTheme="minorHAnsi" w:cstheme="minorHAnsi"/>
          <w:sz w:val="24"/>
          <w:szCs w:val="24"/>
        </w:rPr>
        <w:t>–59. doi:10.1097/CCM.0000000000000040.</w:t>
      </w:r>
    </w:p>
    <w:p w14:paraId="234CE1F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Witt NJ, </w:t>
      </w:r>
      <w:proofErr w:type="spellStart"/>
      <w:r w:rsidRPr="00DA33CE">
        <w:rPr>
          <w:rFonts w:asciiTheme="minorHAnsi" w:hAnsiTheme="minorHAnsi" w:cstheme="minorHAnsi"/>
          <w:sz w:val="24"/>
          <w:szCs w:val="24"/>
        </w:rPr>
        <w:t>Zochodne</w:t>
      </w:r>
      <w:proofErr w:type="spellEnd"/>
      <w:r w:rsidRPr="00DA33CE">
        <w:rPr>
          <w:rFonts w:asciiTheme="minorHAnsi" w:hAnsiTheme="minorHAnsi" w:cstheme="minorHAnsi"/>
          <w:sz w:val="24"/>
          <w:szCs w:val="24"/>
        </w:rPr>
        <w:t xml:space="preserve"> DW, Bolton CF, </w:t>
      </w:r>
      <w:proofErr w:type="spellStart"/>
      <w:r w:rsidRPr="00DA33CE">
        <w:rPr>
          <w:rFonts w:asciiTheme="minorHAnsi" w:hAnsiTheme="minorHAnsi" w:cstheme="minorHAnsi"/>
          <w:sz w:val="24"/>
          <w:szCs w:val="24"/>
        </w:rPr>
        <w:t>Grand'Maison</w:t>
      </w:r>
      <w:proofErr w:type="spellEnd"/>
      <w:r w:rsidRPr="00DA33CE">
        <w:rPr>
          <w:rFonts w:asciiTheme="minorHAnsi" w:hAnsiTheme="minorHAnsi" w:cstheme="minorHAnsi"/>
          <w:sz w:val="24"/>
          <w:szCs w:val="24"/>
        </w:rPr>
        <w:t xml:space="preserve"> F, Wells G, Young GB, </w:t>
      </w:r>
      <w:proofErr w:type="spellStart"/>
      <w:r w:rsidRPr="00DA33CE">
        <w:rPr>
          <w:rFonts w:asciiTheme="minorHAnsi" w:hAnsiTheme="minorHAnsi" w:cstheme="minorHAnsi"/>
          <w:sz w:val="24"/>
          <w:szCs w:val="24"/>
        </w:rPr>
        <w:t>Sibbald</w:t>
      </w:r>
      <w:proofErr w:type="spellEnd"/>
      <w:r w:rsidRPr="00DA33CE">
        <w:rPr>
          <w:rFonts w:asciiTheme="minorHAnsi" w:hAnsiTheme="minorHAnsi" w:cstheme="minorHAnsi"/>
          <w:sz w:val="24"/>
          <w:szCs w:val="24"/>
        </w:rPr>
        <w:t xml:space="preserve"> WJ. </w:t>
      </w:r>
      <w:r w:rsidRPr="00DA33CE">
        <w:rPr>
          <w:rFonts w:asciiTheme="minorHAnsi" w:hAnsiTheme="minorHAnsi" w:cstheme="minorHAnsi"/>
          <w:b/>
          <w:bCs/>
          <w:sz w:val="24"/>
          <w:szCs w:val="24"/>
        </w:rPr>
        <w:t xml:space="preserve">Peripheral Nerve Function in Sepsis and Multiple Organ Failure. </w:t>
      </w:r>
      <w:r w:rsidRPr="00DA33CE">
        <w:rPr>
          <w:rFonts w:asciiTheme="minorHAnsi" w:hAnsiTheme="minorHAnsi" w:cstheme="minorHAnsi"/>
          <w:i/>
          <w:iCs/>
          <w:sz w:val="24"/>
          <w:szCs w:val="24"/>
        </w:rPr>
        <w:t>Chest</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1991;</w:t>
      </w:r>
      <w:r w:rsidRPr="00DA33CE">
        <w:rPr>
          <w:rFonts w:asciiTheme="minorHAnsi" w:hAnsiTheme="minorHAnsi" w:cstheme="minorHAnsi"/>
          <w:b/>
          <w:bCs/>
          <w:sz w:val="24"/>
          <w:szCs w:val="24"/>
        </w:rPr>
        <w:t>99</w:t>
      </w:r>
      <w:r w:rsidRPr="00DA33CE">
        <w:rPr>
          <w:rFonts w:asciiTheme="minorHAnsi" w:hAnsiTheme="minorHAnsi" w:cstheme="minorHAnsi"/>
          <w:sz w:val="24"/>
          <w:szCs w:val="24"/>
        </w:rPr>
        <w:t>:176</w:t>
      </w:r>
      <w:proofErr w:type="gramEnd"/>
      <w:r w:rsidRPr="00DA33CE">
        <w:rPr>
          <w:rFonts w:asciiTheme="minorHAnsi" w:hAnsiTheme="minorHAnsi" w:cstheme="minorHAnsi"/>
          <w:sz w:val="24"/>
          <w:szCs w:val="24"/>
        </w:rPr>
        <w:t>–84. doi:10.1378/chest.99.1.176.</w:t>
      </w:r>
    </w:p>
    <w:p w14:paraId="578472D4"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Dunn WF, Adams SC, Adams RW. </w:t>
      </w:r>
      <w:r w:rsidRPr="00DA33CE">
        <w:rPr>
          <w:rFonts w:asciiTheme="minorHAnsi" w:hAnsiTheme="minorHAnsi" w:cstheme="minorHAnsi"/>
          <w:b/>
          <w:bCs/>
          <w:sz w:val="24"/>
          <w:szCs w:val="24"/>
        </w:rPr>
        <w:t xml:space="preserve">Iatrogenic delirium and coma: A "near miss". </w:t>
      </w:r>
      <w:r w:rsidRPr="00DA33CE">
        <w:rPr>
          <w:rFonts w:asciiTheme="minorHAnsi" w:hAnsiTheme="minorHAnsi" w:cstheme="minorHAnsi"/>
          <w:i/>
          <w:iCs/>
          <w:sz w:val="24"/>
          <w:szCs w:val="24"/>
        </w:rPr>
        <w:t>Chest</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2008;</w:t>
      </w:r>
      <w:r w:rsidRPr="00DA33CE">
        <w:rPr>
          <w:rFonts w:asciiTheme="minorHAnsi" w:hAnsiTheme="minorHAnsi" w:cstheme="minorHAnsi"/>
          <w:b/>
          <w:bCs/>
          <w:sz w:val="24"/>
          <w:szCs w:val="24"/>
        </w:rPr>
        <w:t>133</w:t>
      </w:r>
      <w:r w:rsidRPr="00DA33CE">
        <w:rPr>
          <w:rFonts w:asciiTheme="minorHAnsi" w:hAnsiTheme="minorHAnsi" w:cstheme="minorHAnsi"/>
          <w:sz w:val="24"/>
          <w:szCs w:val="24"/>
        </w:rPr>
        <w:t>:1217</w:t>
      </w:r>
      <w:proofErr w:type="gramEnd"/>
      <w:r w:rsidRPr="00DA33CE">
        <w:rPr>
          <w:rFonts w:asciiTheme="minorHAnsi" w:hAnsiTheme="minorHAnsi" w:cstheme="minorHAnsi"/>
          <w:sz w:val="24"/>
          <w:szCs w:val="24"/>
        </w:rPr>
        <w:t>–20. doi:10.1378/chest.08-0471.</w:t>
      </w:r>
    </w:p>
    <w:p w14:paraId="0F360EAA"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Pandharipande</w:t>
      </w:r>
      <w:proofErr w:type="spellEnd"/>
      <w:r w:rsidRPr="00DA33CE">
        <w:rPr>
          <w:rFonts w:asciiTheme="minorHAnsi" w:hAnsiTheme="minorHAnsi" w:cstheme="minorHAnsi"/>
          <w:sz w:val="24"/>
          <w:szCs w:val="24"/>
        </w:rPr>
        <w:t xml:space="preserve"> P, Cotton BA, </w:t>
      </w:r>
      <w:proofErr w:type="spellStart"/>
      <w:r w:rsidRPr="00DA33CE">
        <w:rPr>
          <w:rFonts w:asciiTheme="minorHAnsi" w:hAnsiTheme="minorHAnsi" w:cstheme="minorHAnsi"/>
          <w:sz w:val="24"/>
          <w:szCs w:val="24"/>
        </w:rPr>
        <w:t>Shintani</w:t>
      </w:r>
      <w:proofErr w:type="spellEnd"/>
      <w:r w:rsidRPr="00DA33CE">
        <w:rPr>
          <w:rFonts w:asciiTheme="minorHAnsi" w:hAnsiTheme="minorHAnsi" w:cstheme="minorHAnsi"/>
          <w:sz w:val="24"/>
          <w:szCs w:val="24"/>
        </w:rPr>
        <w:t xml:space="preserve"> A, Thompson J, Pun BT, Morris JA, </w:t>
      </w:r>
      <w:proofErr w:type="spellStart"/>
      <w:r w:rsidRPr="00DA33CE">
        <w:rPr>
          <w:rFonts w:asciiTheme="minorHAnsi" w:hAnsiTheme="minorHAnsi" w:cstheme="minorHAnsi"/>
          <w:sz w:val="24"/>
          <w:szCs w:val="24"/>
        </w:rPr>
        <w:t>Dittus</w:t>
      </w:r>
      <w:proofErr w:type="spellEnd"/>
      <w:r w:rsidRPr="00DA33CE">
        <w:rPr>
          <w:rFonts w:asciiTheme="minorHAnsi" w:hAnsiTheme="minorHAnsi" w:cstheme="minorHAnsi"/>
          <w:sz w:val="24"/>
          <w:szCs w:val="24"/>
        </w:rPr>
        <w:t xml:space="preserve"> R, Ely EW. </w:t>
      </w:r>
      <w:r w:rsidRPr="00DA33CE">
        <w:rPr>
          <w:rFonts w:asciiTheme="minorHAnsi" w:hAnsiTheme="minorHAnsi" w:cstheme="minorHAnsi"/>
          <w:b/>
          <w:bCs/>
          <w:sz w:val="24"/>
          <w:szCs w:val="24"/>
        </w:rPr>
        <w:t xml:space="preserve">Prevalence and Risk Factors for Development of Delirium in Surgical and Trauma Intensive Care Unit Patients. </w:t>
      </w:r>
      <w:r w:rsidRPr="00DA33CE">
        <w:rPr>
          <w:rFonts w:asciiTheme="minorHAnsi" w:hAnsiTheme="minorHAnsi" w:cstheme="minorHAnsi"/>
          <w:i/>
          <w:iCs/>
          <w:sz w:val="24"/>
          <w:szCs w:val="24"/>
        </w:rPr>
        <w:t>J Trauma</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2008;</w:t>
      </w:r>
      <w:r w:rsidRPr="00DA33CE">
        <w:rPr>
          <w:rFonts w:asciiTheme="minorHAnsi" w:hAnsiTheme="minorHAnsi" w:cstheme="minorHAnsi"/>
          <w:b/>
          <w:bCs/>
          <w:sz w:val="24"/>
          <w:szCs w:val="24"/>
        </w:rPr>
        <w:t>65</w:t>
      </w:r>
      <w:r w:rsidRPr="00DA33CE">
        <w:rPr>
          <w:rFonts w:asciiTheme="minorHAnsi" w:hAnsiTheme="minorHAnsi" w:cstheme="minorHAnsi"/>
          <w:sz w:val="24"/>
          <w:szCs w:val="24"/>
        </w:rPr>
        <w:t>:34</w:t>
      </w:r>
      <w:proofErr w:type="gramEnd"/>
      <w:r w:rsidRPr="00DA33CE">
        <w:rPr>
          <w:rFonts w:asciiTheme="minorHAnsi" w:hAnsiTheme="minorHAnsi" w:cstheme="minorHAnsi"/>
          <w:sz w:val="24"/>
          <w:szCs w:val="24"/>
        </w:rPr>
        <w:t xml:space="preserve">–41. </w:t>
      </w:r>
      <w:proofErr w:type="gramStart"/>
      <w:r w:rsidRPr="00DA33CE">
        <w:rPr>
          <w:rFonts w:asciiTheme="minorHAnsi" w:hAnsiTheme="minorHAnsi" w:cstheme="minorHAnsi"/>
          <w:sz w:val="24"/>
          <w:szCs w:val="24"/>
        </w:rPr>
        <w:t>doi:10.1097/TA.0b013e31814b2c4d</w:t>
      </w:r>
      <w:proofErr w:type="gramEnd"/>
      <w:r w:rsidRPr="00DA33CE">
        <w:rPr>
          <w:rFonts w:asciiTheme="minorHAnsi" w:hAnsiTheme="minorHAnsi" w:cstheme="minorHAnsi"/>
          <w:sz w:val="24"/>
          <w:szCs w:val="24"/>
        </w:rPr>
        <w:t>.</w:t>
      </w:r>
    </w:p>
    <w:p w14:paraId="27DD513F"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Seymour CW, </w:t>
      </w:r>
      <w:proofErr w:type="spellStart"/>
      <w:r w:rsidRPr="00DA33CE">
        <w:rPr>
          <w:rFonts w:asciiTheme="minorHAnsi" w:hAnsiTheme="minorHAnsi" w:cstheme="minorHAnsi"/>
          <w:sz w:val="24"/>
          <w:szCs w:val="24"/>
        </w:rPr>
        <w:t>Pandharipande</w:t>
      </w:r>
      <w:proofErr w:type="spellEnd"/>
      <w:r w:rsidRPr="00DA33CE">
        <w:rPr>
          <w:rFonts w:asciiTheme="minorHAnsi" w:hAnsiTheme="minorHAnsi" w:cstheme="minorHAnsi"/>
          <w:sz w:val="24"/>
          <w:szCs w:val="24"/>
        </w:rPr>
        <w:t xml:space="preserve"> PP, </w:t>
      </w:r>
      <w:proofErr w:type="spellStart"/>
      <w:r w:rsidRPr="00DA33CE">
        <w:rPr>
          <w:rFonts w:asciiTheme="minorHAnsi" w:hAnsiTheme="minorHAnsi" w:cstheme="minorHAnsi"/>
          <w:sz w:val="24"/>
          <w:szCs w:val="24"/>
        </w:rPr>
        <w:t>Koestner</w:t>
      </w:r>
      <w:proofErr w:type="spellEnd"/>
      <w:r w:rsidRPr="00DA33CE">
        <w:rPr>
          <w:rFonts w:asciiTheme="minorHAnsi" w:hAnsiTheme="minorHAnsi" w:cstheme="minorHAnsi"/>
          <w:sz w:val="24"/>
          <w:szCs w:val="24"/>
        </w:rPr>
        <w:t xml:space="preserve"> T, Hudson LD, Thompson JL, </w:t>
      </w:r>
      <w:proofErr w:type="spellStart"/>
      <w:r w:rsidRPr="00DA33CE">
        <w:rPr>
          <w:rFonts w:asciiTheme="minorHAnsi" w:hAnsiTheme="minorHAnsi" w:cstheme="minorHAnsi"/>
          <w:sz w:val="24"/>
          <w:szCs w:val="24"/>
        </w:rPr>
        <w:t>Shintani</w:t>
      </w:r>
      <w:proofErr w:type="spellEnd"/>
      <w:r w:rsidRPr="00DA33CE">
        <w:rPr>
          <w:rFonts w:asciiTheme="minorHAnsi" w:hAnsiTheme="minorHAnsi" w:cstheme="minorHAnsi"/>
          <w:sz w:val="24"/>
          <w:szCs w:val="24"/>
        </w:rPr>
        <w:t xml:space="preserve"> AK, Ely EW, Girard TD. </w:t>
      </w:r>
      <w:r w:rsidRPr="00DA33CE">
        <w:rPr>
          <w:rFonts w:asciiTheme="minorHAnsi" w:hAnsiTheme="minorHAnsi" w:cstheme="minorHAnsi"/>
          <w:b/>
          <w:bCs/>
          <w:sz w:val="24"/>
          <w:szCs w:val="24"/>
        </w:rPr>
        <w:t xml:space="preserve">Diurnal sedative changes during intensive care: Impact on liberation from mechanical ventilation and delirium.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2012;</w:t>
      </w:r>
      <w:r w:rsidRPr="00DA33CE">
        <w:rPr>
          <w:rFonts w:asciiTheme="minorHAnsi" w:hAnsiTheme="minorHAnsi" w:cstheme="minorHAnsi"/>
          <w:b/>
          <w:bCs/>
          <w:sz w:val="24"/>
          <w:szCs w:val="24"/>
        </w:rPr>
        <w:t>40</w:t>
      </w:r>
      <w:r w:rsidRPr="00DA33CE">
        <w:rPr>
          <w:rFonts w:asciiTheme="minorHAnsi" w:hAnsiTheme="minorHAnsi" w:cstheme="minorHAnsi"/>
          <w:sz w:val="24"/>
          <w:szCs w:val="24"/>
        </w:rPr>
        <w:t>:2788</w:t>
      </w:r>
      <w:proofErr w:type="gramEnd"/>
      <w:r w:rsidRPr="00DA33CE">
        <w:rPr>
          <w:rFonts w:asciiTheme="minorHAnsi" w:hAnsiTheme="minorHAnsi" w:cstheme="minorHAnsi"/>
          <w:sz w:val="24"/>
          <w:szCs w:val="24"/>
        </w:rPr>
        <w:t xml:space="preserve">–96. </w:t>
      </w:r>
      <w:proofErr w:type="gramStart"/>
      <w:r w:rsidRPr="00DA33CE">
        <w:rPr>
          <w:rFonts w:asciiTheme="minorHAnsi" w:hAnsiTheme="minorHAnsi" w:cstheme="minorHAnsi"/>
          <w:sz w:val="24"/>
          <w:szCs w:val="24"/>
        </w:rPr>
        <w:t>doi:10.1097/CCM.0b013e31825b8ade</w:t>
      </w:r>
      <w:proofErr w:type="gramEnd"/>
      <w:r w:rsidRPr="00DA33CE">
        <w:rPr>
          <w:rFonts w:asciiTheme="minorHAnsi" w:hAnsiTheme="minorHAnsi" w:cstheme="minorHAnsi"/>
          <w:sz w:val="24"/>
          <w:szCs w:val="24"/>
        </w:rPr>
        <w:t>.</w:t>
      </w:r>
    </w:p>
    <w:p w14:paraId="7082AE48"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Andreasen A, Pedersen-</w:t>
      </w:r>
      <w:proofErr w:type="spellStart"/>
      <w:r w:rsidRPr="00DA33CE">
        <w:rPr>
          <w:rFonts w:asciiTheme="minorHAnsi" w:hAnsiTheme="minorHAnsi" w:cstheme="minorHAnsi"/>
          <w:sz w:val="24"/>
          <w:szCs w:val="24"/>
        </w:rPr>
        <w:t>Skovsgaard</w:t>
      </w:r>
      <w:proofErr w:type="spellEnd"/>
      <w:r w:rsidRPr="00DA33CE">
        <w:rPr>
          <w:rFonts w:asciiTheme="minorHAnsi" w:hAnsiTheme="minorHAnsi" w:cstheme="minorHAnsi"/>
          <w:sz w:val="24"/>
          <w:szCs w:val="24"/>
        </w:rPr>
        <w:t xml:space="preserve"> T, Mortensen O, van Hall G, Moseley P, Pedersen B. </w:t>
      </w:r>
      <w:r w:rsidRPr="00DA33CE">
        <w:rPr>
          <w:rFonts w:asciiTheme="minorHAnsi" w:hAnsiTheme="minorHAnsi" w:cstheme="minorHAnsi"/>
          <w:b/>
          <w:bCs/>
          <w:sz w:val="24"/>
          <w:szCs w:val="24"/>
        </w:rPr>
        <w:t xml:space="preserve">The effect of glutamine infusion on the inflammatory response and HSP70 during human experimental </w:t>
      </w:r>
      <w:proofErr w:type="spellStart"/>
      <w:r w:rsidRPr="00DA33CE">
        <w:rPr>
          <w:rFonts w:asciiTheme="minorHAnsi" w:hAnsiTheme="minorHAnsi" w:cstheme="minorHAnsi"/>
          <w:b/>
          <w:bCs/>
          <w:sz w:val="24"/>
          <w:szCs w:val="24"/>
        </w:rPr>
        <w:t>endotoxaemia</w:t>
      </w:r>
      <w:proofErr w:type="spellEnd"/>
      <w:r w:rsidRPr="00DA33CE">
        <w:rPr>
          <w:rFonts w:asciiTheme="minorHAnsi" w:hAnsiTheme="minorHAnsi" w:cstheme="minorHAnsi"/>
          <w:b/>
          <w:bCs/>
          <w:sz w:val="24"/>
          <w:szCs w:val="24"/>
        </w:rPr>
        <w:t xml:space="preserve">.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2009;</w:t>
      </w:r>
      <w:proofErr w:type="gramStart"/>
      <w:r w:rsidRPr="00DA33CE">
        <w:rPr>
          <w:rFonts w:asciiTheme="minorHAnsi" w:hAnsiTheme="minorHAnsi" w:cstheme="minorHAnsi"/>
          <w:b/>
          <w:bCs/>
          <w:sz w:val="24"/>
          <w:szCs w:val="24"/>
        </w:rPr>
        <w:t>13</w:t>
      </w:r>
      <w:r w:rsidRPr="00DA33CE">
        <w:rPr>
          <w:rFonts w:asciiTheme="minorHAnsi" w:hAnsiTheme="minorHAnsi" w:cstheme="minorHAnsi"/>
          <w:sz w:val="24"/>
          <w:szCs w:val="24"/>
        </w:rPr>
        <w:t>:R</w:t>
      </w:r>
      <w:proofErr w:type="gramEnd"/>
      <w:r w:rsidRPr="00DA33CE">
        <w:rPr>
          <w:rFonts w:asciiTheme="minorHAnsi" w:hAnsiTheme="minorHAnsi" w:cstheme="minorHAnsi"/>
          <w:sz w:val="24"/>
          <w:szCs w:val="24"/>
        </w:rPr>
        <w:t>7. doi:10.1186/cc7696.</w:t>
      </w:r>
    </w:p>
    <w:p w14:paraId="6064FC89"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Hermans</w:t>
      </w:r>
      <w:proofErr w:type="spellEnd"/>
      <w:r w:rsidRPr="00DA33CE">
        <w:rPr>
          <w:rFonts w:asciiTheme="minorHAnsi" w:hAnsiTheme="minorHAnsi" w:cstheme="minorHAnsi"/>
          <w:sz w:val="24"/>
          <w:szCs w:val="24"/>
        </w:rPr>
        <w:t xml:space="preserve"> G, van </w:t>
      </w:r>
      <w:proofErr w:type="spellStart"/>
      <w:r w:rsidRPr="00DA33CE">
        <w:rPr>
          <w:rFonts w:asciiTheme="minorHAnsi" w:hAnsiTheme="minorHAnsi" w:cstheme="minorHAnsi"/>
          <w:sz w:val="24"/>
          <w:szCs w:val="24"/>
        </w:rPr>
        <w:t>Mechelen</w:t>
      </w:r>
      <w:proofErr w:type="spellEnd"/>
      <w:r w:rsidRPr="00DA33CE">
        <w:rPr>
          <w:rFonts w:asciiTheme="minorHAnsi" w:hAnsiTheme="minorHAnsi" w:cstheme="minorHAnsi"/>
          <w:sz w:val="24"/>
          <w:szCs w:val="24"/>
        </w:rPr>
        <w:t xml:space="preserve"> H, </w:t>
      </w:r>
      <w:proofErr w:type="spellStart"/>
      <w:r w:rsidRPr="00DA33CE">
        <w:rPr>
          <w:rFonts w:asciiTheme="minorHAnsi" w:hAnsiTheme="minorHAnsi" w:cstheme="minorHAnsi"/>
          <w:sz w:val="24"/>
          <w:szCs w:val="24"/>
        </w:rPr>
        <w:t>Clerckx</w:t>
      </w:r>
      <w:proofErr w:type="spellEnd"/>
      <w:r w:rsidRPr="00DA33CE">
        <w:rPr>
          <w:rFonts w:asciiTheme="minorHAnsi" w:hAnsiTheme="minorHAnsi" w:cstheme="minorHAnsi"/>
          <w:sz w:val="24"/>
          <w:szCs w:val="24"/>
        </w:rPr>
        <w:t xml:space="preserve"> B, </w:t>
      </w:r>
      <w:proofErr w:type="spellStart"/>
      <w:r w:rsidRPr="00DA33CE">
        <w:rPr>
          <w:rFonts w:asciiTheme="minorHAnsi" w:hAnsiTheme="minorHAnsi" w:cstheme="minorHAnsi"/>
          <w:sz w:val="24"/>
          <w:szCs w:val="24"/>
        </w:rPr>
        <w:t>Vanhullebusch</w:t>
      </w:r>
      <w:proofErr w:type="spellEnd"/>
      <w:r w:rsidRPr="00DA33CE">
        <w:rPr>
          <w:rFonts w:asciiTheme="minorHAnsi" w:hAnsiTheme="minorHAnsi" w:cstheme="minorHAnsi"/>
          <w:sz w:val="24"/>
          <w:szCs w:val="24"/>
        </w:rPr>
        <w:t xml:space="preserve"> T, </w:t>
      </w:r>
      <w:proofErr w:type="spellStart"/>
      <w:r w:rsidRPr="00DA33CE">
        <w:rPr>
          <w:rFonts w:asciiTheme="minorHAnsi" w:hAnsiTheme="minorHAnsi" w:cstheme="minorHAnsi"/>
          <w:sz w:val="24"/>
          <w:szCs w:val="24"/>
        </w:rPr>
        <w:t>Mesotten</w:t>
      </w:r>
      <w:proofErr w:type="spellEnd"/>
      <w:r w:rsidRPr="00DA33CE">
        <w:rPr>
          <w:rFonts w:asciiTheme="minorHAnsi" w:hAnsiTheme="minorHAnsi" w:cstheme="minorHAnsi"/>
          <w:sz w:val="24"/>
          <w:szCs w:val="24"/>
        </w:rPr>
        <w:t xml:space="preserve"> D, Wilmer A, </w:t>
      </w:r>
      <w:proofErr w:type="spellStart"/>
      <w:r w:rsidRPr="00DA33CE">
        <w:rPr>
          <w:rFonts w:asciiTheme="minorHAnsi" w:hAnsiTheme="minorHAnsi" w:cstheme="minorHAnsi"/>
          <w:sz w:val="24"/>
          <w:szCs w:val="24"/>
        </w:rPr>
        <w:t>Casaer</w:t>
      </w:r>
      <w:proofErr w:type="spellEnd"/>
      <w:r w:rsidRPr="00DA33CE">
        <w:rPr>
          <w:rFonts w:asciiTheme="minorHAnsi" w:hAnsiTheme="minorHAnsi" w:cstheme="minorHAnsi"/>
          <w:sz w:val="24"/>
          <w:szCs w:val="24"/>
        </w:rPr>
        <w:t xml:space="preserve"> MP, </w:t>
      </w:r>
      <w:proofErr w:type="spellStart"/>
      <w:r w:rsidRPr="00DA33CE">
        <w:rPr>
          <w:rFonts w:asciiTheme="minorHAnsi" w:hAnsiTheme="minorHAnsi" w:cstheme="minorHAnsi"/>
          <w:sz w:val="24"/>
          <w:szCs w:val="24"/>
        </w:rPr>
        <w:t>Meersseman</w:t>
      </w:r>
      <w:proofErr w:type="spellEnd"/>
      <w:r w:rsidRPr="00DA33CE">
        <w:rPr>
          <w:rFonts w:asciiTheme="minorHAnsi" w:hAnsiTheme="minorHAnsi" w:cstheme="minorHAnsi"/>
          <w:sz w:val="24"/>
          <w:szCs w:val="24"/>
        </w:rPr>
        <w:t xml:space="preserve"> P, </w:t>
      </w:r>
      <w:proofErr w:type="spellStart"/>
      <w:r w:rsidRPr="00DA33CE">
        <w:rPr>
          <w:rFonts w:asciiTheme="minorHAnsi" w:hAnsiTheme="minorHAnsi" w:cstheme="minorHAnsi"/>
          <w:sz w:val="24"/>
          <w:szCs w:val="24"/>
        </w:rPr>
        <w:t>Debaveye</w:t>
      </w:r>
      <w:proofErr w:type="spellEnd"/>
      <w:r w:rsidRPr="00DA33CE">
        <w:rPr>
          <w:rFonts w:asciiTheme="minorHAnsi" w:hAnsiTheme="minorHAnsi" w:cstheme="minorHAnsi"/>
          <w:sz w:val="24"/>
          <w:szCs w:val="24"/>
        </w:rPr>
        <w:t xml:space="preserve"> Y, van </w:t>
      </w:r>
      <w:proofErr w:type="spellStart"/>
      <w:r w:rsidRPr="00DA33CE">
        <w:rPr>
          <w:rFonts w:asciiTheme="minorHAnsi" w:hAnsiTheme="minorHAnsi" w:cstheme="minorHAnsi"/>
          <w:sz w:val="24"/>
          <w:szCs w:val="24"/>
        </w:rPr>
        <w:t>Cromphaut</w:t>
      </w:r>
      <w:proofErr w:type="spellEnd"/>
      <w:r w:rsidRPr="00DA33CE">
        <w:rPr>
          <w:rFonts w:asciiTheme="minorHAnsi" w:hAnsiTheme="minorHAnsi" w:cstheme="minorHAnsi"/>
          <w:sz w:val="24"/>
          <w:szCs w:val="24"/>
        </w:rPr>
        <w:t xml:space="preserve"> S, </w:t>
      </w:r>
      <w:proofErr w:type="spellStart"/>
      <w:r w:rsidRPr="00DA33CE">
        <w:rPr>
          <w:rFonts w:asciiTheme="minorHAnsi" w:hAnsiTheme="minorHAnsi" w:cstheme="minorHAnsi"/>
          <w:sz w:val="24"/>
          <w:szCs w:val="24"/>
        </w:rPr>
        <w:t>Wouters</w:t>
      </w:r>
      <w:proofErr w:type="spellEnd"/>
      <w:r w:rsidRPr="00DA33CE">
        <w:rPr>
          <w:rFonts w:asciiTheme="minorHAnsi" w:hAnsiTheme="minorHAnsi" w:cstheme="minorHAnsi"/>
          <w:sz w:val="24"/>
          <w:szCs w:val="24"/>
        </w:rPr>
        <w:t xml:space="preserve"> PJ, </w:t>
      </w:r>
      <w:proofErr w:type="spellStart"/>
      <w:r w:rsidRPr="00DA33CE">
        <w:rPr>
          <w:rFonts w:asciiTheme="minorHAnsi" w:hAnsiTheme="minorHAnsi" w:cstheme="minorHAnsi"/>
          <w:sz w:val="24"/>
          <w:szCs w:val="24"/>
        </w:rPr>
        <w:t>Gosselink</w:t>
      </w:r>
      <w:proofErr w:type="spellEnd"/>
      <w:r w:rsidRPr="00DA33CE">
        <w:rPr>
          <w:rFonts w:asciiTheme="minorHAnsi" w:hAnsiTheme="minorHAnsi" w:cstheme="minorHAnsi"/>
          <w:sz w:val="24"/>
          <w:szCs w:val="24"/>
        </w:rPr>
        <w:t xml:space="preserve"> R, van den </w:t>
      </w:r>
      <w:proofErr w:type="spellStart"/>
      <w:r w:rsidRPr="00DA33CE">
        <w:rPr>
          <w:rFonts w:asciiTheme="minorHAnsi" w:hAnsiTheme="minorHAnsi" w:cstheme="minorHAnsi"/>
          <w:sz w:val="24"/>
          <w:szCs w:val="24"/>
        </w:rPr>
        <w:t>Berghe</w:t>
      </w:r>
      <w:proofErr w:type="spellEnd"/>
      <w:r w:rsidRPr="00DA33CE">
        <w:rPr>
          <w:rFonts w:asciiTheme="minorHAnsi" w:hAnsiTheme="minorHAnsi" w:cstheme="minorHAnsi"/>
          <w:sz w:val="24"/>
          <w:szCs w:val="24"/>
        </w:rPr>
        <w:t xml:space="preserve"> G. </w:t>
      </w:r>
      <w:r w:rsidRPr="00DA33CE">
        <w:rPr>
          <w:rFonts w:asciiTheme="minorHAnsi" w:hAnsiTheme="minorHAnsi" w:cstheme="minorHAnsi"/>
          <w:b/>
          <w:bCs/>
          <w:sz w:val="24"/>
          <w:szCs w:val="24"/>
        </w:rPr>
        <w:t xml:space="preserve">Acute Outcomes and 1-Year Mortality of Intensive Care Unit–acquired Weakness. A Cohort Study and Propensity-matched Analysis. </w:t>
      </w:r>
      <w:r w:rsidRPr="00DA33CE">
        <w:rPr>
          <w:rFonts w:asciiTheme="minorHAnsi" w:hAnsiTheme="minorHAnsi" w:cstheme="minorHAnsi"/>
          <w:i/>
          <w:iCs/>
          <w:sz w:val="24"/>
          <w:szCs w:val="24"/>
        </w:rPr>
        <w:t xml:space="preserve">Am J Respir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2014;</w:t>
      </w:r>
      <w:r w:rsidRPr="00DA33CE">
        <w:rPr>
          <w:rFonts w:asciiTheme="minorHAnsi" w:hAnsiTheme="minorHAnsi" w:cstheme="minorHAnsi"/>
          <w:b/>
          <w:bCs/>
          <w:sz w:val="24"/>
          <w:szCs w:val="24"/>
        </w:rPr>
        <w:t>190</w:t>
      </w:r>
      <w:r w:rsidRPr="00DA33CE">
        <w:rPr>
          <w:rFonts w:asciiTheme="minorHAnsi" w:hAnsiTheme="minorHAnsi" w:cstheme="minorHAnsi"/>
          <w:sz w:val="24"/>
          <w:szCs w:val="24"/>
        </w:rPr>
        <w:t>:410</w:t>
      </w:r>
      <w:proofErr w:type="gramEnd"/>
      <w:r w:rsidRPr="00DA33CE">
        <w:rPr>
          <w:rFonts w:asciiTheme="minorHAnsi" w:hAnsiTheme="minorHAnsi" w:cstheme="minorHAnsi"/>
          <w:sz w:val="24"/>
          <w:szCs w:val="24"/>
        </w:rPr>
        <w:t>–20. doi:10.1164/rccm.201312-2257OC.</w:t>
      </w:r>
    </w:p>
    <w:p w14:paraId="1D3901B1"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Brunello A-G, </w:t>
      </w:r>
      <w:proofErr w:type="spellStart"/>
      <w:r w:rsidRPr="00DA33CE">
        <w:rPr>
          <w:rFonts w:asciiTheme="minorHAnsi" w:hAnsiTheme="minorHAnsi" w:cstheme="minorHAnsi"/>
          <w:sz w:val="24"/>
          <w:szCs w:val="24"/>
        </w:rPr>
        <w:t>Haenggi</w:t>
      </w:r>
      <w:proofErr w:type="spellEnd"/>
      <w:r w:rsidRPr="00DA33CE">
        <w:rPr>
          <w:rFonts w:asciiTheme="minorHAnsi" w:hAnsiTheme="minorHAnsi" w:cstheme="minorHAnsi"/>
          <w:sz w:val="24"/>
          <w:szCs w:val="24"/>
        </w:rPr>
        <w:t xml:space="preserve"> M, </w:t>
      </w:r>
      <w:proofErr w:type="spellStart"/>
      <w:r w:rsidRPr="00DA33CE">
        <w:rPr>
          <w:rFonts w:asciiTheme="minorHAnsi" w:hAnsiTheme="minorHAnsi" w:cstheme="minorHAnsi"/>
          <w:sz w:val="24"/>
          <w:szCs w:val="24"/>
        </w:rPr>
        <w:t>Wigger</w:t>
      </w:r>
      <w:proofErr w:type="spellEnd"/>
      <w:r w:rsidRPr="00DA33CE">
        <w:rPr>
          <w:rFonts w:asciiTheme="minorHAnsi" w:hAnsiTheme="minorHAnsi" w:cstheme="minorHAnsi"/>
          <w:sz w:val="24"/>
          <w:szCs w:val="24"/>
        </w:rPr>
        <w:t xml:space="preserve"> O, Porta F, </w:t>
      </w:r>
      <w:proofErr w:type="spellStart"/>
      <w:r w:rsidRPr="00DA33CE">
        <w:rPr>
          <w:rFonts w:asciiTheme="minorHAnsi" w:hAnsiTheme="minorHAnsi" w:cstheme="minorHAnsi"/>
          <w:sz w:val="24"/>
          <w:szCs w:val="24"/>
        </w:rPr>
        <w:t>Takala</w:t>
      </w:r>
      <w:proofErr w:type="spellEnd"/>
      <w:r w:rsidRPr="00DA33CE">
        <w:rPr>
          <w:rFonts w:asciiTheme="minorHAnsi" w:hAnsiTheme="minorHAnsi" w:cstheme="minorHAnsi"/>
          <w:sz w:val="24"/>
          <w:szCs w:val="24"/>
        </w:rPr>
        <w:t xml:space="preserve"> J, Jakob SM. </w:t>
      </w:r>
      <w:r w:rsidRPr="00DA33CE">
        <w:rPr>
          <w:rFonts w:asciiTheme="minorHAnsi" w:hAnsiTheme="minorHAnsi" w:cstheme="minorHAnsi"/>
          <w:b/>
          <w:bCs/>
          <w:sz w:val="24"/>
          <w:szCs w:val="24"/>
        </w:rPr>
        <w:t xml:space="preserve">Usefulness of a clinical diagnosis of ICU-acquired paresis to predict outcome in patients with SIRS and acute respiratory failure. </w:t>
      </w:r>
      <w:r w:rsidRPr="00DA33CE">
        <w:rPr>
          <w:rFonts w:asciiTheme="minorHAnsi" w:hAnsiTheme="minorHAnsi" w:cstheme="minorHAnsi"/>
          <w:i/>
          <w:iCs/>
          <w:sz w:val="24"/>
          <w:szCs w:val="24"/>
        </w:rPr>
        <w:t>Intensive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2010;</w:t>
      </w:r>
      <w:r w:rsidRPr="00DA33CE">
        <w:rPr>
          <w:rFonts w:asciiTheme="minorHAnsi" w:hAnsiTheme="minorHAnsi" w:cstheme="minorHAnsi"/>
          <w:b/>
          <w:bCs/>
          <w:sz w:val="24"/>
          <w:szCs w:val="24"/>
        </w:rPr>
        <w:t>36</w:t>
      </w:r>
      <w:r w:rsidRPr="00DA33CE">
        <w:rPr>
          <w:rFonts w:asciiTheme="minorHAnsi" w:hAnsiTheme="minorHAnsi" w:cstheme="minorHAnsi"/>
          <w:sz w:val="24"/>
          <w:szCs w:val="24"/>
        </w:rPr>
        <w:t>:66</w:t>
      </w:r>
      <w:proofErr w:type="gramEnd"/>
      <w:r w:rsidRPr="00DA33CE">
        <w:rPr>
          <w:rFonts w:asciiTheme="minorHAnsi" w:hAnsiTheme="minorHAnsi" w:cstheme="minorHAnsi"/>
          <w:sz w:val="24"/>
          <w:szCs w:val="24"/>
        </w:rPr>
        <w:t>–74. doi:10.1007/s00134-009-1645-7.</w:t>
      </w:r>
    </w:p>
    <w:p w14:paraId="2F02A8B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Wieske</w:t>
      </w:r>
      <w:proofErr w:type="spellEnd"/>
      <w:r w:rsidRPr="00DA33CE">
        <w:rPr>
          <w:rFonts w:asciiTheme="minorHAnsi" w:hAnsiTheme="minorHAnsi" w:cstheme="minorHAnsi"/>
          <w:sz w:val="24"/>
          <w:szCs w:val="24"/>
        </w:rPr>
        <w:t xml:space="preserve"> L, </w:t>
      </w:r>
      <w:proofErr w:type="spellStart"/>
      <w:r w:rsidRPr="00DA33CE">
        <w:rPr>
          <w:rFonts w:asciiTheme="minorHAnsi" w:hAnsiTheme="minorHAnsi" w:cstheme="minorHAnsi"/>
          <w:sz w:val="24"/>
          <w:szCs w:val="24"/>
        </w:rPr>
        <w:t>Witteveen</w:t>
      </w:r>
      <w:proofErr w:type="spellEnd"/>
      <w:r w:rsidRPr="00DA33CE">
        <w:rPr>
          <w:rFonts w:asciiTheme="minorHAnsi" w:hAnsiTheme="minorHAnsi" w:cstheme="minorHAnsi"/>
          <w:sz w:val="24"/>
          <w:szCs w:val="24"/>
        </w:rPr>
        <w:t xml:space="preserve"> E, </w:t>
      </w:r>
      <w:proofErr w:type="spellStart"/>
      <w:r w:rsidRPr="00DA33CE">
        <w:rPr>
          <w:rFonts w:asciiTheme="minorHAnsi" w:hAnsiTheme="minorHAnsi" w:cstheme="minorHAnsi"/>
          <w:sz w:val="24"/>
          <w:szCs w:val="24"/>
        </w:rPr>
        <w:t>Verhamme</w:t>
      </w:r>
      <w:proofErr w:type="spellEnd"/>
      <w:r w:rsidRPr="00DA33CE">
        <w:rPr>
          <w:rFonts w:asciiTheme="minorHAnsi" w:hAnsiTheme="minorHAnsi" w:cstheme="minorHAnsi"/>
          <w:sz w:val="24"/>
          <w:szCs w:val="24"/>
        </w:rPr>
        <w:t xml:space="preserve"> C, </w:t>
      </w:r>
      <w:proofErr w:type="spellStart"/>
      <w:r w:rsidRPr="00DA33CE">
        <w:rPr>
          <w:rFonts w:asciiTheme="minorHAnsi" w:hAnsiTheme="minorHAnsi" w:cstheme="minorHAnsi"/>
          <w:sz w:val="24"/>
          <w:szCs w:val="24"/>
        </w:rPr>
        <w:t>Dettling-Ihnenfeldt</w:t>
      </w:r>
      <w:proofErr w:type="spellEnd"/>
      <w:r w:rsidRPr="00DA33CE">
        <w:rPr>
          <w:rFonts w:asciiTheme="minorHAnsi" w:hAnsiTheme="minorHAnsi" w:cstheme="minorHAnsi"/>
          <w:sz w:val="24"/>
          <w:szCs w:val="24"/>
        </w:rPr>
        <w:t xml:space="preserve"> DS, van der Schaaf M, Schultz MJ, van Schaik IN, Horn J, </w:t>
      </w:r>
      <w:proofErr w:type="spellStart"/>
      <w:r w:rsidRPr="00DA33CE">
        <w:rPr>
          <w:rFonts w:asciiTheme="minorHAnsi" w:hAnsiTheme="minorHAnsi" w:cstheme="minorHAnsi"/>
          <w:sz w:val="24"/>
          <w:szCs w:val="24"/>
        </w:rPr>
        <w:t>Salluh</w:t>
      </w:r>
      <w:proofErr w:type="spellEnd"/>
      <w:r w:rsidRPr="00DA33CE">
        <w:rPr>
          <w:rFonts w:asciiTheme="minorHAnsi" w:hAnsiTheme="minorHAnsi" w:cstheme="minorHAnsi"/>
          <w:sz w:val="24"/>
          <w:szCs w:val="24"/>
        </w:rPr>
        <w:t xml:space="preserve"> JIF. </w:t>
      </w:r>
      <w:r w:rsidRPr="00DA33CE">
        <w:rPr>
          <w:rFonts w:asciiTheme="minorHAnsi" w:hAnsiTheme="minorHAnsi" w:cstheme="minorHAnsi"/>
          <w:b/>
          <w:bCs/>
          <w:sz w:val="24"/>
          <w:szCs w:val="24"/>
        </w:rPr>
        <w:t xml:space="preserve">Early Prediction of Intensive Care Unit–Acquired Weakness Using Easily Available Parameters: A Prospective Observational Study. </w:t>
      </w:r>
      <w:proofErr w:type="spellStart"/>
      <w:r w:rsidRPr="00DA33CE">
        <w:rPr>
          <w:rFonts w:asciiTheme="minorHAnsi" w:hAnsiTheme="minorHAnsi" w:cstheme="minorHAnsi"/>
          <w:i/>
          <w:iCs/>
          <w:sz w:val="24"/>
          <w:szCs w:val="24"/>
        </w:rPr>
        <w:t>PLoS</w:t>
      </w:r>
      <w:proofErr w:type="spellEnd"/>
      <w:r w:rsidRPr="00DA33CE">
        <w:rPr>
          <w:rFonts w:asciiTheme="minorHAnsi" w:hAnsiTheme="minorHAnsi" w:cstheme="minorHAnsi"/>
          <w:i/>
          <w:iCs/>
          <w:sz w:val="24"/>
          <w:szCs w:val="24"/>
        </w:rPr>
        <w:t xml:space="preserve"> ONE</w:t>
      </w:r>
      <w:r w:rsidRPr="00DA33CE">
        <w:rPr>
          <w:rFonts w:asciiTheme="minorHAnsi" w:hAnsiTheme="minorHAnsi" w:cstheme="minorHAnsi"/>
          <w:sz w:val="24"/>
          <w:szCs w:val="24"/>
        </w:rPr>
        <w:t xml:space="preserve"> 2014;</w:t>
      </w:r>
      <w:proofErr w:type="gramStart"/>
      <w:r w:rsidRPr="00DA33CE">
        <w:rPr>
          <w:rFonts w:asciiTheme="minorHAnsi" w:hAnsiTheme="minorHAnsi" w:cstheme="minorHAnsi"/>
          <w:b/>
          <w:bCs/>
          <w:sz w:val="24"/>
          <w:szCs w:val="24"/>
        </w:rPr>
        <w:t>9</w:t>
      </w:r>
      <w:r w:rsidRPr="00DA33CE">
        <w:rPr>
          <w:rFonts w:asciiTheme="minorHAnsi" w:hAnsiTheme="minorHAnsi" w:cstheme="minorHAnsi"/>
          <w:sz w:val="24"/>
          <w:szCs w:val="24"/>
        </w:rPr>
        <w:t>:e</w:t>
      </w:r>
      <w:proofErr w:type="gramEnd"/>
      <w:r w:rsidRPr="00DA33CE">
        <w:rPr>
          <w:rFonts w:asciiTheme="minorHAnsi" w:hAnsiTheme="minorHAnsi" w:cstheme="minorHAnsi"/>
          <w:sz w:val="24"/>
          <w:szCs w:val="24"/>
        </w:rPr>
        <w:t xml:space="preserve">111259. </w:t>
      </w:r>
      <w:proofErr w:type="gramStart"/>
      <w:r w:rsidRPr="00DA33CE">
        <w:rPr>
          <w:rFonts w:asciiTheme="minorHAnsi" w:hAnsiTheme="minorHAnsi" w:cstheme="minorHAnsi"/>
          <w:sz w:val="24"/>
          <w:szCs w:val="24"/>
        </w:rPr>
        <w:t>doi:10.1371/journal.pone</w:t>
      </w:r>
      <w:proofErr w:type="gramEnd"/>
      <w:r w:rsidRPr="00DA33CE">
        <w:rPr>
          <w:rFonts w:asciiTheme="minorHAnsi" w:hAnsiTheme="minorHAnsi" w:cstheme="minorHAnsi"/>
          <w:sz w:val="24"/>
          <w:szCs w:val="24"/>
        </w:rPr>
        <w:t>.0111259.</w:t>
      </w:r>
    </w:p>
    <w:p w14:paraId="140E230F"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Nanas S, </w:t>
      </w:r>
      <w:proofErr w:type="spellStart"/>
      <w:r w:rsidRPr="00DA33CE">
        <w:rPr>
          <w:rFonts w:asciiTheme="minorHAnsi" w:hAnsiTheme="minorHAnsi" w:cstheme="minorHAnsi"/>
          <w:sz w:val="24"/>
          <w:szCs w:val="24"/>
        </w:rPr>
        <w:t>Kritikos</w:t>
      </w:r>
      <w:proofErr w:type="spellEnd"/>
      <w:r w:rsidRPr="00DA33CE">
        <w:rPr>
          <w:rFonts w:asciiTheme="minorHAnsi" w:hAnsiTheme="minorHAnsi" w:cstheme="minorHAnsi"/>
          <w:sz w:val="24"/>
          <w:szCs w:val="24"/>
        </w:rPr>
        <w:t xml:space="preserve"> K, Angelopoulos E, </w:t>
      </w:r>
      <w:proofErr w:type="spellStart"/>
      <w:r w:rsidRPr="00DA33CE">
        <w:rPr>
          <w:rFonts w:asciiTheme="minorHAnsi" w:hAnsiTheme="minorHAnsi" w:cstheme="minorHAnsi"/>
          <w:sz w:val="24"/>
          <w:szCs w:val="24"/>
        </w:rPr>
        <w:t>Siafaka</w:t>
      </w:r>
      <w:proofErr w:type="spellEnd"/>
      <w:r w:rsidRPr="00DA33CE">
        <w:rPr>
          <w:rFonts w:asciiTheme="minorHAnsi" w:hAnsiTheme="minorHAnsi" w:cstheme="minorHAnsi"/>
          <w:sz w:val="24"/>
          <w:szCs w:val="24"/>
        </w:rPr>
        <w:t xml:space="preserve"> A, </w:t>
      </w:r>
      <w:proofErr w:type="spellStart"/>
      <w:r w:rsidRPr="00DA33CE">
        <w:rPr>
          <w:rFonts w:asciiTheme="minorHAnsi" w:hAnsiTheme="minorHAnsi" w:cstheme="minorHAnsi"/>
          <w:sz w:val="24"/>
          <w:szCs w:val="24"/>
        </w:rPr>
        <w:t>Tsikriki</w:t>
      </w:r>
      <w:proofErr w:type="spellEnd"/>
      <w:r w:rsidRPr="00DA33CE">
        <w:rPr>
          <w:rFonts w:asciiTheme="minorHAnsi" w:hAnsiTheme="minorHAnsi" w:cstheme="minorHAnsi"/>
          <w:sz w:val="24"/>
          <w:szCs w:val="24"/>
        </w:rPr>
        <w:t xml:space="preserve"> S, </w:t>
      </w:r>
      <w:proofErr w:type="spellStart"/>
      <w:r w:rsidRPr="00DA33CE">
        <w:rPr>
          <w:rFonts w:asciiTheme="minorHAnsi" w:hAnsiTheme="minorHAnsi" w:cstheme="minorHAnsi"/>
          <w:sz w:val="24"/>
          <w:szCs w:val="24"/>
        </w:rPr>
        <w:t>Poriazi</w:t>
      </w:r>
      <w:proofErr w:type="spellEnd"/>
      <w:r w:rsidRPr="00DA33CE">
        <w:rPr>
          <w:rFonts w:asciiTheme="minorHAnsi" w:hAnsiTheme="minorHAnsi" w:cstheme="minorHAnsi"/>
          <w:sz w:val="24"/>
          <w:szCs w:val="24"/>
        </w:rPr>
        <w:t xml:space="preserve"> M, </w:t>
      </w:r>
      <w:proofErr w:type="spellStart"/>
      <w:r w:rsidRPr="00DA33CE">
        <w:rPr>
          <w:rFonts w:asciiTheme="minorHAnsi" w:hAnsiTheme="minorHAnsi" w:cstheme="minorHAnsi"/>
          <w:sz w:val="24"/>
          <w:szCs w:val="24"/>
        </w:rPr>
        <w:t>Kanaloupiti</w:t>
      </w:r>
      <w:proofErr w:type="spellEnd"/>
      <w:r w:rsidRPr="00DA33CE">
        <w:rPr>
          <w:rFonts w:asciiTheme="minorHAnsi" w:hAnsiTheme="minorHAnsi" w:cstheme="minorHAnsi"/>
          <w:sz w:val="24"/>
          <w:szCs w:val="24"/>
        </w:rPr>
        <w:t xml:space="preserve"> D, </w:t>
      </w:r>
      <w:proofErr w:type="spellStart"/>
      <w:r w:rsidRPr="00DA33CE">
        <w:rPr>
          <w:rFonts w:asciiTheme="minorHAnsi" w:hAnsiTheme="minorHAnsi" w:cstheme="minorHAnsi"/>
          <w:sz w:val="24"/>
          <w:szCs w:val="24"/>
        </w:rPr>
        <w:t>Kontogeorgi</w:t>
      </w:r>
      <w:proofErr w:type="spellEnd"/>
      <w:r w:rsidRPr="00DA33CE">
        <w:rPr>
          <w:rFonts w:asciiTheme="minorHAnsi" w:hAnsiTheme="minorHAnsi" w:cstheme="minorHAnsi"/>
          <w:sz w:val="24"/>
          <w:szCs w:val="24"/>
        </w:rPr>
        <w:t xml:space="preserve"> M, </w:t>
      </w:r>
      <w:proofErr w:type="spellStart"/>
      <w:r w:rsidRPr="00DA33CE">
        <w:rPr>
          <w:rFonts w:asciiTheme="minorHAnsi" w:hAnsiTheme="minorHAnsi" w:cstheme="minorHAnsi"/>
          <w:sz w:val="24"/>
          <w:szCs w:val="24"/>
        </w:rPr>
        <w:t>Pratikaki</w:t>
      </w:r>
      <w:proofErr w:type="spellEnd"/>
      <w:r w:rsidRPr="00DA33CE">
        <w:rPr>
          <w:rFonts w:asciiTheme="minorHAnsi" w:hAnsiTheme="minorHAnsi" w:cstheme="minorHAnsi"/>
          <w:sz w:val="24"/>
          <w:szCs w:val="24"/>
        </w:rPr>
        <w:t xml:space="preserve"> M, </w:t>
      </w:r>
      <w:proofErr w:type="spellStart"/>
      <w:r w:rsidRPr="00DA33CE">
        <w:rPr>
          <w:rFonts w:asciiTheme="minorHAnsi" w:hAnsiTheme="minorHAnsi" w:cstheme="minorHAnsi"/>
          <w:sz w:val="24"/>
          <w:szCs w:val="24"/>
        </w:rPr>
        <w:t>Zervakis</w:t>
      </w:r>
      <w:proofErr w:type="spellEnd"/>
      <w:r w:rsidRPr="00DA33CE">
        <w:rPr>
          <w:rFonts w:asciiTheme="minorHAnsi" w:hAnsiTheme="minorHAnsi" w:cstheme="minorHAnsi"/>
          <w:sz w:val="24"/>
          <w:szCs w:val="24"/>
        </w:rPr>
        <w:t xml:space="preserve"> D, </w:t>
      </w:r>
      <w:proofErr w:type="spellStart"/>
      <w:r w:rsidRPr="00DA33CE">
        <w:rPr>
          <w:rFonts w:asciiTheme="minorHAnsi" w:hAnsiTheme="minorHAnsi" w:cstheme="minorHAnsi"/>
          <w:sz w:val="24"/>
          <w:szCs w:val="24"/>
        </w:rPr>
        <w:t>Routsi</w:t>
      </w:r>
      <w:proofErr w:type="spellEnd"/>
      <w:r w:rsidRPr="00DA33CE">
        <w:rPr>
          <w:rFonts w:asciiTheme="minorHAnsi" w:hAnsiTheme="minorHAnsi" w:cstheme="minorHAnsi"/>
          <w:sz w:val="24"/>
          <w:szCs w:val="24"/>
        </w:rPr>
        <w:t xml:space="preserve"> C, Roussos C. </w:t>
      </w:r>
      <w:r w:rsidRPr="00DA33CE">
        <w:rPr>
          <w:rFonts w:asciiTheme="minorHAnsi" w:hAnsiTheme="minorHAnsi" w:cstheme="minorHAnsi"/>
          <w:b/>
          <w:bCs/>
          <w:sz w:val="24"/>
          <w:szCs w:val="24"/>
        </w:rPr>
        <w:t xml:space="preserve">Predisposing factors for critical illness </w:t>
      </w:r>
      <w:proofErr w:type="spellStart"/>
      <w:r w:rsidRPr="00DA33CE">
        <w:rPr>
          <w:rFonts w:asciiTheme="minorHAnsi" w:hAnsiTheme="minorHAnsi" w:cstheme="minorHAnsi"/>
          <w:b/>
          <w:bCs/>
          <w:sz w:val="24"/>
          <w:szCs w:val="24"/>
        </w:rPr>
        <w:t>polyneuromyopathy</w:t>
      </w:r>
      <w:proofErr w:type="spellEnd"/>
      <w:r w:rsidRPr="00DA33CE">
        <w:rPr>
          <w:rFonts w:asciiTheme="minorHAnsi" w:hAnsiTheme="minorHAnsi" w:cstheme="minorHAnsi"/>
          <w:b/>
          <w:bCs/>
          <w:sz w:val="24"/>
          <w:szCs w:val="24"/>
        </w:rPr>
        <w:t xml:space="preserve"> in a multidisciplinary intensive care unit. </w:t>
      </w:r>
      <w:r w:rsidRPr="00DA33CE">
        <w:rPr>
          <w:rFonts w:asciiTheme="minorHAnsi" w:hAnsiTheme="minorHAnsi" w:cstheme="minorHAnsi"/>
          <w:i/>
          <w:iCs/>
          <w:sz w:val="24"/>
          <w:szCs w:val="24"/>
        </w:rPr>
        <w:t xml:space="preserve">Acta </w:t>
      </w:r>
      <w:proofErr w:type="spellStart"/>
      <w:r w:rsidRPr="00DA33CE">
        <w:rPr>
          <w:rFonts w:asciiTheme="minorHAnsi" w:hAnsiTheme="minorHAnsi" w:cstheme="minorHAnsi"/>
          <w:i/>
          <w:iCs/>
          <w:sz w:val="24"/>
          <w:szCs w:val="24"/>
        </w:rPr>
        <w:t>Neurol</w:t>
      </w:r>
      <w:proofErr w:type="spellEnd"/>
      <w:r w:rsidRPr="00DA33CE">
        <w:rPr>
          <w:rFonts w:asciiTheme="minorHAnsi" w:hAnsiTheme="minorHAnsi" w:cstheme="minorHAnsi"/>
          <w:i/>
          <w:iCs/>
          <w:sz w:val="24"/>
          <w:szCs w:val="24"/>
        </w:rPr>
        <w:t xml:space="preserve"> </w:t>
      </w:r>
      <w:proofErr w:type="spellStart"/>
      <w:r w:rsidRPr="00DA33CE">
        <w:rPr>
          <w:rFonts w:asciiTheme="minorHAnsi" w:hAnsiTheme="minorHAnsi" w:cstheme="minorHAnsi"/>
          <w:i/>
          <w:iCs/>
          <w:sz w:val="24"/>
          <w:szCs w:val="24"/>
        </w:rPr>
        <w:t>Scand</w:t>
      </w:r>
      <w:proofErr w:type="spellEnd"/>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2008;</w:t>
      </w:r>
      <w:r w:rsidRPr="00DA33CE">
        <w:rPr>
          <w:rFonts w:asciiTheme="minorHAnsi" w:hAnsiTheme="minorHAnsi" w:cstheme="minorHAnsi"/>
          <w:b/>
          <w:bCs/>
          <w:sz w:val="24"/>
          <w:szCs w:val="24"/>
        </w:rPr>
        <w:t>118</w:t>
      </w:r>
      <w:r w:rsidRPr="00DA33CE">
        <w:rPr>
          <w:rFonts w:asciiTheme="minorHAnsi" w:hAnsiTheme="minorHAnsi" w:cstheme="minorHAnsi"/>
          <w:sz w:val="24"/>
          <w:szCs w:val="24"/>
        </w:rPr>
        <w:t>:175</w:t>
      </w:r>
      <w:proofErr w:type="gramEnd"/>
      <w:r w:rsidRPr="00DA33CE">
        <w:rPr>
          <w:rFonts w:asciiTheme="minorHAnsi" w:hAnsiTheme="minorHAnsi" w:cstheme="minorHAnsi"/>
          <w:sz w:val="24"/>
          <w:szCs w:val="24"/>
        </w:rPr>
        <w:t>–81. doi:10.1111/j.1600-0404.2008.</w:t>
      </w:r>
      <w:proofErr w:type="gramStart"/>
      <w:r w:rsidRPr="00DA33CE">
        <w:rPr>
          <w:rFonts w:asciiTheme="minorHAnsi" w:hAnsiTheme="minorHAnsi" w:cstheme="minorHAnsi"/>
          <w:sz w:val="24"/>
          <w:szCs w:val="24"/>
        </w:rPr>
        <w:t>00996.x.</w:t>
      </w:r>
      <w:proofErr w:type="gramEnd"/>
    </w:p>
    <w:p w14:paraId="7D63B5FC"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Garnacho</w:t>
      </w:r>
      <w:proofErr w:type="spellEnd"/>
      <w:r w:rsidRPr="00DA33CE">
        <w:rPr>
          <w:rFonts w:asciiTheme="minorHAnsi" w:hAnsiTheme="minorHAnsi" w:cstheme="minorHAnsi"/>
          <w:sz w:val="24"/>
          <w:szCs w:val="24"/>
        </w:rPr>
        <w:t xml:space="preserve">-Montero J, </w:t>
      </w:r>
      <w:proofErr w:type="spellStart"/>
      <w:r w:rsidRPr="00DA33CE">
        <w:rPr>
          <w:rFonts w:asciiTheme="minorHAnsi" w:hAnsiTheme="minorHAnsi" w:cstheme="minorHAnsi"/>
          <w:sz w:val="24"/>
          <w:szCs w:val="24"/>
        </w:rPr>
        <w:t>Madrazo</w:t>
      </w:r>
      <w:proofErr w:type="spellEnd"/>
      <w:r w:rsidRPr="00DA33CE">
        <w:rPr>
          <w:rFonts w:asciiTheme="minorHAnsi" w:hAnsiTheme="minorHAnsi" w:cstheme="minorHAnsi"/>
          <w:sz w:val="24"/>
          <w:szCs w:val="24"/>
        </w:rPr>
        <w:t>-Osuna J, García-</w:t>
      </w:r>
      <w:proofErr w:type="spellStart"/>
      <w:r w:rsidRPr="00DA33CE">
        <w:rPr>
          <w:rFonts w:asciiTheme="minorHAnsi" w:hAnsiTheme="minorHAnsi" w:cstheme="minorHAnsi"/>
          <w:sz w:val="24"/>
          <w:szCs w:val="24"/>
        </w:rPr>
        <w:t>Garmendia</w:t>
      </w:r>
      <w:proofErr w:type="spellEnd"/>
      <w:r w:rsidRPr="00DA33CE">
        <w:rPr>
          <w:rFonts w:asciiTheme="minorHAnsi" w:hAnsiTheme="minorHAnsi" w:cstheme="minorHAnsi"/>
          <w:sz w:val="24"/>
          <w:szCs w:val="24"/>
        </w:rPr>
        <w:t xml:space="preserve"> J, Ortiz-</w:t>
      </w:r>
      <w:proofErr w:type="spellStart"/>
      <w:r w:rsidRPr="00DA33CE">
        <w:rPr>
          <w:rFonts w:asciiTheme="minorHAnsi" w:hAnsiTheme="minorHAnsi" w:cstheme="minorHAnsi"/>
          <w:sz w:val="24"/>
          <w:szCs w:val="24"/>
        </w:rPr>
        <w:t>Leyba</w:t>
      </w:r>
      <w:proofErr w:type="spellEnd"/>
      <w:r w:rsidRPr="00DA33CE">
        <w:rPr>
          <w:rFonts w:asciiTheme="minorHAnsi" w:hAnsiTheme="minorHAnsi" w:cstheme="minorHAnsi"/>
          <w:sz w:val="24"/>
          <w:szCs w:val="24"/>
        </w:rPr>
        <w:t xml:space="preserve"> C, Jiménez-Jiménez F, </w:t>
      </w:r>
      <w:proofErr w:type="spellStart"/>
      <w:r w:rsidRPr="00DA33CE">
        <w:rPr>
          <w:rFonts w:asciiTheme="minorHAnsi" w:hAnsiTheme="minorHAnsi" w:cstheme="minorHAnsi"/>
          <w:sz w:val="24"/>
          <w:szCs w:val="24"/>
        </w:rPr>
        <w:t>Barrero</w:t>
      </w:r>
      <w:proofErr w:type="spellEnd"/>
      <w:r w:rsidRPr="00DA33CE">
        <w:rPr>
          <w:rFonts w:asciiTheme="minorHAnsi" w:hAnsiTheme="minorHAnsi" w:cstheme="minorHAnsi"/>
          <w:sz w:val="24"/>
          <w:szCs w:val="24"/>
        </w:rPr>
        <w:t xml:space="preserve">-Almodóvar A, </w:t>
      </w:r>
      <w:proofErr w:type="spellStart"/>
      <w:r w:rsidRPr="00DA33CE">
        <w:rPr>
          <w:rFonts w:asciiTheme="minorHAnsi" w:hAnsiTheme="minorHAnsi" w:cstheme="minorHAnsi"/>
          <w:sz w:val="24"/>
          <w:szCs w:val="24"/>
        </w:rPr>
        <w:t>Garnacho</w:t>
      </w:r>
      <w:proofErr w:type="spellEnd"/>
      <w:r w:rsidRPr="00DA33CE">
        <w:rPr>
          <w:rFonts w:asciiTheme="minorHAnsi" w:hAnsiTheme="minorHAnsi" w:cstheme="minorHAnsi"/>
          <w:sz w:val="24"/>
          <w:szCs w:val="24"/>
        </w:rPr>
        <w:t xml:space="preserve">-Montero M, </w:t>
      </w:r>
      <w:proofErr w:type="spellStart"/>
      <w:r w:rsidRPr="00DA33CE">
        <w:rPr>
          <w:rFonts w:asciiTheme="minorHAnsi" w:hAnsiTheme="minorHAnsi" w:cstheme="minorHAnsi"/>
          <w:sz w:val="24"/>
          <w:szCs w:val="24"/>
        </w:rPr>
        <w:t>Moyano</w:t>
      </w:r>
      <w:proofErr w:type="spellEnd"/>
      <w:r w:rsidRPr="00DA33CE">
        <w:rPr>
          <w:rFonts w:asciiTheme="minorHAnsi" w:hAnsiTheme="minorHAnsi" w:cstheme="minorHAnsi"/>
          <w:sz w:val="24"/>
          <w:szCs w:val="24"/>
        </w:rPr>
        <w:t>-Del-</w:t>
      </w:r>
      <w:proofErr w:type="spellStart"/>
      <w:r w:rsidRPr="00DA33CE">
        <w:rPr>
          <w:rFonts w:asciiTheme="minorHAnsi" w:hAnsiTheme="minorHAnsi" w:cstheme="minorHAnsi"/>
          <w:sz w:val="24"/>
          <w:szCs w:val="24"/>
        </w:rPr>
        <w:t>Estad</w:t>
      </w:r>
      <w:proofErr w:type="spellEnd"/>
      <w:r w:rsidRPr="00DA33CE">
        <w:rPr>
          <w:rFonts w:asciiTheme="minorHAnsi" w:hAnsiTheme="minorHAnsi" w:cstheme="minorHAnsi"/>
          <w:sz w:val="24"/>
          <w:szCs w:val="24"/>
        </w:rPr>
        <w:t xml:space="preserve"> M. </w:t>
      </w:r>
      <w:r w:rsidRPr="00DA33CE">
        <w:rPr>
          <w:rFonts w:asciiTheme="minorHAnsi" w:hAnsiTheme="minorHAnsi" w:cstheme="minorHAnsi"/>
          <w:b/>
          <w:bCs/>
          <w:sz w:val="24"/>
          <w:szCs w:val="24"/>
        </w:rPr>
        <w:t xml:space="preserve">Critical illness polyneuropathy: Risk factors and clinical consequences. A cohort study in septic patients. </w:t>
      </w:r>
      <w:r w:rsidRPr="00DA33CE">
        <w:rPr>
          <w:rFonts w:asciiTheme="minorHAnsi" w:hAnsiTheme="minorHAnsi" w:cstheme="minorHAnsi"/>
          <w:i/>
          <w:iCs/>
          <w:sz w:val="24"/>
          <w:szCs w:val="24"/>
        </w:rPr>
        <w:t>Intensive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2001;</w:t>
      </w:r>
      <w:r w:rsidRPr="00DA33CE">
        <w:rPr>
          <w:rFonts w:asciiTheme="minorHAnsi" w:hAnsiTheme="minorHAnsi" w:cstheme="minorHAnsi"/>
          <w:b/>
          <w:bCs/>
          <w:sz w:val="24"/>
          <w:szCs w:val="24"/>
        </w:rPr>
        <w:t>27</w:t>
      </w:r>
      <w:r w:rsidRPr="00DA33CE">
        <w:rPr>
          <w:rFonts w:asciiTheme="minorHAnsi" w:hAnsiTheme="minorHAnsi" w:cstheme="minorHAnsi"/>
          <w:sz w:val="24"/>
          <w:szCs w:val="24"/>
        </w:rPr>
        <w:t>:1288</w:t>
      </w:r>
      <w:proofErr w:type="gramEnd"/>
      <w:r w:rsidRPr="00DA33CE">
        <w:rPr>
          <w:rFonts w:asciiTheme="minorHAnsi" w:hAnsiTheme="minorHAnsi" w:cstheme="minorHAnsi"/>
          <w:sz w:val="24"/>
          <w:szCs w:val="24"/>
        </w:rPr>
        <w:t>–96. doi:10.1007/s001340101009.</w:t>
      </w:r>
    </w:p>
    <w:p w14:paraId="754985F2"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van den </w:t>
      </w:r>
      <w:proofErr w:type="spellStart"/>
      <w:r w:rsidRPr="00DA33CE">
        <w:rPr>
          <w:rFonts w:asciiTheme="minorHAnsi" w:hAnsiTheme="minorHAnsi" w:cstheme="minorHAnsi"/>
          <w:sz w:val="24"/>
          <w:szCs w:val="24"/>
        </w:rPr>
        <w:t>Berghe</w:t>
      </w:r>
      <w:proofErr w:type="spellEnd"/>
      <w:r w:rsidRPr="00DA33CE">
        <w:rPr>
          <w:rFonts w:asciiTheme="minorHAnsi" w:hAnsiTheme="minorHAnsi" w:cstheme="minorHAnsi"/>
          <w:sz w:val="24"/>
          <w:szCs w:val="24"/>
        </w:rPr>
        <w:t xml:space="preserve"> G, </w:t>
      </w:r>
      <w:proofErr w:type="spellStart"/>
      <w:r w:rsidRPr="00DA33CE">
        <w:rPr>
          <w:rFonts w:asciiTheme="minorHAnsi" w:hAnsiTheme="minorHAnsi" w:cstheme="minorHAnsi"/>
          <w:sz w:val="24"/>
          <w:szCs w:val="24"/>
        </w:rPr>
        <w:t>Wouters</w:t>
      </w:r>
      <w:proofErr w:type="spellEnd"/>
      <w:r w:rsidRPr="00DA33CE">
        <w:rPr>
          <w:rFonts w:asciiTheme="minorHAnsi" w:hAnsiTheme="minorHAnsi" w:cstheme="minorHAnsi"/>
          <w:sz w:val="24"/>
          <w:szCs w:val="24"/>
        </w:rPr>
        <w:t xml:space="preserve"> P, </w:t>
      </w:r>
      <w:proofErr w:type="spellStart"/>
      <w:r w:rsidRPr="00DA33CE">
        <w:rPr>
          <w:rFonts w:asciiTheme="minorHAnsi" w:hAnsiTheme="minorHAnsi" w:cstheme="minorHAnsi"/>
          <w:sz w:val="24"/>
          <w:szCs w:val="24"/>
        </w:rPr>
        <w:t>Weekers</w:t>
      </w:r>
      <w:proofErr w:type="spellEnd"/>
      <w:r w:rsidRPr="00DA33CE">
        <w:rPr>
          <w:rFonts w:asciiTheme="minorHAnsi" w:hAnsiTheme="minorHAnsi" w:cstheme="minorHAnsi"/>
          <w:sz w:val="24"/>
          <w:szCs w:val="24"/>
        </w:rPr>
        <w:t xml:space="preserve"> F, </w:t>
      </w:r>
      <w:proofErr w:type="spellStart"/>
      <w:r w:rsidRPr="00DA33CE">
        <w:rPr>
          <w:rFonts w:asciiTheme="minorHAnsi" w:hAnsiTheme="minorHAnsi" w:cstheme="minorHAnsi"/>
          <w:sz w:val="24"/>
          <w:szCs w:val="24"/>
        </w:rPr>
        <w:t>Verwaest</w:t>
      </w:r>
      <w:proofErr w:type="spellEnd"/>
      <w:r w:rsidRPr="00DA33CE">
        <w:rPr>
          <w:rFonts w:asciiTheme="minorHAnsi" w:hAnsiTheme="minorHAnsi" w:cstheme="minorHAnsi"/>
          <w:sz w:val="24"/>
          <w:szCs w:val="24"/>
        </w:rPr>
        <w:t xml:space="preserve"> C, </w:t>
      </w:r>
      <w:proofErr w:type="spellStart"/>
      <w:r w:rsidRPr="00DA33CE">
        <w:rPr>
          <w:rFonts w:asciiTheme="minorHAnsi" w:hAnsiTheme="minorHAnsi" w:cstheme="minorHAnsi"/>
          <w:sz w:val="24"/>
          <w:szCs w:val="24"/>
        </w:rPr>
        <w:t>Bruyninckx</w:t>
      </w:r>
      <w:proofErr w:type="spellEnd"/>
      <w:r w:rsidRPr="00DA33CE">
        <w:rPr>
          <w:rFonts w:asciiTheme="minorHAnsi" w:hAnsiTheme="minorHAnsi" w:cstheme="minorHAnsi"/>
          <w:sz w:val="24"/>
          <w:szCs w:val="24"/>
        </w:rPr>
        <w:t xml:space="preserve"> F, </w:t>
      </w:r>
      <w:proofErr w:type="spellStart"/>
      <w:r w:rsidRPr="00DA33CE">
        <w:rPr>
          <w:rFonts w:asciiTheme="minorHAnsi" w:hAnsiTheme="minorHAnsi" w:cstheme="minorHAnsi"/>
          <w:sz w:val="24"/>
          <w:szCs w:val="24"/>
        </w:rPr>
        <w:t>Schetz</w:t>
      </w:r>
      <w:proofErr w:type="spellEnd"/>
      <w:r w:rsidRPr="00DA33CE">
        <w:rPr>
          <w:rFonts w:asciiTheme="minorHAnsi" w:hAnsiTheme="minorHAnsi" w:cstheme="minorHAnsi"/>
          <w:sz w:val="24"/>
          <w:szCs w:val="24"/>
        </w:rPr>
        <w:t xml:space="preserve"> M, </w:t>
      </w:r>
      <w:proofErr w:type="spellStart"/>
      <w:r w:rsidRPr="00DA33CE">
        <w:rPr>
          <w:rFonts w:asciiTheme="minorHAnsi" w:hAnsiTheme="minorHAnsi" w:cstheme="minorHAnsi"/>
          <w:sz w:val="24"/>
          <w:szCs w:val="24"/>
        </w:rPr>
        <w:t>Vlasselaers</w:t>
      </w:r>
      <w:proofErr w:type="spellEnd"/>
      <w:r w:rsidRPr="00DA33CE">
        <w:rPr>
          <w:rFonts w:asciiTheme="minorHAnsi" w:hAnsiTheme="minorHAnsi" w:cstheme="minorHAnsi"/>
          <w:sz w:val="24"/>
          <w:szCs w:val="24"/>
        </w:rPr>
        <w:t xml:space="preserve"> D, </w:t>
      </w:r>
      <w:proofErr w:type="spellStart"/>
      <w:r w:rsidRPr="00DA33CE">
        <w:rPr>
          <w:rFonts w:asciiTheme="minorHAnsi" w:hAnsiTheme="minorHAnsi" w:cstheme="minorHAnsi"/>
          <w:sz w:val="24"/>
          <w:szCs w:val="24"/>
        </w:rPr>
        <w:t>Ferdinande</w:t>
      </w:r>
      <w:proofErr w:type="spellEnd"/>
      <w:r w:rsidRPr="00DA33CE">
        <w:rPr>
          <w:rFonts w:asciiTheme="minorHAnsi" w:hAnsiTheme="minorHAnsi" w:cstheme="minorHAnsi"/>
          <w:sz w:val="24"/>
          <w:szCs w:val="24"/>
        </w:rPr>
        <w:t xml:space="preserve"> P, </w:t>
      </w:r>
      <w:proofErr w:type="spellStart"/>
      <w:r w:rsidRPr="00DA33CE">
        <w:rPr>
          <w:rFonts w:asciiTheme="minorHAnsi" w:hAnsiTheme="minorHAnsi" w:cstheme="minorHAnsi"/>
          <w:sz w:val="24"/>
          <w:szCs w:val="24"/>
        </w:rPr>
        <w:t>Lauwers</w:t>
      </w:r>
      <w:proofErr w:type="spellEnd"/>
      <w:r w:rsidRPr="00DA33CE">
        <w:rPr>
          <w:rFonts w:asciiTheme="minorHAnsi" w:hAnsiTheme="minorHAnsi" w:cstheme="minorHAnsi"/>
          <w:sz w:val="24"/>
          <w:szCs w:val="24"/>
        </w:rPr>
        <w:t xml:space="preserve"> P, Bouillon R. </w:t>
      </w:r>
      <w:r w:rsidRPr="00DA33CE">
        <w:rPr>
          <w:rFonts w:asciiTheme="minorHAnsi" w:hAnsiTheme="minorHAnsi" w:cstheme="minorHAnsi"/>
          <w:b/>
          <w:bCs/>
          <w:sz w:val="24"/>
          <w:szCs w:val="24"/>
        </w:rPr>
        <w:t xml:space="preserve">Intensive insulin therapy in critically ill patients. </w:t>
      </w:r>
      <w:r w:rsidRPr="00DA33CE">
        <w:rPr>
          <w:rFonts w:asciiTheme="minorHAnsi" w:hAnsiTheme="minorHAnsi" w:cstheme="minorHAnsi"/>
          <w:i/>
          <w:iCs/>
          <w:sz w:val="24"/>
          <w:szCs w:val="24"/>
        </w:rPr>
        <w:t xml:space="preserve">N </w:t>
      </w:r>
      <w:proofErr w:type="spellStart"/>
      <w:r w:rsidRPr="00DA33CE">
        <w:rPr>
          <w:rFonts w:asciiTheme="minorHAnsi" w:hAnsiTheme="minorHAnsi" w:cstheme="minorHAnsi"/>
          <w:i/>
          <w:iCs/>
          <w:sz w:val="24"/>
          <w:szCs w:val="24"/>
        </w:rPr>
        <w:t>Engl</w:t>
      </w:r>
      <w:proofErr w:type="spellEnd"/>
      <w:r w:rsidRPr="00DA33CE">
        <w:rPr>
          <w:rFonts w:asciiTheme="minorHAnsi" w:hAnsiTheme="minorHAnsi" w:cstheme="minorHAnsi"/>
          <w:i/>
          <w:iCs/>
          <w:sz w:val="24"/>
          <w:szCs w:val="24"/>
        </w:rPr>
        <w:t xml:space="preserve"> J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2001;</w:t>
      </w:r>
      <w:r w:rsidRPr="00DA33CE">
        <w:rPr>
          <w:rFonts w:asciiTheme="minorHAnsi" w:hAnsiTheme="minorHAnsi" w:cstheme="minorHAnsi"/>
          <w:b/>
          <w:bCs/>
          <w:sz w:val="24"/>
          <w:szCs w:val="24"/>
        </w:rPr>
        <w:t>345</w:t>
      </w:r>
      <w:r w:rsidRPr="00DA33CE">
        <w:rPr>
          <w:rFonts w:asciiTheme="minorHAnsi" w:hAnsiTheme="minorHAnsi" w:cstheme="minorHAnsi"/>
          <w:sz w:val="24"/>
          <w:szCs w:val="24"/>
        </w:rPr>
        <w:t>:1359</w:t>
      </w:r>
      <w:proofErr w:type="gramEnd"/>
      <w:r w:rsidRPr="00DA33CE">
        <w:rPr>
          <w:rFonts w:asciiTheme="minorHAnsi" w:hAnsiTheme="minorHAnsi" w:cstheme="minorHAnsi"/>
          <w:sz w:val="24"/>
          <w:szCs w:val="24"/>
        </w:rPr>
        <w:t>–67. doi:10.1056/NEJMoa011300.</w:t>
      </w:r>
    </w:p>
    <w:p w14:paraId="20A4896E"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Pandharipande</w:t>
      </w:r>
      <w:proofErr w:type="spellEnd"/>
      <w:r w:rsidRPr="00DA33CE">
        <w:rPr>
          <w:rFonts w:asciiTheme="minorHAnsi" w:hAnsiTheme="minorHAnsi" w:cstheme="minorHAnsi"/>
          <w:sz w:val="24"/>
          <w:szCs w:val="24"/>
        </w:rPr>
        <w:t xml:space="preserve"> PP, Pun BT, Herr DL, Maze M, Girard TD, Miller RR, </w:t>
      </w:r>
      <w:proofErr w:type="spellStart"/>
      <w:r w:rsidRPr="00DA33CE">
        <w:rPr>
          <w:rFonts w:asciiTheme="minorHAnsi" w:hAnsiTheme="minorHAnsi" w:cstheme="minorHAnsi"/>
          <w:sz w:val="24"/>
          <w:szCs w:val="24"/>
        </w:rPr>
        <w:t>Shintani</w:t>
      </w:r>
      <w:proofErr w:type="spellEnd"/>
      <w:r w:rsidRPr="00DA33CE">
        <w:rPr>
          <w:rFonts w:asciiTheme="minorHAnsi" w:hAnsiTheme="minorHAnsi" w:cstheme="minorHAnsi"/>
          <w:sz w:val="24"/>
          <w:szCs w:val="24"/>
        </w:rPr>
        <w:t xml:space="preserve"> AK, Thompson JL, Jackson JC, </w:t>
      </w:r>
      <w:proofErr w:type="spellStart"/>
      <w:r w:rsidRPr="00DA33CE">
        <w:rPr>
          <w:rFonts w:asciiTheme="minorHAnsi" w:hAnsiTheme="minorHAnsi" w:cstheme="minorHAnsi"/>
          <w:sz w:val="24"/>
          <w:szCs w:val="24"/>
        </w:rPr>
        <w:t>Deppen</w:t>
      </w:r>
      <w:proofErr w:type="spellEnd"/>
      <w:r w:rsidRPr="00DA33CE">
        <w:rPr>
          <w:rFonts w:asciiTheme="minorHAnsi" w:hAnsiTheme="minorHAnsi" w:cstheme="minorHAnsi"/>
          <w:sz w:val="24"/>
          <w:szCs w:val="24"/>
        </w:rPr>
        <w:t xml:space="preserve"> SA, Stiles RA, </w:t>
      </w:r>
      <w:proofErr w:type="spellStart"/>
      <w:r w:rsidRPr="00DA33CE">
        <w:rPr>
          <w:rFonts w:asciiTheme="minorHAnsi" w:hAnsiTheme="minorHAnsi" w:cstheme="minorHAnsi"/>
          <w:sz w:val="24"/>
          <w:szCs w:val="24"/>
        </w:rPr>
        <w:t>Dittus</w:t>
      </w:r>
      <w:proofErr w:type="spellEnd"/>
      <w:r w:rsidRPr="00DA33CE">
        <w:rPr>
          <w:rFonts w:asciiTheme="minorHAnsi" w:hAnsiTheme="minorHAnsi" w:cstheme="minorHAnsi"/>
          <w:sz w:val="24"/>
          <w:szCs w:val="24"/>
        </w:rPr>
        <w:t xml:space="preserve"> RS, Bernard GR, Ely EW. </w:t>
      </w:r>
      <w:r w:rsidRPr="00DA33CE">
        <w:rPr>
          <w:rFonts w:asciiTheme="minorHAnsi" w:hAnsiTheme="minorHAnsi" w:cstheme="minorHAnsi"/>
          <w:b/>
          <w:bCs/>
          <w:sz w:val="24"/>
          <w:szCs w:val="24"/>
        </w:rPr>
        <w:t xml:space="preserve">Effect of sedation with dexmedetomidine vs lorazepam on acute brain dysfunction in mechanically ventilated patients: The MENDS randomized controlled trial. </w:t>
      </w:r>
      <w:r w:rsidRPr="00DA33CE">
        <w:rPr>
          <w:rFonts w:asciiTheme="minorHAnsi" w:hAnsiTheme="minorHAnsi" w:cstheme="minorHAnsi"/>
          <w:i/>
          <w:iCs/>
          <w:sz w:val="24"/>
          <w:szCs w:val="24"/>
        </w:rPr>
        <w:t>JAMA</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2007;</w:t>
      </w:r>
      <w:r w:rsidRPr="00DA33CE">
        <w:rPr>
          <w:rFonts w:asciiTheme="minorHAnsi" w:hAnsiTheme="minorHAnsi" w:cstheme="minorHAnsi"/>
          <w:b/>
          <w:bCs/>
          <w:sz w:val="24"/>
          <w:szCs w:val="24"/>
        </w:rPr>
        <w:t>298</w:t>
      </w:r>
      <w:r w:rsidRPr="00DA33CE">
        <w:rPr>
          <w:rFonts w:asciiTheme="minorHAnsi" w:hAnsiTheme="minorHAnsi" w:cstheme="minorHAnsi"/>
          <w:sz w:val="24"/>
          <w:szCs w:val="24"/>
        </w:rPr>
        <w:t>:2644</w:t>
      </w:r>
      <w:proofErr w:type="gramEnd"/>
      <w:r w:rsidRPr="00DA33CE">
        <w:rPr>
          <w:rFonts w:asciiTheme="minorHAnsi" w:hAnsiTheme="minorHAnsi" w:cstheme="minorHAnsi"/>
          <w:sz w:val="24"/>
          <w:szCs w:val="24"/>
        </w:rPr>
        <w:t>–53. doi:10.1001/jama.298.22.2644.</w:t>
      </w:r>
    </w:p>
    <w:p w14:paraId="633905D1"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lastRenderedPageBreak/>
        <w:t xml:space="preserve">Lin S-M, Huang C-D, Liu C-Y, Lin H-C, Wang C-H, Huang P-Y, Fang Y-F, Shieh M-H, </w:t>
      </w:r>
      <w:proofErr w:type="spellStart"/>
      <w:r w:rsidRPr="00DA33CE">
        <w:rPr>
          <w:rFonts w:asciiTheme="minorHAnsi" w:hAnsiTheme="minorHAnsi" w:cstheme="minorHAnsi"/>
          <w:sz w:val="24"/>
          <w:szCs w:val="24"/>
        </w:rPr>
        <w:t>Kuo</w:t>
      </w:r>
      <w:proofErr w:type="spellEnd"/>
      <w:r w:rsidRPr="00DA33CE">
        <w:rPr>
          <w:rFonts w:asciiTheme="minorHAnsi" w:hAnsiTheme="minorHAnsi" w:cstheme="minorHAnsi"/>
          <w:sz w:val="24"/>
          <w:szCs w:val="24"/>
        </w:rPr>
        <w:t xml:space="preserve"> H-P. </w:t>
      </w:r>
      <w:r w:rsidRPr="00DA33CE">
        <w:rPr>
          <w:rFonts w:asciiTheme="minorHAnsi" w:hAnsiTheme="minorHAnsi" w:cstheme="minorHAnsi"/>
          <w:b/>
          <w:bCs/>
          <w:sz w:val="24"/>
          <w:szCs w:val="24"/>
        </w:rPr>
        <w:t xml:space="preserve">Risk factors for the development of early-onset delirium and the subsequent clinical outcome in mechanically ventilated patients. </w:t>
      </w:r>
      <w:r w:rsidRPr="00DA33CE">
        <w:rPr>
          <w:rFonts w:asciiTheme="minorHAnsi" w:hAnsiTheme="minorHAnsi" w:cstheme="minorHAnsi"/>
          <w:i/>
          <w:iCs/>
          <w:sz w:val="24"/>
          <w:szCs w:val="24"/>
        </w:rPr>
        <w:t xml:space="preserve">J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2008;</w:t>
      </w:r>
      <w:r w:rsidRPr="00DA33CE">
        <w:rPr>
          <w:rFonts w:asciiTheme="minorHAnsi" w:hAnsiTheme="minorHAnsi" w:cstheme="minorHAnsi"/>
          <w:b/>
          <w:bCs/>
          <w:sz w:val="24"/>
          <w:szCs w:val="24"/>
        </w:rPr>
        <w:t>23</w:t>
      </w:r>
      <w:r w:rsidRPr="00DA33CE">
        <w:rPr>
          <w:rFonts w:asciiTheme="minorHAnsi" w:hAnsiTheme="minorHAnsi" w:cstheme="minorHAnsi"/>
          <w:sz w:val="24"/>
          <w:szCs w:val="24"/>
        </w:rPr>
        <w:t>:372</w:t>
      </w:r>
      <w:proofErr w:type="gramEnd"/>
      <w:r w:rsidRPr="00DA33CE">
        <w:rPr>
          <w:rFonts w:asciiTheme="minorHAnsi" w:hAnsiTheme="minorHAnsi" w:cstheme="minorHAnsi"/>
          <w:sz w:val="24"/>
          <w:szCs w:val="24"/>
        </w:rPr>
        <w:t xml:space="preserve">–9. </w:t>
      </w:r>
      <w:proofErr w:type="gramStart"/>
      <w:r w:rsidRPr="00DA33CE">
        <w:rPr>
          <w:rFonts w:asciiTheme="minorHAnsi" w:hAnsiTheme="minorHAnsi" w:cstheme="minorHAnsi"/>
          <w:sz w:val="24"/>
          <w:szCs w:val="24"/>
        </w:rPr>
        <w:t>doi:10.1016/j.jcrc</w:t>
      </w:r>
      <w:proofErr w:type="gramEnd"/>
      <w:r w:rsidRPr="00DA33CE">
        <w:rPr>
          <w:rFonts w:asciiTheme="minorHAnsi" w:hAnsiTheme="minorHAnsi" w:cstheme="minorHAnsi"/>
          <w:sz w:val="24"/>
          <w:szCs w:val="24"/>
        </w:rPr>
        <w:t>.2006.09.001.</w:t>
      </w:r>
    </w:p>
    <w:p w14:paraId="1DA1205C"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Bednark</w:t>
      </w:r>
      <w:proofErr w:type="spellEnd"/>
      <w:r w:rsidRPr="00DA33CE">
        <w:rPr>
          <w:rFonts w:asciiTheme="minorHAnsi" w:hAnsiTheme="minorHAnsi" w:cstheme="minorHAnsi"/>
          <w:sz w:val="24"/>
          <w:szCs w:val="24"/>
        </w:rPr>
        <w:t xml:space="preserve"> J, </w:t>
      </w:r>
      <w:proofErr w:type="spellStart"/>
      <w:r w:rsidRPr="00DA33CE">
        <w:rPr>
          <w:rFonts w:asciiTheme="minorHAnsi" w:hAnsiTheme="minorHAnsi" w:cstheme="minorHAnsi"/>
          <w:sz w:val="24"/>
          <w:szCs w:val="24"/>
        </w:rPr>
        <w:t>Vondracek</w:t>
      </w:r>
      <w:proofErr w:type="spellEnd"/>
      <w:r w:rsidRPr="00DA33CE">
        <w:rPr>
          <w:rFonts w:asciiTheme="minorHAnsi" w:hAnsiTheme="minorHAnsi" w:cstheme="minorHAnsi"/>
          <w:sz w:val="24"/>
          <w:szCs w:val="24"/>
        </w:rPr>
        <w:t xml:space="preserve"> P, </w:t>
      </w:r>
      <w:proofErr w:type="spellStart"/>
      <w:r w:rsidRPr="00DA33CE">
        <w:rPr>
          <w:rFonts w:asciiTheme="minorHAnsi" w:hAnsiTheme="minorHAnsi" w:cstheme="minorHAnsi"/>
          <w:sz w:val="24"/>
          <w:szCs w:val="24"/>
        </w:rPr>
        <w:t>Dusek</w:t>
      </w:r>
      <w:proofErr w:type="spellEnd"/>
      <w:r w:rsidRPr="00DA33CE">
        <w:rPr>
          <w:rFonts w:asciiTheme="minorHAnsi" w:hAnsiTheme="minorHAnsi" w:cstheme="minorHAnsi"/>
          <w:sz w:val="24"/>
          <w:szCs w:val="24"/>
        </w:rPr>
        <w:t xml:space="preserve"> L, </w:t>
      </w:r>
      <w:proofErr w:type="spellStart"/>
      <w:r w:rsidRPr="00DA33CE">
        <w:rPr>
          <w:rFonts w:asciiTheme="minorHAnsi" w:hAnsiTheme="minorHAnsi" w:cstheme="minorHAnsi"/>
          <w:sz w:val="24"/>
          <w:szCs w:val="24"/>
        </w:rPr>
        <w:t>Moravcova</w:t>
      </w:r>
      <w:proofErr w:type="spellEnd"/>
      <w:r w:rsidRPr="00DA33CE">
        <w:rPr>
          <w:rFonts w:asciiTheme="minorHAnsi" w:hAnsiTheme="minorHAnsi" w:cstheme="minorHAnsi"/>
          <w:sz w:val="24"/>
          <w:szCs w:val="24"/>
        </w:rPr>
        <w:t xml:space="preserve"> E, </w:t>
      </w:r>
      <w:proofErr w:type="spellStart"/>
      <w:r w:rsidRPr="00DA33CE">
        <w:rPr>
          <w:rFonts w:asciiTheme="minorHAnsi" w:hAnsiTheme="minorHAnsi" w:cstheme="minorHAnsi"/>
          <w:sz w:val="24"/>
          <w:szCs w:val="24"/>
        </w:rPr>
        <w:t>Cundrle</w:t>
      </w:r>
      <w:proofErr w:type="spellEnd"/>
      <w:r w:rsidRPr="00DA33CE">
        <w:rPr>
          <w:rFonts w:asciiTheme="minorHAnsi" w:hAnsiTheme="minorHAnsi" w:cstheme="minorHAnsi"/>
          <w:sz w:val="24"/>
          <w:szCs w:val="24"/>
        </w:rPr>
        <w:t xml:space="preserve"> I. </w:t>
      </w:r>
      <w:r w:rsidRPr="00DA33CE">
        <w:rPr>
          <w:rFonts w:asciiTheme="minorHAnsi" w:hAnsiTheme="minorHAnsi" w:cstheme="minorHAnsi"/>
          <w:b/>
          <w:bCs/>
          <w:sz w:val="24"/>
          <w:szCs w:val="24"/>
        </w:rPr>
        <w:t xml:space="preserve">Risk factors for critical illness </w:t>
      </w:r>
      <w:proofErr w:type="spellStart"/>
      <w:r w:rsidRPr="00DA33CE">
        <w:rPr>
          <w:rFonts w:asciiTheme="minorHAnsi" w:hAnsiTheme="minorHAnsi" w:cstheme="minorHAnsi"/>
          <w:b/>
          <w:bCs/>
          <w:sz w:val="24"/>
          <w:szCs w:val="24"/>
        </w:rPr>
        <w:t>polyneuromyopathy</w:t>
      </w:r>
      <w:proofErr w:type="spellEnd"/>
      <w:r w:rsidRPr="00DA33CE">
        <w:rPr>
          <w:rFonts w:asciiTheme="minorHAnsi" w:hAnsiTheme="minorHAnsi" w:cstheme="minorHAnsi"/>
          <w:b/>
          <w:bCs/>
          <w:sz w:val="24"/>
          <w:szCs w:val="24"/>
        </w:rPr>
        <w:t xml:space="preserve">. </w:t>
      </w:r>
      <w:r w:rsidRPr="00DA33CE">
        <w:rPr>
          <w:rFonts w:asciiTheme="minorHAnsi" w:hAnsiTheme="minorHAnsi" w:cstheme="minorHAnsi"/>
          <w:i/>
          <w:iCs/>
          <w:sz w:val="24"/>
          <w:szCs w:val="24"/>
        </w:rPr>
        <w:t xml:space="preserve">J </w:t>
      </w:r>
      <w:proofErr w:type="spellStart"/>
      <w:r w:rsidRPr="00DA33CE">
        <w:rPr>
          <w:rFonts w:asciiTheme="minorHAnsi" w:hAnsiTheme="minorHAnsi" w:cstheme="minorHAnsi"/>
          <w:i/>
          <w:iCs/>
          <w:sz w:val="24"/>
          <w:szCs w:val="24"/>
        </w:rPr>
        <w:t>Neurol</w:t>
      </w:r>
      <w:proofErr w:type="spellEnd"/>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2005;</w:t>
      </w:r>
      <w:r w:rsidRPr="00DA33CE">
        <w:rPr>
          <w:rFonts w:asciiTheme="minorHAnsi" w:hAnsiTheme="minorHAnsi" w:cstheme="minorHAnsi"/>
          <w:b/>
          <w:bCs/>
          <w:sz w:val="24"/>
          <w:szCs w:val="24"/>
        </w:rPr>
        <w:t>252</w:t>
      </w:r>
      <w:r w:rsidRPr="00DA33CE">
        <w:rPr>
          <w:rFonts w:asciiTheme="minorHAnsi" w:hAnsiTheme="minorHAnsi" w:cstheme="minorHAnsi"/>
          <w:sz w:val="24"/>
          <w:szCs w:val="24"/>
        </w:rPr>
        <w:t>:343</w:t>
      </w:r>
      <w:proofErr w:type="gramEnd"/>
      <w:r w:rsidRPr="00DA33CE">
        <w:rPr>
          <w:rFonts w:asciiTheme="minorHAnsi" w:hAnsiTheme="minorHAnsi" w:cstheme="minorHAnsi"/>
          <w:sz w:val="24"/>
          <w:szCs w:val="24"/>
        </w:rPr>
        <w:t>–51. doi:10.1007/s00415-005-0654-x.</w:t>
      </w:r>
    </w:p>
    <w:p w14:paraId="49631F72"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Wolfe KS, Patel BK, </w:t>
      </w:r>
      <w:proofErr w:type="spellStart"/>
      <w:r w:rsidRPr="00DA33CE">
        <w:rPr>
          <w:rFonts w:asciiTheme="minorHAnsi" w:hAnsiTheme="minorHAnsi" w:cstheme="minorHAnsi"/>
          <w:sz w:val="24"/>
          <w:szCs w:val="24"/>
        </w:rPr>
        <w:t>MacKenzie</w:t>
      </w:r>
      <w:proofErr w:type="spellEnd"/>
      <w:r w:rsidRPr="00DA33CE">
        <w:rPr>
          <w:rFonts w:asciiTheme="minorHAnsi" w:hAnsiTheme="minorHAnsi" w:cstheme="minorHAnsi"/>
          <w:sz w:val="24"/>
          <w:szCs w:val="24"/>
        </w:rPr>
        <w:t xml:space="preserve"> EL, Giovanni SP, Pohlman AS, </w:t>
      </w:r>
      <w:proofErr w:type="spellStart"/>
      <w:r w:rsidRPr="00DA33CE">
        <w:rPr>
          <w:rFonts w:asciiTheme="minorHAnsi" w:hAnsiTheme="minorHAnsi" w:cstheme="minorHAnsi"/>
          <w:sz w:val="24"/>
          <w:szCs w:val="24"/>
        </w:rPr>
        <w:t>Churpek</w:t>
      </w:r>
      <w:proofErr w:type="spellEnd"/>
      <w:r w:rsidRPr="00DA33CE">
        <w:rPr>
          <w:rFonts w:asciiTheme="minorHAnsi" w:hAnsiTheme="minorHAnsi" w:cstheme="minorHAnsi"/>
          <w:sz w:val="24"/>
          <w:szCs w:val="24"/>
        </w:rPr>
        <w:t xml:space="preserve"> MM, Hall JB, Kress JP. </w:t>
      </w:r>
      <w:r w:rsidRPr="00DA33CE">
        <w:rPr>
          <w:rFonts w:asciiTheme="minorHAnsi" w:hAnsiTheme="minorHAnsi" w:cstheme="minorHAnsi"/>
          <w:b/>
          <w:bCs/>
          <w:sz w:val="24"/>
          <w:szCs w:val="24"/>
        </w:rPr>
        <w:t xml:space="preserve">Impact of Vasoactive Medications on ICU-Acquired Weakness in Mechanically Ventilated Patients. </w:t>
      </w:r>
      <w:r w:rsidRPr="00DA33CE">
        <w:rPr>
          <w:rFonts w:asciiTheme="minorHAnsi" w:hAnsiTheme="minorHAnsi" w:cstheme="minorHAnsi"/>
          <w:i/>
          <w:iCs/>
          <w:sz w:val="24"/>
          <w:szCs w:val="24"/>
        </w:rPr>
        <w:t>Chest</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2018;</w:t>
      </w:r>
      <w:r w:rsidRPr="00DA33CE">
        <w:rPr>
          <w:rFonts w:asciiTheme="minorHAnsi" w:hAnsiTheme="minorHAnsi" w:cstheme="minorHAnsi"/>
          <w:b/>
          <w:bCs/>
          <w:sz w:val="24"/>
          <w:szCs w:val="24"/>
        </w:rPr>
        <w:t>154</w:t>
      </w:r>
      <w:r w:rsidRPr="00DA33CE">
        <w:rPr>
          <w:rFonts w:asciiTheme="minorHAnsi" w:hAnsiTheme="minorHAnsi" w:cstheme="minorHAnsi"/>
          <w:sz w:val="24"/>
          <w:szCs w:val="24"/>
        </w:rPr>
        <w:t>:781</w:t>
      </w:r>
      <w:proofErr w:type="gramEnd"/>
      <w:r w:rsidRPr="00DA33CE">
        <w:rPr>
          <w:rFonts w:asciiTheme="minorHAnsi" w:hAnsiTheme="minorHAnsi" w:cstheme="minorHAnsi"/>
          <w:sz w:val="24"/>
          <w:szCs w:val="24"/>
        </w:rPr>
        <w:t xml:space="preserve">–7. </w:t>
      </w:r>
      <w:proofErr w:type="gramStart"/>
      <w:r w:rsidRPr="00DA33CE">
        <w:rPr>
          <w:rFonts w:asciiTheme="minorHAnsi" w:hAnsiTheme="minorHAnsi" w:cstheme="minorHAnsi"/>
          <w:sz w:val="24"/>
          <w:szCs w:val="24"/>
        </w:rPr>
        <w:t>doi:10.1016/j.chest</w:t>
      </w:r>
      <w:proofErr w:type="gramEnd"/>
      <w:r w:rsidRPr="00DA33CE">
        <w:rPr>
          <w:rFonts w:asciiTheme="minorHAnsi" w:hAnsiTheme="minorHAnsi" w:cstheme="minorHAnsi"/>
          <w:sz w:val="24"/>
          <w:szCs w:val="24"/>
        </w:rPr>
        <w:t>.2018.07.016.</w:t>
      </w:r>
    </w:p>
    <w:p w14:paraId="7ABA30D4"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Herridge</w:t>
      </w:r>
      <w:proofErr w:type="spellEnd"/>
      <w:r w:rsidRPr="00DA33CE">
        <w:rPr>
          <w:rFonts w:asciiTheme="minorHAnsi" w:hAnsiTheme="minorHAnsi" w:cstheme="minorHAnsi"/>
          <w:sz w:val="24"/>
          <w:szCs w:val="24"/>
        </w:rPr>
        <w:t xml:space="preserve"> MS, Cheung AM, Tansey CM, Matte-Martyn A, Diaz-Granados N, Al-</w:t>
      </w:r>
      <w:proofErr w:type="spellStart"/>
      <w:r w:rsidRPr="00DA33CE">
        <w:rPr>
          <w:rFonts w:asciiTheme="minorHAnsi" w:hAnsiTheme="minorHAnsi" w:cstheme="minorHAnsi"/>
          <w:sz w:val="24"/>
          <w:szCs w:val="24"/>
        </w:rPr>
        <w:t>Saidi</w:t>
      </w:r>
      <w:proofErr w:type="spellEnd"/>
      <w:r w:rsidRPr="00DA33CE">
        <w:rPr>
          <w:rFonts w:asciiTheme="minorHAnsi" w:hAnsiTheme="minorHAnsi" w:cstheme="minorHAnsi"/>
          <w:sz w:val="24"/>
          <w:szCs w:val="24"/>
        </w:rPr>
        <w:t xml:space="preserve"> F, Cooper AB, Guest CB, Mazer CD, Mehta S, Stewart TE, Barr A, Cook D, Slutsky AS. </w:t>
      </w:r>
      <w:r w:rsidRPr="00DA33CE">
        <w:rPr>
          <w:rFonts w:asciiTheme="minorHAnsi" w:hAnsiTheme="minorHAnsi" w:cstheme="minorHAnsi"/>
          <w:b/>
          <w:bCs/>
          <w:sz w:val="24"/>
          <w:szCs w:val="24"/>
        </w:rPr>
        <w:t xml:space="preserve">One-Year Outcomes in Survivors of the Acute Respiratory Distress Syndrome. </w:t>
      </w:r>
      <w:r w:rsidRPr="00DA33CE">
        <w:rPr>
          <w:rFonts w:asciiTheme="minorHAnsi" w:hAnsiTheme="minorHAnsi" w:cstheme="minorHAnsi"/>
          <w:i/>
          <w:iCs/>
          <w:sz w:val="24"/>
          <w:szCs w:val="24"/>
        </w:rPr>
        <w:t xml:space="preserve">N </w:t>
      </w:r>
      <w:proofErr w:type="spellStart"/>
      <w:r w:rsidRPr="00DA33CE">
        <w:rPr>
          <w:rFonts w:asciiTheme="minorHAnsi" w:hAnsiTheme="minorHAnsi" w:cstheme="minorHAnsi"/>
          <w:i/>
          <w:iCs/>
          <w:sz w:val="24"/>
          <w:szCs w:val="24"/>
        </w:rPr>
        <w:t>Engl</w:t>
      </w:r>
      <w:proofErr w:type="spellEnd"/>
      <w:r w:rsidRPr="00DA33CE">
        <w:rPr>
          <w:rFonts w:asciiTheme="minorHAnsi" w:hAnsiTheme="minorHAnsi" w:cstheme="minorHAnsi"/>
          <w:i/>
          <w:iCs/>
          <w:sz w:val="24"/>
          <w:szCs w:val="24"/>
        </w:rPr>
        <w:t xml:space="preserve"> J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2003;</w:t>
      </w:r>
      <w:r w:rsidRPr="00DA33CE">
        <w:rPr>
          <w:rFonts w:asciiTheme="minorHAnsi" w:hAnsiTheme="minorHAnsi" w:cstheme="minorHAnsi"/>
          <w:b/>
          <w:bCs/>
          <w:sz w:val="24"/>
          <w:szCs w:val="24"/>
        </w:rPr>
        <w:t>348</w:t>
      </w:r>
      <w:r w:rsidRPr="00DA33CE">
        <w:rPr>
          <w:rFonts w:asciiTheme="minorHAnsi" w:hAnsiTheme="minorHAnsi" w:cstheme="minorHAnsi"/>
          <w:sz w:val="24"/>
          <w:szCs w:val="24"/>
        </w:rPr>
        <w:t>:683</w:t>
      </w:r>
      <w:proofErr w:type="gramEnd"/>
      <w:r w:rsidRPr="00DA33CE">
        <w:rPr>
          <w:rFonts w:asciiTheme="minorHAnsi" w:hAnsiTheme="minorHAnsi" w:cstheme="minorHAnsi"/>
          <w:sz w:val="24"/>
          <w:szCs w:val="24"/>
        </w:rPr>
        <w:t>–93. doi:10.1056/NEJMoa022450.</w:t>
      </w:r>
    </w:p>
    <w:p w14:paraId="53F01BBE"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Tilouche</w:t>
      </w:r>
      <w:proofErr w:type="spellEnd"/>
      <w:r w:rsidRPr="00DA33CE">
        <w:rPr>
          <w:rFonts w:asciiTheme="minorHAnsi" w:hAnsiTheme="minorHAnsi" w:cstheme="minorHAnsi"/>
          <w:sz w:val="24"/>
          <w:szCs w:val="24"/>
        </w:rPr>
        <w:t xml:space="preserve"> N, Hassen MF, Ali HBS, </w:t>
      </w:r>
      <w:proofErr w:type="spellStart"/>
      <w:r w:rsidRPr="00DA33CE">
        <w:rPr>
          <w:rFonts w:asciiTheme="minorHAnsi" w:hAnsiTheme="minorHAnsi" w:cstheme="minorHAnsi"/>
          <w:sz w:val="24"/>
          <w:szCs w:val="24"/>
        </w:rPr>
        <w:t>Jaoued</w:t>
      </w:r>
      <w:proofErr w:type="spellEnd"/>
      <w:r w:rsidRPr="00DA33CE">
        <w:rPr>
          <w:rFonts w:asciiTheme="minorHAnsi" w:hAnsiTheme="minorHAnsi" w:cstheme="minorHAnsi"/>
          <w:sz w:val="24"/>
          <w:szCs w:val="24"/>
        </w:rPr>
        <w:t xml:space="preserve"> O, </w:t>
      </w:r>
      <w:proofErr w:type="spellStart"/>
      <w:r w:rsidRPr="00DA33CE">
        <w:rPr>
          <w:rFonts w:asciiTheme="minorHAnsi" w:hAnsiTheme="minorHAnsi" w:cstheme="minorHAnsi"/>
          <w:sz w:val="24"/>
          <w:szCs w:val="24"/>
        </w:rPr>
        <w:t>Gharbi</w:t>
      </w:r>
      <w:proofErr w:type="spellEnd"/>
      <w:r w:rsidRPr="00DA33CE">
        <w:rPr>
          <w:rFonts w:asciiTheme="minorHAnsi" w:hAnsiTheme="minorHAnsi" w:cstheme="minorHAnsi"/>
          <w:sz w:val="24"/>
          <w:szCs w:val="24"/>
        </w:rPr>
        <w:t xml:space="preserve"> R, El </w:t>
      </w:r>
      <w:proofErr w:type="spellStart"/>
      <w:r w:rsidRPr="00DA33CE">
        <w:rPr>
          <w:rFonts w:asciiTheme="minorHAnsi" w:hAnsiTheme="minorHAnsi" w:cstheme="minorHAnsi"/>
          <w:sz w:val="24"/>
          <w:szCs w:val="24"/>
        </w:rPr>
        <w:t>Atrous</w:t>
      </w:r>
      <w:proofErr w:type="spellEnd"/>
      <w:r w:rsidRPr="00DA33CE">
        <w:rPr>
          <w:rFonts w:asciiTheme="minorHAnsi" w:hAnsiTheme="minorHAnsi" w:cstheme="minorHAnsi"/>
          <w:sz w:val="24"/>
          <w:szCs w:val="24"/>
        </w:rPr>
        <w:t xml:space="preserve"> SS. </w:t>
      </w:r>
      <w:r w:rsidRPr="00DA33CE">
        <w:rPr>
          <w:rFonts w:asciiTheme="minorHAnsi" w:hAnsiTheme="minorHAnsi" w:cstheme="minorHAnsi"/>
          <w:b/>
          <w:bCs/>
          <w:sz w:val="24"/>
          <w:szCs w:val="24"/>
        </w:rPr>
        <w:t xml:space="preserve">Delirium in the Intensive Care Unit: Incidence, risk factors, and impact on outcome. </w:t>
      </w:r>
      <w:r w:rsidRPr="00DA33CE">
        <w:rPr>
          <w:rFonts w:asciiTheme="minorHAnsi" w:hAnsiTheme="minorHAnsi" w:cstheme="minorHAnsi"/>
          <w:i/>
          <w:iCs/>
          <w:sz w:val="24"/>
          <w:szCs w:val="24"/>
        </w:rPr>
        <w:t>Indian Journal of Critical Care Medicine</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2018;</w:t>
      </w:r>
      <w:r w:rsidRPr="00DA33CE">
        <w:rPr>
          <w:rFonts w:asciiTheme="minorHAnsi" w:hAnsiTheme="minorHAnsi" w:cstheme="minorHAnsi"/>
          <w:b/>
          <w:bCs/>
          <w:sz w:val="24"/>
          <w:szCs w:val="24"/>
        </w:rPr>
        <w:t>22</w:t>
      </w:r>
      <w:r w:rsidRPr="00DA33CE">
        <w:rPr>
          <w:rFonts w:asciiTheme="minorHAnsi" w:hAnsiTheme="minorHAnsi" w:cstheme="minorHAnsi"/>
          <w:sz w:val="24"/>
          <w:szCs w:val="24"/>
        </w:rPr>
        <w:t>:144</w:t>
      </w:r>
      <w:proofErr w:type="gramEnd"/>
      <w:r w:rsidRPr="00DA33CE">
        <w:rPr>
          <w:rFonts w:asciiTheme="minorHAnsi" w:hAnsiTheme="minorHAnsi" w:cstheme="minorHAnsi"/>
          <w:sz w:val="24"/>
          <w:szCs w:val="24"/>
        </w:rPr>
        <w:t xml:space="preserve">–9. </w:t>
      </w:r>
      <w:proofErr w:type="gramStart"/>
      <w:r w:rsidRPr="00DA33CE">
        <w:rPr>
          <w:rFonts w:asciiTheme="minorHAnsi" w:hAnsiTheme="minorHAnsi" w:cstheme="minorHAnsi"/>
          <w:sz w:val="24"/>
          <w:szCs w:val="24"/>
        </w:rPr>
        <w:t>doi:10.4103/ijccm.IJCCM</w:t>
      </w:r>
      <w:proofErr w:type="gramEnd"/>
      <w:r w:rsidRPr="00DA33CE">
        <w:rPr>
          <w:rFonts w:asciiTheme="minorHAnsi" w:hAnsiTheme="minorHAnsi" w:cstheme="minorHAnsi"/>
          <w:sz w:val="24"/>
          <w:szCs w:val="24"/>
        </w:rPr>
        <w:t>_244_17.</w:t>
      </w:r>
    </w:p>
    <w:p w14:paraId="3D65231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Kim H, Chung S, </w:t>
      </w:r>
      <w:proofErr w:type="spellStart"/>
      <w:r w:rsidRPr="00DA33CE">
        <w:rPr>
          <w:rFonts w:asciiTheme="minorHAnsi" w:hAnsiTheme="minorHAnsi" w:cstheme="minorHAnsi"/>
          <w:sz w:val="24"/>
          <w:szCs w:val="24"/>
        </w:rPr>
        <w:t>Joo</w:t>
      </w:r>
      <w:proofErr w:type="spellEnd"/>
      <w:r w:rsidRPr="00DA33CE">
        <w:rPr>
          <w:rFonts w:asciiTheme="minorHAnsi" w:hAnsiTheme="minorHAnsi" w:cstheme="minorHAnsi"/>
          <w:sz w:val="24"/>
          <w:szCs w:val="24"/>
        </w:rPr>
        <w:t xml:space="preserve"> YH, Lee JS. </w:t>
      </w:r>
      <w:r w:rsidRPr="00DA33CE">
        <w:rPr>
          <w:rFonts w:asciiTheme="minorHAnsi" w:hAnsiTheme="minorHAnsi" w:cstheme="minorHAnsi"/>
          <w:b/>
          <w:bCs/>
          <w:sz w:val="24"/>
          <w:szCs w:val="24"/>
        </w:rPr>
        <w:t xml:space="preserve">The major risk factors for delirium in a clinical setting. </w:t>
      </w:r>
      <w:r w:rsidRPr="00DA33CE">
        <w:rPr>
          <w:rFonts w:asciiTheme="minorHAnsi" w:hAnsiTheme="minorHAnsi" w:cstheme="minorHAnsi"/>
          <w:i/>
          <w:iCs/>
          <w:sz w:val="24"/>
          <w:szCs w:val="24"/>
        </w:rPr>
        <w:t>NDT</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2016;</w:t>
      </w:r>
      <w:r w:rsidRPr="00DA33CE">
        <w:rPr>
          <w:rFonts w:asciiTheme="minorHAnsi" w:hAnsiTheme="minorHAnsi" w:cstheme="minorHAnsi"/>
          <w:b/>
          <w:bCs/>
          <w:sz w:val="24"/>
          <w:szCs w:val="24"/>
        </w:rPr>
        <w:t>12</w:t>
      </w:r>
      <w:r w:rsidRPr="00DA33CE">
        <w:rPr>
          <w:rFonts w:asciiTheme="minorHAnsi" w:hAnsiTheme="minorHAnsi" w:cstheme="minorHAnsi"/>
          <w:sz w:val="24"/>
          <w:szCs w:val="24"/>
        </w:rPr>
        <w:t>:1787</w:t>
      </w:r>
      <w:proofErr w:type="gramEnd"/>
      <w:r w:rsidRPr="00DA33CE">
        <w:rPr>
          <w:rFonts w:asciiTheme="minorHAnsi" w:hAnsiTheme="minorHAnsi" w:cstheme="minorHAnsi"/>
          <w:sz w:val="24"/>
          <w:szCs w:val="24"/>
        </w:rPr>
        <w:t>–93. doi:10.2147/NDT.S112017.</w:t>
      </w:r>
    </w:p>
    <w:p w14:paraId="6BFEEAE3"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Nguyen </w:t>
      </w:r>
      <w:proofErr w:type="gramStart"/>
      <w:r w:rsidRPr="00DA33CE">
        <w:rPr>
          <w:rFonts w:asciiTheme="minorHAnsi" w:hAnsiTheme="minorHAnsi" w:cstheme="minorHAnsi"/>
          <w:sz w:val="24"/>
          <w:szCs w:val="24"/>
        </w:rPr>
        <w:t>The</w:t>
      </w:r>
      <w:proofErr w:type="gramEnd"/>
      <w:r w:rsidRPr="00DA33CE">
        <w:rPr>
          <w:rFonts w:asciiTheme="minorHAnsi" w:hAnsiTheme="minorHAnsi" w:cstheme="minorHAnsi"/>
          <w:sz w:val="24"/>
          <w:szCs w:val="24"/>
        </w:rPr>
        <w:t xml:space="preserve"> L, Nguyen </w:t>
      </w:r>
      <w:proofErr w:type="spellStart"/>
      <w:r w:rsidRPr="00DA33CE">
        <w:rPr>
          <w:rFonts w:asciiTheme="minorHAnsi" w:hAnsiTheme="minorHAnsi" w:cstheme="minorHAnsi"/>
          <w:sz w:val="24"/>
          <w:szCs w:val="24"/>
        </w:rPr>
        <w:t>Huu</w:t>
      </w:r>
      <w:proofErr w:type="spellEnd"/>
      <w:r w:rsidRPr="00DA33CE">
        <w:rPr>
          <w:rFonts w:asciiTheme="minorHAnsi" w:hAnsiTheme="minorHAnsi" w:cstheme="minorHAnsi"/>
          <w:sz w:val="24"/>
          <w:szCs w:val="24"/>
        </w:rPr>
        <w:t xml:space="preserve"> C. </w:t>
      </w:r>
      <w:r w:rsidRPr="00DA33CE">
        <w:rPr>
          <w:rFonts w:asciiTheme="minorHAnsi" w:hAnsiTheme="minorHAnsi" w:cstheme="minorHAnsi"/>
          <w:b/>
          <w:bCs/>
          <w:sz w:val="24"/>
          <w:szCs w:val="24"/>
        </w:rPr>
        <w:t xml:space="preserve">Critical illness polyneuropathy and myopathy in a rural area in Vietnam. </w:t>
      </w:r>
      <w:r w:rsidRPr="00DA33CE">
        <w:rPr>
          <w:rFonts w:asciiTheme="minorHAnsi" w:hAnsiTheme="minorHAnsi" w:cstheme="minorHAnsi"/>
          <w:i/>
          <w:iCs/>
          <w:sz w:val="24"/>
          <w:szCs w:val="24"/>
        </w:rPr>
        <w:t xml:space="preserve">J </w:t>
      </w:r>
      <w:proofErr w:type="spellStart"/>
      <w:r w:rsidRPr="00DA33CE">
        <w:rPr>
          <w:rFonts w:asciiTheme="minorHAnsi" w:hAnsiTheme="minorHAnsi" w:cstheme="minorHAnsi"/>
          <w:i/>
          <w:iCs/>
          <w:sz w:val="24"/>
          <w:szCs w:val="24"/>
        </w:rPr>
        <w:t>Neurol</w:t>
      </w:r>
      <w:proofErr w:type="spellEnd"/>
      <w:r w:rsidRPr="00DA33CE">
        <w:rPr>
          <w:rFonts w:asciiTheme="minorHAnsi" w:hAnsiTheme="minorHAnsi" w:cstheme="minorHAnsi"/>
          <w:i/>
          <w:iCs/>
          <w:sz w:val="24"/>
          <w:szCs w:val="24"/>
        </w:rPr>
        <w:t xml:space="preserve"> Sci</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2015;</w:t>
      </w:r>
      <w:r w:rsidRPr="00DA33CE">
        <w:rPr>
          <w:rFonts w:asciiTheme="minorHAnsi" w:hAnsiTheme="minorHAnsi" w:cstheme="minorHAnsi"/>
          <w:b/>
          <w:bCs/>
          <w:sz w:val="24"/>
          <w:szCs w:val="24"/>
        </w:rPr>
        <w:t>357</w:t>
      </w:r>
      <w:r w:rsidRPr="00DA33CE">
        <w:rPr>
          <w:rFonts w:asciiTheme="minorHAnsi" w:hAnsiTheme="minorHAnsi" w:cstheme="minorHAnsi"/>
          <w:sz w:val="24"/>
          <w:szCs w:val="24"/>
        </w:rPr>
        <w:t>:276</w:t>
      </w:r>
      <w:proofErr w:type="gramEnd"/>
      <w:r w:rsidRPr="00DA33CE">
        <w:rPr>
          <w:rFonts w:asciiTheme="minorHAnsi" w:hAnsiTheme="minorHAnsi" w:cstheme="minorHAnsi"/>
          <w:sz w:val="24"/>
          <w:szCs w:val="24"/>
        </w:rPr>
        <w:t xml:space="preserve">–81. </w:t>
      </w:r>
      <w:proofErr w:type="gramStart"/>
      <w:r w:rsidRPr="00DA33CE">
        <w:rPr>
          <w:rFonts w:asciiTheme="minorHAnsi" w:hAnsiTheme="minorHAnsi" w:cstheme="minorHAnsi"/>
          <w:sz w:val="24"/>
          <w:szCs w:val="24"/>
        </w:rPr>
        <w:t>doi:10.1016/j.jns</w:t>
      </w:r>
      <w:proofErr w:type="gramEnd"/>
      <w:r w:rsidRPr="00DA33CE">
        <w:rPr>
          <w:rFonts w:asciiTheme="minorHAnsi" w:hAnsiTheme="minorHAnsi" w:cstheme="minorHAnsi"/>
          <w:sz w:val="24"/>
          <w:szCs w:val="24"/>
        </w:rPr>
        <w:t>.2015.08.005.</w:t>
      </w:r>
    </w:p>
    <w:p w14:paraId="2D85EAA5"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Bercker</w:t>
      </w:r>
      <w:proofErr w:type="spellEnd"/>
      <w:r w:rsidRPr="00DA33CE">
        <w:rPr>
          <w:rFonts w:asciiTheme="minorHAnsi" w:hAnsiTheme="minorHAnsi" w:cstheme="minorHAnsi"/>
          <w:sz w:val="24"/>
          <w:szCs w:val="24"/>
        </w:rPr>
        <w:t xml:space="preserve"> S, Weber-Carstens S, Deja M, Grimm C, Wolf S, </w:t>
      </w:r>
      <w:proofErr w:type="spellStart"/>
      <w:r w:rsidRPr="00DA33CE">
        <w:rPr>
          <w:rFonts w:asciiTheme="minorHAnsi" w:hAnsiTheme="minorHAnsi" w:cstheme="minorHAnsi"/>
          <w:sz w:val="24"/>
          <w:szCs w:val="24"/>
        </w:rPr>
        <w:t>Behse</w:t>
      </w:r>
      <w:proofErr w:type="spellEnd"/>
      <w:r w:rsidRPr="00DA33CE">
        <w:rPr>
          <w:rFonts w:asciiTheme="minorHAnsi" w:hAnsiTheme="minorHAnsi" w:cstheme="minorHAnsi"/>
          <w:sz w:val="24"/>
          <w:szCs w:val="24"/>
        </w:rPr>
        <w:t xml:space="preserve"> F, Busch T, </w:t>
      </w:r>
      <w:proofErr w:type="spellStart"/>
      <w:r w:rsidRPr="00DA33CE">
        <w:rPr>
          <w:rFonts w:asciiTheme="minorHAnsi" w:hAnsiTheme="minorHAnsi" w:cstheme="minorHAnsi"/>
          <w:sz w:val="24"/>
          <w:szCs w:val="24"/>
        </w:rPr>
        <w:t>Falke</w:t>
      </w:r>
      <w:proofErr w:type="spellEnd"/>
      <w:r w:rsidRPr="00DA33CE">
        <w:rPr>
          <w:rFonts w:asciiTheme="minorHAnsi" w:hAnsiTheme="minorHAnsi" w:cstheme="minorHAnsi"/>
          <w:sz w:val="24"/>
          <w:szCs w:val="24"/>
        </w:rPr>
        <w:t xml:space="preserve"> KJ, Kaisers U. </w:t>
      </w:r>
      <w:r w:rsidRPr="00DA33CE">
        <w:rPr>
          <w:rFonts w:asciiTheme="minorHAnsi" w:hAnsiTheme="minorHAnsi" w:cstheme="minorHAnsi"/>
          <w:b/>
          <w:bCs/>
          <w:sz w:val="24"/>
          <w:szCs w:val="24"/>
        </w:rPr>
        <w:t xml:space="preserve">Critical illness polyneuropathy and myopathy in patients with acute respiratory distress syndrome*.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2005;</w:t>
      </w:r>
      <w:r w:rsidRPr="00DA33CE">
        <w:rPr>
          <w:rFonts w:asciiTheme="minorHAnsi" w:hAnsiTheme="minorHAnsi" w:cstheme="minorHAnsi"/>
          <w:b/>
          <w:bCs/>
          <w:sz w:val="24"/>
          <w:szCs w:val="24"/>
        </w:rPr>
        <w:t>33</w:t>
      </w:r>
      <w:r w:rsidRPr="00DA33CE">
        <w:rPr>
          <w:rFonts w:asciiTheme="minorHAnsi" w:hAnsiTheme="minorHAnsi" w:cstheme="minorHAnsi"/>
          <w:sz w:val="24"/>
          <w:szCs w:val="24"/>
        </w:rPr>
        <w:t>:711</w:t>
      </w:r>
      <w:proofErr w:type="gramEnd"/>
      <w:r w:rsidRPr="00DA33CE">
        <w:rPr>
          <w:rFonts w:asciiTheme="minorHAnsi" w:hAnsiTheme="minorHAnsi" w:cstheme="minorHAnsi"/>
          <w:sz w:val="24"/>
          <w:szCs w:val="24"/>
        </w:rPr>
        <w:t xml:space="preserve">–5. </w:t>
      </w:r>
      <w:proofErr w:type="gramStart"/>
      <w:r w:rsidRPr="00DA33CE">
        <w:rPr>
          <w:rFonts w:asciiTheme="minorHAnsi" w:hAnsiTheme="minorHAnsi" w:cstheme="minorHAnsi"/>
          <w:sz w:val="24"/>
          <w:szCs w:val="24"/>
        </w:rPr>
        <w:t>doi:10.1097/01.CCM</w:t>
      </w:r>
      <w:proofErr w:type="gramEnd"/>
      <w:r w:rsidRPr="00DA33CE">
        <w:rPr>
          <w:rFonts w:asciiTheme="minorHAnsi" w:hAnsiTheme="minorHAnsi" w:cstheme="minorHAnsi"/>
          <w:sz w:val="24"/>
          <w:szCs w:val="24"/>
        </w:rPr>
        <w:t>.0000157969.46388.A2.</w:t>
      </w:r>
    </w:p>
    <w:p w14:paraId="0587903D"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Hermans</w:t>
      </w:r>
      <w:proofErr w:type="spellEnd"/>
      <w:r w:rsidRPr="00DA33CE">
        <w:rPr>
          <w:rFonts w:asciiTheme="minorHAnsi" w:hAnsiTheme="minorHAnsi" w:cstheme="minorHAnsi"/>
          <w:sz w:val="24"/>
          <w:szCs w:val="24"/>
        </w:rPr>
        <w:t xml:space="preserve"> G, </w:t>
      </w:r>
      <w:proofErr w:type="spellStart"/>
      <w:r w:rsidRPr="00DA33CE">
        <w:rPr>
          <w:rFonts w:asciiTheme="minorHAnsi" w:hAnsiTheme="minorHAnsi" w:cstheme="minorHAnsi"/>
          <w:sz w:val="24"/>
          <w:szCs w:val="24"/>
        </w:rPr>
        <w:t>Schrooten</w:t>
      </w:r>
      <w:proofErr w:type="spellEnd"/>
      <w:r w:rsidRPr="00DA33CE">
        <w:rPr>
          <w:rFonts w:asciiTheme="minorHAnsi" w:hAnsiTheme="minorHAnsi" w:cstheme="minorHAnsi"/>
          <w:sz w:val="24"/>
          <w:szCs w:val="24"/>
        </w:rPr>
        <w:t xml:space="preserve"> M, van Damme P, Berends N, </w:t>
      </w:r>
      <w:proofErr w:type="spellStart"/>
      <w:r w:rsidRPr="00DA33CE">
        <w:rPr>
          <w:rFonts w:asciiTheme="minorHAnsi" w:hAnsiTheme="minorHAnsi" w:cstheme="minorHAnsi"/>
          <w:sz w:val="24"/>
          <w:szCs w:val="24"/>
        </w:rPr>
        <w:t>Bouckaert</w:t>
      </w:r>
      <w:proofErr w:type="spellEnd"/>
      <w:r w:rsidRPr="00DA33CE">
        <w:rPr>
          <w:rFonts w:asciiTheme="minorHAnsi" w:hAnsiTheme="minorHAnsi" w:cstheme="minorHAnsi"/>
          <w:sz w:val="24"/>
          <w:szCs w:val="24"/>
        </w:rPr>
        <w:t xml:space="preserve"> B, </w:t>
      </w:r>
      <w:proofErr w:type="spellStart"/>
      <w:r w:rsidRPr="00DA33CE">
        <w:rPr>
          <w:rFonts w:asciiTheme="minorHAnsi" w:hAnsiTheme="minorHAnsi" w:cstheme="minorHAnsi"/>
          <w:sz w:val="24"/>
          <w:szCs w:val="24"/>
        </w:rPr>
        <w:t>Vooght</w:t>
      </w:r>
      <w:proofErr w:type="spellEnd"/>
      <w:r w:rsidRPr="00DA33CE">
        <w:rPr>
          <w:rFonts w:asciiTheme="minorHAnsi" w:hAnsiTheme="minorHAnsi" w:cstheme="minorHAnsi"/>
          <w:sz w:val="24"/>
          <w:szCs w:val="24"/>
        </w:rPr>
        <w:t xml:space="preserve"> W de, </w:t>
      </w:r>
      <w:proofErr w:type="spellStart"/>
      <w:r w:rsidRPr="00DA33CE">
        <w:rPr>
          <w:rFonts w:asciiTheme="minorHAnsi" w:hAnsiTheme="minorHAnsi" w:cstheme="minorHAnsi"/>
          <w:sz w:val="24"/>
          <w:szCs w:val="24"/>
        </w:rPr>
        <w:t>Robberecht</w:t>
      </w:r>
      <w:proofErr w:type="spellEnd"/>
      <w:r w:rsidRPr="00DA33CE">
        <w:rPr>
          <w:rFonts w:asciiTheme="minorHAnsi" w:hAnsiTheme="minorHAnsi" w:cstheme="minorHAnsi"/>
          <w:sz w:val="24"/>
          <w:szCs w:val="24"/>
        </w:rPr>
        <w:t xml:space="preserve"> W, van den </w:t>
      </w:r>
      <w:proofErr w:type="spellStart"/>
      <w:r w:rsidRPr="00DA33CE">
        <w:rPr>
          <w:rFonts w:asciiTheme="minorHAnsi" w:hAnsiTheme="minorHAnsi" w:cstheme="minorHAnsi"/>
          <w:sz w:val="24"/>
          <w:szCs w:val="24"/>
        </w:rPr>
        <w:t>Berghe</w:t>
      </w:r>
      <w:proofErr w:type="spellEnd"/>
      <w:r w:rsidRPr="00DA33CE">
        <w:rPr>
          <w:rFonts w:asciiTheme="minorHAnsi" w:hAnsiTheme="minorHAnsi" w:cstheme="minorHAnsi"/>
          <w:sz w:val="24"/>
          <w:szCs w:val="24"/>
        </w:rPr>
        <w:t xml:space="preserve"> G. </w:t>
      </w:r>
      <w:r w:rsidRPr="00DA33CE">
        <w:rPr>
          <w:rFonts w:asciiTheme="minorHAnsi" w:hAnsiTheme="minorHAnsi" w:cstheme="minorHAnsi"/>
          <w:b/>
          <w:bCs/>
          <w:sz w:val="24"/>
          <w:szCs w:val="24"/>
        </w:rPr>
        <w:t xml:space="preserve">Benefits of intensive insulin therapy on neuromuscular complications in routine daily critical care practice: A retrospective study.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2009;</w:t>
      </w:r>
      <w:proofErr w:type="gramStart"/>
      <w:r w:rsidRPr="00DA33CE">
        <w:rPr>
          <w:rFonts w:asciiTheme="minorHAnsi" w:hAnsiTheme="minorHAnsi" w:cstheme="minorHAnsi"/>
          <w:b/>
          <w:bCs/>
          <w:sz w:val="24"/>
          <w:szCs w:val="24"/>
        </w:rPr>
        <w:t>13</w:t>
      </w:r>
      <w:r w:rsidRPr="00DA33CE">
        <w:rPr>
          <w:rFonts w:asciiTheme="minorHAnsi" w:hAnsiTheme="minorHAnsi" w:cstheme="minorHAnsi"/>
          <w:sz w:val="24"/>
          <w:szCs w:val="24"/>
        </w:rPr>
        <w:t>:R</w:t>
      </w:r>
      <w:proofErr w:type="gramEnd"/>
      <w:r w:rsidRPr="00DA33CE">
        <w:rPr>
          <w:rFonts w:asciiTheme="minorHAnsi" w:hAnsiTheme="minorHAnsi" w:cstheme="minorHAnsi"/>
          <w:sz w:val="24"/>
          <w:szCs w:val="24"/>
        </w:rPr>
        <w:t>5. doi:10.1186/cc7694.</w:t>
      </w:r>
    </w:p>
    <w:p w14:paraId="3CB534E6"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Fadayomi</w:t>
      </w:r>
      <w:proofErr w:type="spellEnd"/>
      <w:r w:rsidRPr="00DA33CE">
        <w:rPr>
          <w:rFonts w:asciiTheme="minorHAnsi" w:hAnsiTheme="minorHAnsi" w:cstheme="minorHAnsi"/>
          <w:sz w:val="24"/>
          <w:szCs w:val="24"/>
        </w:rPr>
        <w:t xml:space="preserve"> AB, </w:t>
      </w:r>
      <w:proofErr w:type="spellStart"/>
      <w:r w:rsidRPr="00DA33CE">
        <w:rPr>
          <w:rFonts w:asciiTheme="minorHAnsi" w:hAnsiTheme="minorHAnsi" w:cstheme="minorHAnsi"/>
          <w:sz w:val="24"/>
          <w:szCs w:val="24"/>
        </w:rPr>
        <w:t>Ibala</w:t>
      </w:r>
      <w:proofErr w:type="spellEnd"/>
      <w:r w:rsidRPr="00DA33CE">
        <w:rPr>
          <w:rFonts w:asciiTheme="minorHAnsi" w:hAnsiTheme="minorHAnsi" w:cstheme="minorHAnsi"/>
          <w:sz w:val="24"/>
          <w:szCs w:val="24"/>
        </w:rPr>
        <w:t xml:space="preserve"> R, </w:t>
      </w:r>
      <w:proofErr w:type="spellStart"/>
      <w:r w:rsidRPr="00DA33CE">
        <w:rPr>
          <w:rFonts w:asciiTheme="minorHAnsi" w:hAnsiTheme="minorHAnsi" w:cstheme="minorHAnsi"/>
          <w:sz w:val="24"/>
          <w:szCs w:val="24"/>
        </w:rPr>
        <w:t>Bilotta</w:t>
      </w:r>
      <w:proofErr w:type="spellEnd"/>
      <w:r w:rsidRPr="00DA33CE">
        <w:rPr>
          <w:rFonts w:asciiTheme="minorHAnsi" w:hAnsiTheme="minorHAnsi" w:cstheme="minorHAnsi"/>
          <w:sz w:val="24"/>
          <w:szCs w:val="24"/>
        </w:rPr>
        <w:t xml:space="preserve"> F, Westover MB, </w:t>
      </w:r>
      <w:proofErr w:type="spellStart"/>
      <w:r w:rsidRPr="00DA33CE">
        <w:rPr>
          <w:rFonts w:asciiTheme="minorHAnsi" w:hAnsiTheme="minorHAnsi" w:cstheme="minorHAnsi"/>
          <w:sz w:val="24"/>
          <w:szCs w:val="24"/>
        </w:rPr>
        <w:t>Akeju</w:t>
      </w:r>
      <w:proofErr w:type="spellEnd"/>
      <w:r w:rsidRPr="00DA33CE">
        <w:rPr>
          <w:rFonts w:asciiTheme="minorHAnsi" w:hAnsiTheme="minorHAnsi" w:cstheme="minorHAnsi"/>
          <w:sz w:val="24"/>
          <w:szCs w:val="24"/>
        </w:rPr>
        <w:t xml:space="preserve"> O. </w:t>
      </w:r>
      <w:r w:rsidRPr="00DA33CE">
        <w:rPr>
          <w:rFonts w:asciiTheme="minorHAnsi" w:hAnsiTheme="minorHAnsi" w:cstheme="minorHAnsi"/>
          <w:b/>
          <w:bCs/>
          <w:sz w:val="24"/>
          <w:szCs w:val="24"/>
        </w:rPr>
        <w:t xml:space="preserve">A Systematic Review and Meta-Analysis Examining the Impact of Sleep Disturbance on Postoperative Delirium.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2018;</w:t>
      </w:r>
      <w:proofErr w:type="gramStart"/>
      <w:r w:rsidRPr="00DA33CE">
        <w:rPr>
          <w:rFonts w:asciiTheme="minorHAnsi" w:hAnsiTheme="minorHAnsi" w:cstheme="minorHAnsi"/>
          <w:b/>
          <w:bCs/>
          <w:sz w:val="24"/>
          <w:szCs w:val="24"/>
        </w:rPr>
        <w:t>46</w:t>
      </w:r>
      <w:r w:rsidRPr="00DA33CE">
        <w:rPr>
          <w:rFonts w:asciiTheme="minorHAnsi" w:hAnsiTheme="minorHAnsi" w:cstheme="minorHAnsi"/>
          <w:sz w:val="24"/>
          <w:szCs w:val="24"/>
        </w:rPr>
        <w:t>:e</w:t>
      </w:r>
      <w:proofErr w:type="gramEnd"/>
      <w:r w:rsidRPr="00DA33CE">
        <w:rPr>
          <w:rFonts w:asciiTheme="minorHAnsi" w:hAnsiTheme="minorHAnsi" w:cstheme="minorHAnsi"/>
          <w:sz w:val="24"/>
          <w:szCs w:val="24"/>
        </w:rPr>
        <w:t>1204-e1212. doi:10.1097/CCM.0000000000003400.</w:t>
      </w:r>
    </w:p>
    <w:p w14:paraId="0EBB330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Jonghe</w:t>
      </w:r>
      <w:proofErr w:type="spellEnd"/>
      <w:r w:rsidRPr="00DA33CE">
        <w:rPr>
          <w:rFonts w:asciiTheme="minorHAnsi" w:hAnsiTheme="minorHAnsi" w:cstheme="minorHAnsi"/>
          <w:sz w:val="24"/>
          <w:szCs w:val="24"/>
        </w:rPr>
        <w:t xml:space="preserve"> B de, </w:t>
      </w:r>
      <w:proofErr w:type="spellStart"/>
      <w:r w:rsidRPr="00DA33CE">
        <w:rPr>
          <w:rFonts w:asciiTheme="minorHAnsi" w:hAnsiTheme="minorHAnsi" w:cstheme="minorHAnsi"/>
          <w:sz w:val="24"/>
          <w:szCs w:val="24"/>
        </w:rPr>
        <w:t>Bastuji-Garin</w:t>
      </w:r>
      <w:proofErr w:type="spellEnd"/>
      <w:r w:rsidRPr="00DA33CE">
        <w:rPr>
          <w:rFonts w:asciiTheme="minorHAnsi" w:hAnsiTheme="minorHAnsi" w:cstheme="minorHAnsi"/>
          <w:sz w:val="24"/>
          <w:szCs w:val="24"/>
        </w:rPr>
        <w:t xml:space="preserve"> S, Durand M-C, </w:t>
      </w:r>
      <w:proofErr w:type="spellStart"/>
      <w:r w:rsidRPr="00DA33CE">
        <w:rPr>
          <w:rFonts w:asciiTheme="minorHAnsi" w:hAnsiTheme="minorHAnsi" w:cstheme="minorHAnsi"/>
          <w:sz w:val="24"/>
          <w:szCs w:val="24"/>
        </w:rPr>
        <w:t>Malissin</w:t>
      </w:r>
      <w:proofErr w:type="spellEnd"/>
      <w:r w:rsidRPr="00DA33CE">
        <w:rPr>
          <w:rFonts w:asciiTheme="minorHAnsi" w:hAnsiTheme="minorHAnsi" w:cstheme="minorHAnsi"/>
          <w:sz w:val="24"/>
          <w:szCs w:val="24"/>
        </w:rPr>
        <w:t xml:space="preserve"> I, Rodrigues P, Cerf C, </w:t>
      </w:r>
      <w:proofErr w:type="spellStart"/>
      <w:r w:rsidRPr="00DA33CE">
        <w:rPr>
          <w:rFonts w:asciiTheme="minorHAnsi" w:hAnsiTheme="minorHAnsi" w:cstheme="minorHAnsi"/>
          <w:sz w:val="24"/>
          <w:szCs w:val="24"/>
        </w:rPr>
        <w:t>Outin</w:t>
      </w:r>
      <w:proofErr w:type="spellEnd"/>
      <w:r w:rsidRPr="00DA33CE">
        <w:rPr>
          <w:rFonts w:asciiTheme="minorHAnsi" w:hAnsiTheme="minorHAnsi" w:cstheme="minorHAnsi"/>
          <w:sz w:val="24"/>
          <w:szCs w:val="24"/>
        </w:rPr>
        <w:t xml:space="preserve"> H, </w:t>
      </w:r>
      <w:proofErr w:type="spellStart"/>
      <w:r w:rsidRPr="00DA33CE">
        <w:rPr>
          <w:rFonts w:asciiTheme="minorHAnsi" w:hAnsiTheme="minorHAnsi" w:cstheme="minorHAnsi"/>
          <w:sz w:val="24"/>
          <w:szCs w:val="24"/>
        </w:rPr>
        <w:t>Sharshar</w:t>
      </w:r>
      <w:proofErr w:type="spellEnd"/>
      <w:r w:rsidRPr="00DA33CE">
        <w:rPr>
          <w:rFonts w:asciiTheme="minorHAnsi" w:hAnsiTheme="minorHAnsi" w:cstheme="minorHAnsi"/>
          <w:sz w:val="24"/>
          <w:szCs w:val="24"/>
        </w:rPr>
        <w:t xml:space="preserve"> T. </w:t>
      </w:r>
      <w:r w:rsidRPr="00DA33CE">
        <w:rPr>
          <w:rFonts w:asciiTheme="minorHAnsi" w:hAnsiTheme="minorHAnsi" w:cstheme="minorHAnsi"/>
          <w:b/>
          <w:bCs/>
          <w:sz w:val="24"/>
          <w:szCs w:val="24"/>
        </w:rPr>
        <w:t xml:space="preserve">Respiratory weakness is associated with limb weakness and delayed weaning in critical illness*.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2007;</w:t>
      </w:r>
      <w:r w:rsidRPr="00DA33CE">
        <w:rPr>
          <w:rFonts w:asciiTheme="minorHAnsi" w:hAnsiTheme="minorHAnsi" w:cstheme="minorHAnsi"/>
          <w:b/>
          <w:bCs/>
          <w:sz w:val="24"/>
          <w:szCs w:val="24"/>
        </w:rPr>
        <w:t>35</w:t>
      </w:r>
      <w:r w:rsidRPr="00DA33CE">
        <w:rPr>
          <w:rFonts w:asciiTheme="minorHAnsi" w:hAnsiTheme="minorHAnsi" w:cstheme="minorHAnsi"/>
          <w:sz w:val="24"/>
          <w:szCs w:val="24"/>
        </w:rPr>
        <w:t>:2007</w:t>
      </w:r>
      <w:proofErr w:type="gramEnd"/>
      <w:r w:rsidRPr="00DA33CE">
        <w:rPr>
          <w:rFonts w:asciiTheme="minorHAnsi" w:hAnsiTheme="minorHAnsi" w:cstheme="minorHAnsi"/>
          <w:sz w:val="24"/>
          <w:szCs w:val="24"/>
        </w:rPr>
        <w:t xml:space="preserve">–15. </w:t>
      </w:r>
      <w:proofErr w:type="gramStart"/>
      <w:r w:rsidRPr="00DA33CE">
        <w:rPr>
          <w:rFonts w:asciiTheme="minorHAnsi" w:hAnsiTheme="minorHAnsi" w:cstheme="minorHAnsi"/>
          <w:sz w:val="24"/>
          <w:szCs w:val="24"/>
        </w:rPr>
        <w:t>doi:10.1097/01.ccm</w:t>
      </w:r>
      <w:proofErr w:type="gramEnd"/>
      <w:r w:rsidRPr="00DA33CE">
        <w:rPr>
          <w:rFonts w:asciiTheme="minorHAnsi" w:hAnsiTheme="minorHAnsi" w:cstheme="minorHAnsi"/>
          <w:sz w:val="24"/>
          <w:szCs w:val="24"/>
        </w:rPr>
        <w:t>.0000281450.01881.d8.</w:t>
      </w:r>
    </w:p>
    <w:p w14:paraId="3EA03981"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van den Boogaard M, Schoonhoven L, van der </w:t>
      </w:r>
      <w:proofErr w:type="spellStart"/>
      <w:r w:rsidRPr="00DA33CE">
        <w:rPr>
          <w:rFonts w:asciiTheme="minorHAnsi" w:hAnsiTheme="minorHAnsi" w:cstheme="minorHAnsi"/>
          <w:sz w:val="24"/>
          <w:szCs w:val="24"/>
        </w:rPr>
        <w:t>Hoeven</w:t>
      </w:r>
      <w:proofErr w:type="spellEnd"/>
      <w:r w:rsidRPr="00DA33CE">
        <w:rPr>
          <w:rFonts w:asciiTheme="minorHAnsi" w:hAnsiTheme="minorHAnsi" w:cstheme="minorHAnsi"/>
          <w:sz w:val="24"/>
          <w:szCs w:val="24"/>
        </w:rPr>
        <w:t xml:space="preserve"> JG, van </w:t>
      </w:r>
      <w:proofErr w:type="spellStart"/>
      <w:r w:rsidRPr="00DA33CE">
        <w:rPr>
          <w:rFonts w:asciiTheme="minorHAnsi" w:hAnsiTheme="minorHAnsi" w:cstheme="minorHAnsi"/>
          <w:sz w:val="24"/>
          <w:szCs w:val="24"/>
        </w:rPr>
        <w:t>Achterberg</w:t>
      </w:r>
      <w:proofErr w:type="spellEnd"/>
      <w:r w:rsidRPr="00DA33CE">
        <w:rPr>
          <w:rFonts w:asciiTheme="minorHAnsi" w:hAnsiTheme="minorHAnsi" w:cstheme="minorHAnsi"/>
          <w:sz w:val="24"/>
          <w:szCs w:val="24"/>
        </w:rPr>
        <w:t xml:space="preserve"> T, </w:t>
      </w:r>
      <w:proofErr w:type="spellStart"/>
      <w:r w:rsidRPr="00DA33CE">
        <w:rPr>
          <w:rFonts w:asciiTheme="minorHAnsi" w:hAnsiTheme="minorHAnsi" w:cstheme="minorHAnsi"/>
          <w:sz w:val="24"/>
          <w:szCs w:val="24"/>
        </w:rPr>
        <w:t>Pickkers</w:t>
      </w:r>
      <w:proofErr w:type="spellEnd"/>
      <w:r w:rsidRPr="00DA33CE">
        <w:rPr>
          <w:rFonts w:asciiTheme="minorHAnsi" w:hAnsiTheme="minorHAnsi" w:cstheme="minorHAnsi"/>
          <w:sz w:val="24"/>
          <w:szCs w:val="24"/>
        </w:rPr>
        <w:t xml:space="preserve"> P. </w:t>
      </w:r>
      <w:r w:rsidRPr="00DA33CE">
        <w:rPr>
          <w:rFonts w:asciiTheme="minorHAnsi" w:hAnsiTheme="minorHAnsi" w:cstheme="minorHAnsi"/>
          <w:b/>
          <w:bCs/>
          <w:sz w:val="24"/>
          <w:szCs w:val="24"/>
        </w:rPr>
        <w:t xml:space="preserve">Incidence and short-term consequences of delirium in critically ill patients: A prospective observational cohort study. </w:t>
      </w:r>
      <w:r w:rsidRPr="00DA33CE">
        <w:rPr>
          <w:rFonts w:asciiTheme="minorHAnsi" w:hAnsiTheme="minorHAnsi" w:cstheme="minorHAnsi"/>
          <w:i/>
          <w:iCs/>
          <w:sz w:val="24"/>
          <w:szCs w:val="24"/>
        </w:rPr>
        <w:t xml:space="preserve">Int J </w:t>
      </w:r>
      <w:proofErr w:type="spellStart"/>
      <w:r w:rsidRPr="00DA33CE">
        <w:rPr>
          <w:rFonts w:asciiTheme="minorHAnsi" w:hAnsiTheme="minorHAnsi" w:cstheme="minorHAnsi"/>
          <w:i/>
          <w:iCs/>
          <w:sz w:val="24"/>
          <w:szCs w:val="24"/>
        </w:rPr>
        <w:t>Nurs</w:t>
      </w:r>
      <w:proofErr w:type="spellEnd"/>
      <w:r w:rsidRPr="00DA33CE">
        <w:rPr>
          <w:rFonts w:asciiTheme="minorHAnsi" w:hAnsiTheme="minorHAnsi" w:cstheme="minorHAnsi"/>
          <w:i/>
          <w:iCs/>
          <w:sz w:val="24"/>
          <w:szCs w:val="24"/>
        </w:rPr>
        <w:t xml:space="preserve"> Stud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2012;</w:t>
      </w:r>
      <w:r w:rsidRPr="00DA33CE">
        <w:rPr>
          <w:rFonts w:asciiTheme="minorHAnsi" w:hAnsiTheme="minorHAnsi" w:cstheme="minorHAnsi"/>
          <w:b/>
          <w:bCs/>
          <w:sz w:val="24"/>
          <w:szCs w:val="24"/>
        </w:rPr>
        <w:t>49</w:t>
      </w:r>
      <w:r w:rsidRPr="00DA33CE">
        <w:rPr>
          <w:rFonts w:asciiTheme="minorHAnsi" w:hAnsiTheme="minorHAnsi" w:cstheme="minorHAnsi"/>
          <w:sz w:val="24"/>
          <w:szCs w:val="24"/>
        </w:rPr>
        <w:t>:775</w:t>
      </w:r>
      <w:proofErr w:type="gramEnd"/>
      <w:r w:rsidRPr="00DA33CE">
        <w:rPr>
          <w:rFonts w:asciiTheme="minorHAnsi" w:hAnsiTheme="minorHAnsi" w:cstheme="minorHAnsi"/>
          <w:sz w:val="24"/>
          <w:szCs w:val="24"/>
        </w:rPr>
        <w:t xml:space="preserve">–83. </w:t>
      </w:r>
      <w:proofErr w:type="gramStart"/>
      <w:r w:rsidRPr="00DA33CE">
        <w:rPr>
          <w:rFonts w:asciiTheme="minorHAnsi" w:hAnsiTheme="minorHAnsi" w:cstheme="minorHAnsi"/>
          <w:sz w:val="24"/>
          <w:szCs w:val="24"/>
        </w:rPr>
        <w:t>doi:10.1016/j.ijnurstu</w:t>
      </w:r>
      <w:proofErr w:type="gramEnd"/>
      <w:r w:rsidRPr="00DA33CE">
        <w:rPr>
          <w:rFonts w:asciiTheme="minorHAnsi" w:hAnsiTheme="minorHAnsi" w:cstheme="minorHAnsi"/>
          <w:sz w:val="24"/>
          <w:szCs w:val="24"/>
        </w:rPr>
        <w:t>.2011.11.016.</w:t>
      </w:r>
    </w:p>
    <w:p w14:paraId="23CACDAD"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van den Boogaard M, Schoonhoven L, Evers AWM, van der </w:t>
      </w:r>
      <w:proofErr w:type="spellStart"/>
      <w:r w:rsidRPr="00DA33CE">
        <w:rPr>
          <w:rFonts w:asciiTheme="minorHAnsi" w:hAnsiTheme="minorHAnsi" w:cstheme="minorHAnsi"/>
          <w:sz w:val="24"/>
          <w:szCs w:val="24"/>
        </w:rPr>
        <w:t>Hoeven</w:t>
      </w:r>
      <w:proofErr w:type="spellEnd"/>
      <w:r w:rsidRPr="00DA33CE">
        <w:rPr>
          <w:rFonts w:asciiTheme="minorHAnsi" w:hAnsiTheme="minorHAnsi" w:cstheme="minorHAnsi"/>
          <w:sz w:val="24"/>
          <w:szCs w:val="24"/>
        </w:rPr>
        <w:t xml:space="preserve"> JG, van </w:t>
      </w:r>
      <w:proofErr w:type="spellStart"/>
      <w:r w:rsidRPr="00DA33CE">
        <w:rPr>
          <w:rFonts w:asciiTheme="minorHAnsi" w:hAnsiTheme="minorHAnsi" w:cstheme="minorHAnsi"/>
          <w:sz w:val="24"/>
          <w:szCs w:val="24"/>
        </w:rPr>
        <w:t>Achterberg</w:t>
      </w:r>
      <w:proofErr w:type="spellEnd"/>
      <w:r w:rsidRPr="00DA33CE">
        <w:rPr>
          <w:rFonts w:asciiTheme="minorHAnsi" w:hAnsiTheme="minorHAnsi" w:cstheme="minorHAnsi"/>
          <w:sz w:val="24"/>
          <w:szCs w:val="24"/>
        </w:rPr>
        <w:t xml:space="preserve"> T, </w:t>
      </w:r>
      <w:proofErr w:type="spellStart"/>
      <w:r w:rsidRPr="00DA33CE">
        <w:rPr>
          <w:rFonts w:asciiTheme="minorHAnsi" w:hAnsiTheme="minorHAnsi" w:cstheme="minorHAnsi"/>
          <w:sz w:val="24"/>
          <w:szCs w:val="24"/>
        </w:rPr>
        <w:t>Pickkers</w:t>
      </w:r>
      <w:proofErr w:type="spellEnd"/>
      <w:r w:rsidRPr="00DA33CE">
        <w:rPr>
          <w:rFonts w:asciiTheme="minorHAnsi" w:hAnsiTheme="minorHAnsi" w:cstheme="minorHAnsi"/>
          <w:sz w:val="24"/>
          <w:szCs w:val="24"/>
        </w:rPr>
        <w:t xml:space="preserve"> P. </w:t>
      </w:r>
      <w:r w:rsidRPr="00DA33CE">
        <w:rPr>
          <w:rFonts w:asciiTheme="minorHAnsi" w:hAnsiTheme="minorHAnsi" w:cstheme="minorHAnsi"/>
          <w:b/>
          <w:bCs/>
          <w:sz w:val="24"/>
          <w:szCs w:val="24"/>
        </w:rPr>
        <w:t xml:space="preserve">Delirium in critically ill patients: Impact on long-term health-related quality of life and cognitive functioning.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2012;</w:t>
      </w:r>
      <w:r w:rsidRPr="00DA33CE">
        <w:rPr>
          <w:rFonts w:asciiTheme="minorHAnsi" w:hAnsiTheme="minorHAnsi" w:cstheme="minorHAnsi"/>
          <w:b/>
          <w:bCs/>
          <w:sz w:val="24"/>
          <w:szCs w:val="24"/>
        </w:rPr>
        <w:t>40</w:t>
      </w:r>
      <w:r w:rsidRPr="00DA33CE">
        <w:rPr>
          <w:rFonts w:asciiTheme="minorHAnsi" w:hAnsiTheme="minorHAnsi" w:cstheme="minorHAnsi"/>
          <w:sz w:val="24"/>
          <w:szCs w:val="24"/>
        </w:rPr>
        <w:t>:112</w:t>
      </w:r>
      <w:proofErr w:type="gramEnd"/>
      <w:r w:rsidRPr="00DA33CE">
        <w:rPr>
          <w:rFonts w:asciiTheme="minorHAnsi" w:hAnsiTheme="minorHAnsi" w:cstheme="minorHAnsi"/>
          <w:sz w:val="24"/>
          <w:szCs w:val="24"/>
        </w:rPr>
        <w:t xml:space="preserve">–8. </w:t>
      </w:r>
      <w:proofErr w:type="gramStart"/>
      <w:r w:rsidRPr="00DA33CE">
        <w:rPr>
          <w:rFonts w:asciiTheme="minorHAnsi" w:hAnsiTheme="minorHAnsi" w:cstheme="minorHAnsi"/>
          <w:sz w:val="24"/>
          <w:szCs w:val="24"/>
        </w:rPr>
        <w:t>doi:10.1097/CCM.0b013e31822e9fc9</w:t>
      </w:r>
      <w:proofErr w:type="gramEnd"/>
      <w:r w:rsidRPr="00DA33CE">
        <w:rPr>
          <w:rFonts w:asciiTheme="minorHAnsi" w:hAnsiTheme="minorHAnsi" w:cstheme="minorHAnsi"/>
          <w:sz w:val="24"/>
          <w:szCs w:val="24"/>
        </w:rPr>
        <w:t>.</w:t>
      </w:r>
    </w:p>
    <w:p w14:paraId="36412816"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Ely EW, </w:t>
      </w:r>
      <w:proofErr w:type="spellStart"/>
      <w:r w:rsidRPr="00DA33CE">
        <w:rPr>
          <w:rFonts w:asciiTheme="minorHAnsi" w:hAnsiTheme="minorHAnsi" w:cstheme="minorHAnsi"/>
          <w:sz w:val="24"/>
          <w:szCs w:val="24"/>
        </w:rPr>
        <w:t>Shintani</w:t>
      </w:r>
      <w:proofErr w:type="spellEnd"/>
      <w:r w:rsidRPr="00DA33CE">
        <w:rPr>
          <w:rFonts w:asciiTheme="minorHAnsi" w:hAnsiTheme="minorHAnsi" w:cstheme="minorHAnsi"/>
          <w:sz w:val="24"/>
          <w:szCs w:val="24"/>
        </w:rPr>
        <w:t xml:space="preserve"> A, Truman B, </w:t>
      </w:r>
      <w:proofErr w:type="spellStart"/>
      <w:r w:rsidRPr="00DA33CE">
        <w:rPr>
          <w:rFonts w:asciiTheme="minorHAnsi" w:hAnsiTheme="minorHAnsi" w:cstheme="minorHAnsi"/>
          <w:sz w:val="24"/>
          <w:szCs w:val="24"/>
        </w:rPr>
        <w:t>Speroff</w:t>
      </w:r>
      <w:proofErr w:type="spellEnd"/>
      <w:r w:rsidRPr="00DA33CE">
        <w:rPr>
          <w:rFonts w:asciiTheme="minorHAnsi" w:hAnsiTheme="minorHAnsi" w:cstheme="minorHAnsi"/>
          <w:sz w:val="24"/>
          <w:szCs w:val="24"/>
        </w:rPr>
        <w:t xml:space="preserve"> T, Gordon SM, Harrell FE, Inouye SK, Bernard GR, </w:t>
      </w:r>
      <w:proofErr w:type="spellStart"/>
      <w:r w:rsidRPr="00DA33CE">
        <w:rPr>
          <w:rFonts w:asciiTheme="minorHAnsi" w:hAnsiTheme="minorHAnsi" w:cstheme="minorHAnsi"/>
          <w:sz w:val="24"/>
          <w:szCs w:val="24"/>
        </w:rPr>
        <w:t>Dittus</w:t>
      </w:r>
      <w:proofErr w:type="spellEnd"/>
      <w:r w:rsidRPr="00DA33CE">
        <w:rPr>
          <w:rFonts w:asciiTheme="minorHAnsi" w:hAnsiTheme="minorHAnsi" w:cstheme="minorHAnsi"/>
          <w:sz w:val="24"/>
          <w:szCs w:val="24"/>
        </w:rPr>
        <w:t xml:space="preserve"> RS. </w:t>
      </w:r>
      <w:r w:rsidRPr="00DA33CE">
        <w:rPr>
          <w:rFonts w:asciiTheme="minorHAnsi" w:hAnsiTheme="minorHAnsi" w:cstheme="minorHAnsi"/>
          <w:b/>
          <w:bCs/>
          <w:sz w:val="24"/>
          <w:szCs w:val="24"/>
        </w:rPr>
        <w:t xml:space="preserve">Delirium as a predictor of mortality in mechanically ventilated patients in the intensive care unit. </w:t>
      </w:r>
      <w:r w:rsidRPr="00DA33CE">
        <w:rPr>
          <w:rFonts w:asciiTheme="minorHAnsi" w:hAnsiTheme="minorHAnsi" w:cstheme="minorHAnsi"/>
          <w:i/>
          <w:iCs/>
          <w:sz w:val="24"/>
          <w:szCs w:val="24"/>
        </w:rPr>
        <w:t>JAMA</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2004;</w:t>
      </w:r>
      <w:r w:rsidRPr="00DA33CE">
        <w:rPr>
          <w:rFonts w:asciiTheme="minorHAnsi" w:hAnsiTheme="minorHAnsi" w:cstheme="minorHAnsi"/>
          <w:b/>
          <w:bCs/>
          <w:sz w:val="24"/>
          <w:szCs w:val="24"/>
        </w:rPr>
        <w:t>291</w:t>
      </w:r>
      <w:r w:rsidRPr="00DA33CE">
        <w:rPr>
          <w:rFonts w:asciiTheme="minorHAnsi" w:hAnsiTheme="minorHAnsi" w:cstheme="minorHAnsi"/>
          <w:sz w:val="24"/>
          <w:szCs w:val="24"/>
        </w:rPr>
        <w:t>:1753</w:t>
      </w:r>
      <w:proofErr w:type="gramEnd"/>
      <w:r w:rsidRPr="00DA33CE">
        <w:rPr>
          <w:rFonts w:asciiTheme="minorHAnsi" w:hAnsiTheme="minorHAnsi" w:cstheme="minorHAnsi"/>
          <w:sz w:val="24"/>
          <w:szCs w:val="24"/>
        </w:rPr>
        <w:t>–62. doi:10.1001/jama.291.14.1753.</w:t>
      </w:r>
    </w:p>
    <w:p w14:paraId="7CAB9D58"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lastRenderedPageBreak/>
        <w:t xml:space="preserve">Ely E, Gautam S, Margolin R, Francis J, May L, </w:t>
      </w:r>
      <w:proofErr w:type="spellStart"/>
      <w:r w:rsidRPr="00DA33CE">
        <w:rPr>
          <w:rFonts w:asciiTheme="minorHAnsi" w:hAnsiTheme="minorHAnsi" w:cstheme="minorHAnsi"/>
          <w:sz w:val="24"/>
          <w:szCs w:val="24"/>
        </w:rPr>
        <w:t>Speroff</w:t>
      </w:r>
      <w:proofErr w:type="spellEnd"/>
      <w:r w:rsidRPr="00DA33CE">
        <w:rPr>
          <w:rFonts w:asciiTheme="minorHAnsi" w:hAnsiTheme="minorHAnsi" w:cstheme="minorHAnsi"/>
          <w:sz w:val="24"/>
          <w:szCs w:val="24"/>
        </w:rPr>
        <w:t xml:space="preserve"> T, Truman B, </w:t>
      </w:r>
      <w:proofErr w:type="spellStart"/>
      <w:r w:rsidRPr="00DA33CE">
        <w:rPr>
          <w:rFonts w:asciiTheme="minorHAnsi" w:hAnsiTheme="minorHAnsi" w:cstheme="minorHAnsi"/>
          <w:sz w:val="24"/>
          <w:szCs w:val="24"/>
        </w:rPr>
        <w:t>Dittus</w:t>
      </w:r>
      <w:proofErr w:type="spellEnd"/>
      <w:r w:rsidRPr="00DA33CE">
        <w:rPr>
          <w:rFonts w:asciiTheme="minorHAnsi" w:hAnsiTheme="minorHAnsi" w:cstheme="minorHAnsi"/>
          <w:sz w:val="24"/>
          <w:szCs w:val="24"/>
        </w:rPr>
        <w:t xml:space="preserve"> R, Bernard G, Inouye S. </w:t>
      </w:r>
      <w:r w:rsidRPr="00DA33CE">
        <w:rPr>
          <w:rFonts w:asciiTheme="minorHAnsi" w:hAnsiTheme="minorHAnsi" w:cstheme="minorHAnsi"/>
          <w:b/>
          <w:bCs/>
          <w:sz w:val="24"/>
          <w:szCs w:val="24"/>
        </w:rPr>
        <w:t xml:space="preserve">The impact of delirium in the intensive care unit on hospital length of stay. </w:t>
      </w:r>
      <w:r w:rsidRPr="00DA33CE">
        <w:rPr>
          <w:rFonts w:asciiTheme="minorHAnsi" w:hAnsiTheme="minorHAnsi" w:cstheme="minorHAnsi"/>
          <w:i/>
          <w:iCs/>
          <w:sz w:val="24"/>
          <w:szCs w:val="24"/>
        </w:rPr>
        <w:t>Intensive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2001;</w:t>
      </w:r>
      <w:r w:rsidRPr="00DA33CE">
        <w:rPr>
          <w:rFonts w:asciiTheme="minorHAnsi" w:hAnsiTheme="minorHAnsi" w:cstheme="minorHAnsi"/>
          <w:b/>
          <w:bCs/>
          <w:sz w:val="24"/>
          <w:szCs w:val="24"/>
        </w:rPr>
        <w:t>27</w:t>
      </w:r>
      <w:r w:rsidRPr="00DA33CE">
        <w:rPr>
          <w:rFonts w:asciiTheme="minorHAnsi" w:hAnsiTheme="minorHAnsi" w:cstheme="minorHAnsi"/>
          <w:sz w:val="24"/>
          <w:szCs w:val="24"/>
        </w:rPr>
        <w:t>:1892</w:t>
      </w:r>
      <w:proofErr w:type="gramEnd"/>
      <w:r w:rsidRPr="00DA33CE">
        <w:rPr>
          <w:rFonts w:asciiTheme="minorHAnsi" w:hAnsiTheme="minorHAnsi" w:cstheme="minorHAnsi"/>
          <w:sz w:val="24"/>
          <w:szCs w:val="24"/>
        </w:rPr>
        <w:t>–900. doi:10.1007/s00134-001-1132-2.</w:t>
      </w:r>
    </w:p>
    <w:p w14:paraId="5EC0328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Ali NA, O'Brien JM, Hoffmann SP, Phillips G, Garland A, Finley JCW, </w:t>
      </w:r>
      <w:proofErr w:type="spellStart"/>
      <w:r w:rsidRPr="00DA33CE">
        <w:rPr>
          <w:rFonts w:asciiTheme="minorHAnsi" w:hAnsiTheme="minorHAnsi" w:cstheme="minorHAnsi"/>
          <w:sz w:val="24"/>
          <w:szCs w:val="24"/>
        </w:rPr>
        <w:t>Almoosa</w:t>
      </w:r>
      <w:proofErr w:type="spellEnd"/>
      <w:r w:rsidRPr="00DA33CE">
        <w:rPr>
          <w:rFonts w:asciiTheme="minorHAnsi" w:hAnsiTheme="minorHAnsi" w:cstheme="minorHAnsi"/>
          <w:sz w:val="24"/>
          <w:szCs w:val="24"/>
        </w:rPr>
        <w:t xml:space="preserve"> K, </w:t>
      </w:r>
      <w:proofErr w:type="spellStart"/>
      <w:r w:rsidRPr="00DA33CE">
        <w:rPr>
          <w:rFonts w:asciiTheme="minorHAnsi" w:hAnsiTheme="minorHAnsi" w:cstheme="minorHAnsi"/>
          <w:sz w:val="24"/>
          <w:szCs w:val="24"/>
        </w:rPr>
        <w:t>Hejal</w:t>
      </w:r>
      <w:proofErr w:type="spellEnd"/>
      <w:r w:rsidRPr="00DA33CE">
        <w:rPr>
          <w:rFonts w:asciiTheme="minorHAnsi" w:hAnsiTheme="minorHAnsi" w:cstheme="minorHAnsi"/>
          <w:sz w:val="24"/>
          <w:szCs w:val="24"/>
        </w:rPr>
        <w:t xml:space="preserve"> R, Wolf KM, </w:t>
      </w:r>
      <w:proofErr w:type="spellStart"/>
      <w:r w:rsidRPr="00DA33CE">
        <w:rPr>
          <w:rFonts w:asciiTheme="minorHAnsi" w:hAnsiTheme="minorHAnsi" w:cstheme="minorHAnsi"/>
          <w:sz w:val="24"/>
          <w:szCs w:val="24"/>
        </w:rPr>
        <w:t>Lemeshow</w:t>
      </w:r>
      <w:proofErr w:type="spellEnd"/>
      <w:r w:rsidRPr="00DA33CE">
        <w:rPr>
          <w:rFonts w:asciiTheme="minorHAnsi" w:hAnsiTheme="minorHAnsi" w:cstheme="minorHAnsi"/>
          <w:sz w:val="24"/>
          <w:szCs w:val="24"/>
        </w:rPr>
        <w:t xml:space="preserve"> S, Connors AF, Marsh CB. </w:t>
      </w:r>
      <w:r w:rsidRPr="00DA33CE">
        <w:rPr>
          <w:rFonts w:asciiTheme="minorHAnsi" w:hAnsiTheme="minorHAnsi" w:cstheme="minorHAnsi"/>
          <w:b/>
          <w:bCs/>
          <w:sz w:val="24"/>
          <w:szCs w:val="24"/>
        </w:rPr>
        <w:t xml:space="preserve">Acquired weakness, handgrip strength, and mortality in critically ill patients. </w:t>
      </w:r>
      <w:r w:rsidRPr="00DA33CE">
        <w:rPr>
          <w:rFonts w:asciiTheme="minorHAnsi" w:hAnsiTheme="minorHAnsi" w:cstheme="minorHAnsi"/>
          <w:i/>
          <w:iCs/>
          <w:sz w:val="24"/>
          <w:szCs w:val="24"/>
        </w:rPr>
        <w:t xml:space="preserve">Am J Respir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2008;</w:t>
      </w:r>
      <w:r w:rsidRPr="00DA33CE">
        <w:rPr>
          <w:rFonts w:asciiTheme="minorHAnsi" w:hAnsiTheme="minorHAnsi" w:cstheme="minorHAnsi"/>
          <w:b/>
          <w:bCs/>
          <w:sz w:val="24"/>
          <w:szCs w:val="24"/>
        </w:rPr>
        <w:t>178</w:t>
      </w:r>
      <w:r w:rsidRPr="00DA33CE">
        <w:rPr>
          <w:rFonts w:asciiTheme="minorHAnsi" w:hAnsiTheme="minorHAnsi" w:cstheme="minorHAnsi"/>
          <w:sz w:val="24"/>
          <w:szCs w:val="24"/>
        </w:rPr>
        <w:t>:261</w:t>
      </w:r>
      <w:proofErr w:type="gramEnd"/>
      <w:r w:rsidRPr="00DA33CE">
        <w:rPr>
          <w:rFonts w:asciiTheme="minorHAnsi" w:hAnsiTheme="minorHAnsi" w:cstheme="minorHAnsi"/>
          <w:sz w:val="24"/>
          <w:szCs w:val="24"/>
        </w:rPr>
        <w:t>–8. doi:10.1164/rccm.200712-1829OC.</w:t>
      </w:r>
    </w:p>
    <w:p w14:paraId="0E5E4A52"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Sharshar</w:t>
      </w:r>
      <w:proofErr w:type="spellEnd"/>
      <w:r w:rsidRPr="00DA33CE">
        <w:rPr>
          <w:rFonts w:asciiTheme="minorHAnsi" w:hAnsiTheme="minorHAnsi" w:cstheme="minorHAnsi"/>
          <w:sz w:val="24"/>
          <w:szCs w:val="24"/>
        </w:rPr>
        <w:t xml:space="preserve"> T, </w:t>
      </w:r>
      <w:proofErr w:type="spellStart"/>
      <w:r w:rsidRPr="00DA33CE">
        <w:rPr>
          <w:rFonts w:asciiTheme="minorHAnsi" w:hAnsiTheme="minorHAnsi" w:cstheme="minorHAnsi"/>
          <w:sz w:val="24"/>
          <w:szCs w:val="24"/>
        </w:rPr>
        <w:t>Bastuji-Garin</w:t>
      </w:r>
      <w:proofErr w:type="spellEnd"/>
      <w:r w:rsidRPr="00DA33CE">
        <w:rPr>
          <w:rFonts w:asciiTheme="minorHAnsi" w:hAnsiTheme="minorHAnsi" w:cstheme="minorHAnsi"/>
          <w:sz w:val="24"/>
          <w:szCs w:val="24"/>
        </w:rPr>
        <w:t xml:space="preserve"> S, Stevens RD, Durand M-C, </w:t>
      </w:r>
      <w:proofErr w:type="spellStart"/>
      <w:r w:rsidRPr="00DA33CE">
        <w:rPr>
          <w:rFonts w:asciiTheme="minorHAnsi" w:hAnsiTheme="minorHAnsi" w:cstheme="minorHAnsi"/>
          <w:sz w:val="24"/>
          <w:szCs w:val="24"/>
        </w:rPr>
        <w:t>Malissin</w:t>
      </w:r>
      <w:proofErr w:type="spellEnd"/>
      <w:r w:rsidRPr="00DA33CE">
        <w:rPr>
          <w:rFonts w:asciiTheme="minorHAnsi" w:hAnsiTheme="minorHAnsi" w:cstheme="minorHAnsi"/>
          <w:sz w:val="24"/>
          <w:szCs w:val="24"/>
        </w:rPr>
        <w:t xml:space="preserve"> I, Rodriguez P, Cerf C, </w:t>
      </w:r>
      <w:proofErr w:type="spellStart"/>
      <w:r w:rsidRPr="00DA33CE">
        <w:rPr>
          <w:rFonts w:asciiTheme="minorHAnsi" w:hAnsiTheme="minorHAnsi" w:cstheme="minorHAnsi"/>
          <w:sz w:val="24"/>
          <w:szCs w:val="24"/>
        </w:rPr>
        <w:t>Outin</w:t>
      </w:r>
      <w:proofErr w:type="spellEnd"/>
      <w:r w:rsidRPr="00DA33CE">
        <w:rPr>
          <w:rFonts w:asciiTheme="minorHAnsi" w:hAnsiTheme="minorHAnsi" w:cstheme="minorHAnsi"/>
          <w:sz w:val="24"/>
          <w:szCs w:val="24"/>
        </w:rPr>
        <w:t xml:space="preserve"> H, </w:t>
      </w:r>
      <w:proofErr w:type="spellStart"/>
      <w:r w:rsidRPr="00DA33CE">
        <w:rPr>
          <w:rFonts w:asciiTheme="minorHAnsi" w:hAnsiTheme="minorHAnsi" w:cstheme="minorHAnsi"/>
          <w:sz w:val="24"/>
          <w:szCs w:val="24"/>
        </w:rPr>
        <w:t>Jonghe</w:t>
      </w:r>
      <w:proofErr w:type="spellEnd"/>
      <w:r w:rsidRPr="00DA33CE">
        <w:rPr>
          <w:rFonts w:asciiTheme="minorHAnsi" w:hAnsiTheme="minorHAnsi" w:cstheme="minorHAnsi"/>
          <w:sz w:val="24"/>
          <w:szCs w:val="24"/>
        </w:rPr>
        <w:t xml:space="preserve"> B de. </w:t>
      </w:r>
      <w:r w:rsidRPr="00DA33CE">
        <w:rPr>
          <w:rFonts w:asciiTheme="minorHAnsi" w:hAnsiTheme="minorHAnsi" w:cstheme="minorHAnsi"/>
          <w:b/>
          <w:bCs/>
          <w:sz w:val="24"/>
          <w:szCs w:val="24"/>
        </w:rPr>
        <w:t xml:space="preserve">Presence and severity of intensive care unit-acquired paresis at time of awakening are associated with increased intensive care unit and hospital mortality.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2009;</w:t>
      </w:r>
      <w:r w:rsidRPr="00DA33CE">
        <w:rPr>
          <w:rFonts w:asciiTheme="minorHAnsi" w:hAnsiTheme="minorHAnsi" w:cstheme="minorHAnsi"/>
          <w:b/>
          <w:bCs/>
          <w:sz w:val="24"/>
          <w:szCs w:val="24"/>
        </w:rPr>
        <w:t>37</w:t>
      </w:r>
      <w:r w:rsidRPr="00DA33CE">
        <w:rPr>
          <w:rFonts w:asciiTheme="minorHAnsi" w:hAnsiTheme="minorHAnsi" w:cstheme="minorHAnsi"/>
          <w:sz w:val="24"/>
          <w:szCs w:val="24"/>
        </w:rPr>
        <w:t>:3047</w:t>
      </w:r>
      <w:proofErr w:type="gramEnd"/>
      <w:r w:rsidRPr="00DA33CE">
        <w:rPr>
          <w:rFonts w:asciiTheme="minorHAnsi" w:hAnsiTheme="minorHAnsi" w:cstheme="minorHAnsi"/>
          <w:sz w:val="24"/>
          <w:szCs w:val="24"/>
        </w:rPr>
        <w:t>–53. doi:10.1097/CCM.0b013e3181b027e9.</w:t>
      </w:r>
    </w:p>
    <w:p w14:paraId="5255DBE4"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McCusker</w:t>
      </w:r>
      <w:proofErr w:type="spellEnd"/>
      <w:r w:rsidRPr="00DA33CE">
        <w:rPr>
          <w:rFonts w:asciiTheme="minorHAnsi" w:hAnsiTheme="minorHAnsi" w:cstheme="minorHAnsi"/>
          <w:sz w:val="24"/>
          <w:szCs w:val="24"/>
        </w:rPr>
        <w:t xml:space="preserve"> J, Cole M, </w:t>
      </w:r>
      <w:proofErr w:type="spellStart"/>
      <w:r w:rsidRPr="00DA33CE">
        <w:rPr>
          <w:rFonts w:asciiTheme="minorHAnsi" w:hAnsiTheme="minorHAnsi" w:cstheme="minorHAnsi"/>
          <w:sz w:val="24"/>
          <w:szCs w:val="24"/>
        </w:rPr>
        <w:t>Abrahamowicz</w:t>
      </w:r>
      <w:proofErr w:type="spellEnd"/>
      <w:r w:rsidRPr="00DA33CE">
        <w:rPr>
          <w:rFonts w:asciiTheme="minorHAnsi" w:hAnsiTheme="minorHAnsi" w:cstheme="minorHAnsi"/>
          <w:sz w:val="24"/>
          <w:szCs w:val="24"/>
        </w:rPr>
        <w:t xml:space="preserve"> M, </w:t>
      </w:r>
      <w:proofErr w:type="spellStart"/>
      <w:r w:rsidRPr="00DA33CE">
        <w:rPr>
          <w:rFonts w:asciiTheme="minorHAnsi" w:hAnsiTheme="minorHAnsi" w:cstheme="minorHAnsi"/>
          <w:sz w:val="24"/>
          <w:szCs w:val="24"/>
        </w:rPr>
        <w:t>Primeau</w:t>
      </w:r>
      <w:proofErr w:type="spellEnd"/>
      <w:r w:rsidRPr="00DA33CE">
        <w:rPr>
          <w:rFonts w:asciiTheme="minorHAnsi" w:hAnsiTheme="minorHAnsi" w:cstheme="minorHAnsi"/>
          <w:sz w:val="24"/>
          <w:szCs w:val="24"/>
        </w:rPr>
        <w:t xml:space="preserve"> F, </w:t>
      </w:r>
      <w:proofErr w:type="spellStart"/>
      <w:r w:rsidRPr="00DA33CE">
        <w:rPr>
          <w:rFonts w:asciiTheme="minorHAnsi" w:hAnsiTheme="minorHAnsi" w:cstheme="minorHAnsi"/>
          <w:sz w:val="24"/>
          <w:szCs w:val="24"/>
        </w:rPr>
        <w:t>Belzile</w:t>
      </w:r>
      <w:proofErr w:type="spellEnd"/>
      <w:r w:rsidRPr="00DA33CE">
        <w:rPr>
          <w:rFonts w:asciiTheme="minorHAnsi" w:hAnsiTheme="minorHAnsi" w:cstheme="minorHAnsi"/>
          <w:sz w:val="24"/>
          <w:szCs w:val="24"/>
        </w:rPr>
        <w:t xml:space="preserve"> E. </w:t>
      </w:r>
      <w:r w:rsidRPr="00DA33CE">
        <w:rPr>
          <w:rFonts w:asciiTheme="minorHAnsi" w:hAnsiTheme="minorHAnsi" w:cstheme="minorHAnsi"/>
          <w:b/>
          <w:bCs/>
          <w:sz w:val="24"/>
          <w:szCs w:val="24"/>
        </w:rPr>
        <w:t xml:space="preserve">Delirium Predicts 12-Month Mortality. </w:t>
      </w:r>
      <w:r w:rsidRPr="00DA33CE">
        <w:rPr>
          <w:rFonts w:asciiTheme="minorHAnsi" w:hAnsiTheme="minorHAnsi" w:cstheme="minorHAnsi"/>
          <w:i/>
          <w:iCs/>
          <w:sz w:val="24"/>
          <w:szCs w:val="24"/>
        </w:rPr>
        <w:t>Arch Intern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2002;</w:t>
      </w:r>
      <w:r w:rsidRPr="00DA33CE">
        <w:rPr>
          <w:rFonts w:asciiTheme="minorHAnsi" w:hAnsiTheme="minorHAnsi" w:cstheme="minorHAnsi"/>
          <w:b/>
          <w:bCs/>
          <w:sz w:val="24"/>
          <w:szCs w:val="24"/>
        </w:rPr>
        <w:t>162</w:t>
      </w:r>
      <w:r w:rsidRPr="00DA33CE">
        <w:rPr>
          <w:rFonts w:asciiTheme="minorHAnsi" w:hAnsiTheme="minorHAnsi" w:cstheme="minorHAnsi"/>
          <w:sz w:val="24"/>
          <w:szCs w:val="24"/>
        </w:rPr>
        <w:t>:457</w:t>
      </w:r>
      <w:proofErr w:type="gramEnd"/>
      <w:r w:rsidRPr="00DA33CE">
        <w:rPr>
          <w:rFonts w:asciiTheme="minorHAnsi" w:hAnsiTheme="minorHAnsi" w:cstheme="minorHAnsi"/>
          <w:sz w:val="24"/>
          <w:szCs w:val="24"/>
        </w:rPr>
        <w:t>. doi:10.1001/archinte.162.4.457.</w:t>
      </w:r>
    </w:p>
    <w:p w14:paraId="42E1AB32"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Pisani MA, Kong SYJ, </w:t>
      </w:r>
      <w:proofErr w:type="spellStart"/>
      <w:r w:rsidRPr="00DA33CE">
        <w:rPr>
          <w:rFonts w:asciiTheme="minorHAnsi" w:hAnsiTheme="minorHAnsi" w:cstheme="minorHAnsi"/>
          <w:sz w:val="24"/>
          <w:szCs w:val="24"/>
        </w:rPr>
        <w:t>Kasl</w:t>
      </w:r>
      <w:proofErr w:type="spellEnd"/>
      <w:r w:rsidRPr="00DA33CE">
        <w:rPr>
          <w:rFonts w:asciiTheme="minorHAnsi" w:hAnsiTheme="minorHAnsi" w:cstheme="minorHAnsi"/>
          <w:sz w:val="24"/>
          <w:szCs w:val="24"/>
        </w:rPr>
        <w:t xml:space="preserve"> SV, Murphy TE, Araujo KLB, van Ness PH. </w:t>
      </w:r>
      <w:r w:rsidRPr="00DA33CE">
        <w:rPr>
          <w:rFonts w:asciiTheme="minorHAnsi" w:hAnsiTheme="minorHAnsi" w:cstheme="minorHAnsi"/>
          <w:b/>
          <w:bCs/>
          <w:sz w:val="24"/>
          <w:szCs w:val="24"/>
        </w:rPr>
        <w:t xml:space="preserve">Days of delirium are associated with 1-year mortality in an older intensive care unit population. </w:t>
      </w:r>
      <w:r w:rsidRPr="00DA33CE">
        <w:rPr>
          <w:rFonts w:asciiTheme="minorHAnsi" w:hAnsiTheme="minorHAnsi" w:cstheme="minorHAnsi"/>
          <w:i/>
          <w:iCs/>
          <w:sz w:val="24"/>
          <w:szCs w:val="24"/>
        </w:rPr>
        <w:t xml:space="preserve">Am J Respir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2009;</w:t>
      </w:r>
      <w:r w:rsidRPr="00DA33CE">
        <w:rPr>
          <w:rFonts w:asciiTheme="minorHAnsi" w:hAnsiTheme="minorHAnsi" w:cstheme="minorHAnsi"/>
          <w:b/>
          <w:bCs/>
          <w:sz w:val="24"/>
          <w:szCs w:val="24"/>
        </w:rPr>
        <w:t>180</w:t>
      </w:r>
      <w:r w:rsidRPr="00DA33CE">
        <w:rPr>
          <w:rFonts w:asciiTheme="minorHAnsi" w:hAnsiTheme="minorHAnsi" w:cstheme="minorHAnsi"/>
          <w:sz w:val="24"/>
          <w:szCs w:val="24"/>
        </w:rPr>
        <w:t>:1092</w:t>
      </w:r>
      <w:proofErr w:type="gramEnd"/>
      <w:r w:rsidRPr="00DA33CE">
        <w:rPr>
          <w:rFonts w:asciiTheme="minorHAnsi" w:hAnsiTheme="minorHAnsi" w:cstheme="minorHAnsi"/>
          <w:sz w:val="24"/>
          <w:szCs w:val="24"/>
        </w:rPr>
        <w:t>–7. doi:10.1164/rccm.200904-0537OC.</w:t>
      </w:r>
    </w:p>
    <w:p w14:paraId="6671702F"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Thomason JWW, </w:t>
      </w:r>
      <w:proofErr w:type="spellStart"/>
      <w:r w:rsidRPr="00DA33CE">
        <w:rPr>
          <w:rFonts w:asciiTheme="minorHAnsi" w:hAnsiTheme="minorHAnsi" w:cstheme="minorHAnsi"/>
          <w:sz w:val="24"/>
          <w:szCs w:val="24"/>
        </w:rPr>
        <w:t>Shintani</w:t>
      </w:r>
      <w:proofErr w:type="spellEnd"/>
      <w:r w:rsidRPr="00DA33CE">
        <w:rPr>
          <w:rFonts w:asciiTheme="minorHAnsi" w:hAnsiTheme="minorHAnsi" w:cstheme="minorHAnsi"/>
          <w:sz w:val="24"/>
          <w:szCs w:val="24"/>
        </w:rPr>
        <w:t xml:space="preserve"> A, Peterson JF, Pun BT, Jackson JC, Ely EW. </w:t>
      </w:r>
      <w:r w:rsidRPr="00DA33CE">
        <w:rPr>
          <w:rFonts w:asciiTheme="minorHAnsi" w:hAnsiTheme="minorHAnsi" w:cstheme="minorHAnsi"/>
          <w:b/>
          <w:bCs/>
          <w:sz w:val="24"/>
          <w:szCs w:val="24"/>
        </w:rPr>
        <w:t xml:space="preserve">Intensive care unit delirium is an independent predictor of longer hospital stay: A prospective analysis of 261 non-ventilated patients.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2005;</w:t>
      </w:r>
      <w:proofErr w:type="gramStart"/>
      <w:r w:rsidRPr="00DA33CE">
        <w:rPr>
          <w:rFonts w:asciiTheme="minorHAnsi" w:hAnsiTheme="minorHAnsi" w:cstheme="minorHAnsi"/>
          <w:b/>
          <w:bCs/>
          <w:sz w:val="24"/>
          <w:szCs w:val="24"/>
        </w:rPr>
        <w:t>9</w:t>
      </w:r>
      <w:r w:rsidRPr="00DA33CE">
        <w:rPr>
          <w:rFonts w:asciiTheme="minorHAnsi" w:hAnsiTheme="minorHAnsi" w:cstheme="minorHAnsi"/>
          <w:sz w:val="24"/>
          <w:szCs w:val="24"/>
        </w:rPr>
        <w:t>:R</w:t>
      </w:r>
      <w:proofErr w:type="gramEnd"/>
      <w:r w:rsidRPr="00DA33CE">
        <w:rPr>
          <w:rFonts w:asciiTheme="minorHAnsi" w:hAnsiTheme="minorHAnsi" w:cstheme="minorHAnsi"/>
          <w:sz w:val="24"/>
          <w:szCs w:val="24"/>
        </w:rPr>
        <w:t>375-81. doi:10.1186/cc3729.</w:t>
      </w:r>
    </w:p>
    <w:p w14:paraId="28E99ECE"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Wieske</w:t>
      </w:r>
      <w:proofErr w:type="spellEnd"/>
      <w:r w:rsidRPr="00DA33CE">
        <w:rPr>
          <w:rFonts w:asciiTheme="minorHAnsi" w:hAnsiTheme="minorHAnsi" w:cstheme="minorHAnsi"/>
          <w:sz w:val="24"/>
          <w:szCs w:val="24"/>
        </w:rPr>
        <w:t xml:space="preserve"> L, </w:t>
      </w:r>
      <w:proofErr w:type="spellStart"/>
      <w:r w:rsidRPr="00DA33CE">
        <w:rPr>
          <w:rFonts w:asciiTheme="minorHAnsi" w:hAnsiTheme="minorHAnsi" w:cstheme="minorHAnsi"/>
          <w:sz w:val="24"/>
          <w:szCs w:val="24"/>
        </w:rPr>
        <w:t>Dettling-Ihnenfeldt</w:t>
      </w:r>
      <w:proofErr w:type="spellEnd"/>
      <w:r w:rsidRPr="00DA33CE">
        <w:rPr>
          <w:rFonts w:asciiTheme="minorHAnsi" w:hAnsiTheme="minorHAnsi" w:cstheme="minorHAnsi"/>
          <w:sz w:val="24"/>
          <w:szCs w:val="24"/>
        </w:rPr>
        <w:t xml:space="preserve"> DS, </w:t>
      </w:r>
      <w:proofErr w:type="spellStart"/>
      <w:r w:rsidRPr="00DA33CE">
        <w:rPr>
          <w:rFonts w:asciiTheme="minorHAnsi" w:hAnsiTheme="minorHAnsi" w:cstheme="minorHAnsi"/>
          <w:sz w:val="24"/>
          <w:szCs w:val="24"/>
        </w:rPr>
        <w:t>Verhamme</w:t>
      </w:r>
      <w:proofErr w:type="spellEnd"/>
      <w:r w:rsidRPr="00DA33CE">
        <w:rPr>
          <w:rFonts w:asciiTheme="minorHAnsi" w:hAnsiTheme="minorHAnsi" w:cstheme="minorHAnsi"/>
          <w:sz w:val="24"/>
          <w:szCs w:val="24"/>
        </w:rPr>
        <w:t xml:space="preserve"> C, </w:t>
      </w:r>
      <w:proofErr w:type="spellStart"/>
      <w:r w:rsidRPr="00DA33CE">
        <w:rPr>
          <w:rFonts w:asciiTheme="minorHAnsi" w:hAnsiTheme="minorHAnsi" w:cstheme="minorHAnsi"/>
          <w:sz w:val="24"/>
          <w:szCs w:val="24"/>
        </w:rPr>
        <w:t>Nollet</w:t>
      </w:r>
      <w:proofErr w:type="spellEnd"/>
      <w:r w:rsidRPr="00DA33CE">
        <w:rPr>
          <w:rFonts w:asciiTheme="minorHAnsi" w:hAnsiTheme="minorHAnsi" w:cstheme="minorHAnsi"/>
          <w:sz w:val="24"/>
          <w:szCs w:val="24"/>
        </w:rPr>
        <w:t xml:space="preserve"> F, van Schaik IN, Schultz MJ, Horn J, van der Schaaf M. </w:t>
      </w:r>
      <w:r w:rsidRPr="00DA33CE">
        <w:rPr>
          <w:rFonts w:asciiTheme="minorHAnsi" w:hAnsiTheme="minorHAnsi" w:cstheme="minorHAnsi"/>
          <w:b/>
          <w:bCs/>
          <w:sz w:val="24"/>
          <w:szCs w:val="24"/>
        </w:rPr>
        <w:t xml:space="preserve">Impact of ICU-acquired weakness on post-ICU physical functioning: A follow-up study.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2015;</w:t>
      </w:r>
      <w:r w:rsidRPr="00DA33CE">
        <w:rPr>
          <w:rFonts w:asciiTheme="minorHAnsi" w:hAnsiTheme="minorHAnsi" w:cstheme="minorHAnsi"/>
          <w:b/>
          <w:bCs/>
          <w:sz w:val="24"/>
          <w:szCs w:val="24"/>
        </w:rPr>
        <w:t>19</w:t>
      </w:r>
      <w:r w:rsidRPr="00DA33CE">
        <w:rPr>
          <w:rFonts w:asciiTheme="minorHAnsi" w:hAnsiTheme="minorHAnsi" w:cstheme="minorHAnsi"/>
          <w:sz w:val="24"/>
          <w:szCs w:val="24"/>
        </w:rPr>
        <w:t>:502</w:t>
      </w:r>
      <w:proofErr w:type="gramEnd"/>
      <w:r w:rsidRPr="00DA33CE">
        <w:rPr>
          <w:rFonts w:asciiTheme="minorHAnsi" w:hAnsiTheme="minorHAnsi" w:cstheme="minorHAnsi"/>
          <w:sz w:val="24"/>
          <w:szCs w:val="24"/>
        </w:rPr>
        <w:t>. doi:10.1186/s13054-015-0937-2.</w:t>
      </w:r>
    </w:p>
    <w:p w14:paraId="257E159C"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Latronico N, Shehu I, </w:t>
      </w:r>
      <w:proofErr w:type="spellStart"/>
      <w:r w:rsidRPr="00DA33CE">
        <w:rPr>
          <w:rFonts w:asciiTheme="minorHAnsi" w:hAnsiTheme="minorHAnsi" w:cstheme="minorHAnsi"/>
          <w:sz w:val="24"/>
          <w:szCs w:val="24"/>
        </w:rPr>
        <w:t>Seghelini</w:t>
      </w:r>
      <w:proofErr w:type="spellEnd"/>
      <w:r w:rsidRPr="00DA33CE">
        <w:rPr>
          <w:rFonts w:asciiTheme="minorHAnsi" w:hAnsiTheme="minorHAnsi" w:cstheme="minorHAnsi"/>
          <w:sz w:val="24"/>
          <w:szCs w:val="24"/>
        </w:rPr>
        <w:t xml:space="preserve"> E. </w:t>
      </w:r>
      <w:r w:rsidRPr="00DA33CE">
        <w:rPr>
          <w:rFonts w:asciiTheme="minorHAnsi" w:hAnsiTheme="minorHAnsi" w:cstheme="minorHAnsi"/>
          <w:b/>
          <w:bCs/>
          <w:sz w:val="24"/>
          <w:szCs w:val="24"/>
        </w:rPr>
        <w:t xml:space="preserve">Neuromuscular sequelae of critical illness. </w:t>
      </w:r>
      <w:proofErr w:type="spellStart"/>
      <w:r w:rsidRPr="00DA33CE">
        <w:rPr>
          <w:rFonts w:asciiTheme="minorHAnsi" w:hAnsiTheme="minorHAnsi" w:cstheme="minorHAnsi"/>
          <w:i/>
          <w:iCs/>
          <w:sz w:val="24"/>
          <w:szCs w:val="24"/>
        </w:rPr>
        <w:t>Curr</w:t>
      </w:r>
      <w:proofErr w:type="spellEnd"/>
      <w:r w:rsidRPr="00DA33CE">
        <w:rPr>
          <w:rFonts w:asciiTheme="minorHAnsi" w:hAnsiTheme="minorHAnsi" w:cstheme="minorHAnsi"/>
          <w:i/>
          <w:iCs/>
          <w:sz w:val="24"/>
          <w:szCs w:val="24"/>
        </w:rPr>
        <w:t xml:space="preserve"> </w:t>
      </w:r>
      <w:proofErr w:type="spellStart"/>
      <w:r w:rsidRPr="00DA33CE">
        <w:rPr>
          <w:rFonts w:asciiTheme="minorHAnsi" w:hAnsiTheme="minorHAnsi" w:cstheme="minorHAnsi"/>
          <w:i/>
          <w:iCs/>
          <w:sz w:val="24"/>
          <w:szCs w:val="24"/>
        </w:rPr>
        <w:t>Opin</w:t>
      </w:r>
      <w:proofErr w:type="spellEnd"/>
      <w:r w:rsidRPr="00DA33CE">
        <w:rPr>
          <w:rFonts w:asciiTheme="minorHAnsi" w:hAnsiTheme="minorHAnsi" w:cstheme="minorHAnsi"/>
          <w:i/>
          <w:iCs/>
          <w:sz w:val="24"/>
          <w:szCs w:val="24"/>
        </w:rPr>
        <w:t xml:space="preserve">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2005;</w:t>
      </w:r>
      <w:r w:rsidRPr="00DA33CE">
        <w:rPr>
          <w:rFonts w:asciiTheme="minorHAnsi" w:hAnsiTheme="minorHAnsi" w:cstheme="minorHAnsi"/>
          <w:b/>
          <w:bCs/>
          <w:sz w:val="24"/>
          <w:szCs w:val="24"/>
        </w:rPr>
        <w:t>11</w:t>
      </w:r>
      <w:r w:rsidRPr="00DA33CE">
        <w:rPr>
          <w:rFonts w:asciiTheme="minorHAnsi" w:hAnsiTheme="minorHAnsi" w:cstheme="minorHAnsi"/>
          <w:sz w:val="24"/>
          <w:szCs w:val="24"/>
        </w:rPr>
        <w:t>:381</w:t>
      </w:r>
      <w:proofErr w:type="gramEnd"/>
      <w:r w:rsidRPr="00DA33CE">
        <w:rPr>
          <w:rFonts w:asciiTheme="minorHAnsi" w:hAnsiTheme="minorHAnsi" w:cstheme="minorHAnsi"/>
          <w:sz w:val="24"/>
          <w:szCs w:val="24"/>
        </w:rPr>
        <w:t xml:space="preserve">–90. </w:t>
      </w:r>
      <w:proofErr w:type="gramStart"/>
      <w:r w:rsidRPr="00DA33CE">
        <w:rPr>
          <w:rFonts w:asciiTheme="minorHAnsi" w:hAnsiTheme="minorHAnsi" w:cstheme="minorHAnsi"/>
          <w:sz w:val="24"/>
          <w:szCs w:val="24"/>
        </w:rPr>
        <w:t>doi:10.1097/01.ccx</w:t>
      </w:r>
      <w:proofErr w:type="gramEnd"/>
      <w:r w:rsidRPr="00DA33CE">
        <w:rPr>
          <w:rFonts w:asciiTheme="minorHAnsi" w:hAnsiTheme="minorHAnsi" w:cstheme="minorHAnsi"/>
          <w:sz w:val="24"/>
          <w:szCs w:val="24"/>
        </w:rPr>
        <w:t>.0000168530.30702.3e.</w:t>
      </w:r>
    </w:p>
    <w:p w14:paraId="710FD42A"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Herridge</w:t>
      </w:r>
      <w:proofErr w:type="spellEnd"/>
      <w:r w:rsidRPr="00DA33CE">
        <w:rPr>
          <w:rFonts w:asciiTheme="minorHAnsi" w:hAnsiTheme="minorHAnsi" w:cstheme="minorHAnsi"/>
          <w:sz w:val="24"/>
          <w:szCs w:val="24"/>
        </w:rPr>
        <w:t xml:space="preserve"> MS, Tansey CM, </w:t>
      </w:r>
      <w:proofErr w:type="spellStart"/>
      <w:r w:rsidRPr="00DA33CE">
        <w:rPr>
          <w:rFonts w:asciiTheme="minorHAnsi" w:hAnsiTheme="minorHAnsi" w:cstheme="minorHAnsi"/>
          <w:sz w:val="24"/>
          <w:szCs w:val="24"/>
        </w:rPr>
        <w:t>Matté</w:t>
      </w:r>
      <w:proofErr w:type="spellEnd"/>
      <w:r w:rsidRPr="00DA33CE">
        <w:rPr>
          <w:rFonts w:asciiTheme="minorHAnsi" w:hAnsiTheme="minorHAnsi" w:cstheme="minorHAnsi"/>
          <w:sz w:val="24"/>
          <w:szCs w:val="24"/>
        </w:rPr>
        <w:t xml:space="preserve"> A, Tomlinson G, Diaz-Granados N, Cooper A, Guest CB, Mazer CD, Mehta S, Stewart TE, Kudlow P, Cook D, Slutsky AS, Cheung AM. </w:t>
      </w:r>
      <w:r w:rsidRPr="00DA33CE">
        <w:rPr>
          <w:rFonts w:asciiTheme="minorHAnsi" w:hAnsiTheme="minorHAnsi" w:cstheme="minorHAnsi"/>
          <w:b/>
          <w:bCs/>
          <w:sz w:val="24"/>
          <w:szCs w:val="24"/>
        </w:rPr>
        <w:t xml:space="preserve">Functional disability 5 years after acute respiratory distress syndrome. </w:t>
      </w:r>
      <w:r w:rsidRPr="00DA33CE">
        <w:rPr>
          <w:rFonts w:asciiTheme="minorHAnsi" w:hAnsiTheme="minorHAnsi" w:cstheme="minorHAnsi"/>
          <w:i/>
          <w:iCs/>
          <w:sz w:val="24"/>
          <w:szCs w:val="24"/>
        </w:rPr>
        <w:t xml:space="preserve">N </w:t>
      </w:r>
      <w:proofErr w:type="spellStart"/>
      <w:r w:rsidRPr="00DA33CE">
        <w:rPr>
          <w:rFonts w:asciiTheme="minorHAnsi" w:hAnsiTheme="minorHAnsi" w:cstheme="minorHAnsi"/>
          <w:i/>
          <w:iCs/>
          <w:sz w:val="24"/>
          <w:szCs w:val="24"/>
        </w:rPr>
        <w:t>Engl</w:t>
      </w:r>
      <w:proofErr w:type="spellEnd"/>
      <w:r w:rsidRPr="00DA33CE">
        <w:rPr>
          <w:rFonts w:asciiTheme="minorHAnsi" w:hAnsiTheme="minorHAnsi" w:cstheme="minorHAnsi"/>
          <w:i/>
          <w:iCs/>
          <w:sz w:val="24"/>
          <w:szCs w:val="24"/>
        </w:rPr>
        <w:t xml:space="preserve"> J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2011;</w:t>
      </w:r>
      <w:r w:rsidRPr="00DA33CE">
        <w:rPr>
          <w:rFonts w:asciiTheme="minorHAnsi" w:hAnsiTheme="minorHAnsi" w:cstheme="minorHAnsi"/>
          <w:b/>
          <w:bCs/>
          <w:sz w:val="24"/>
          <w:szCs w:val="24"/>
        </w:rPr>
        <w:t>364</w:t>
      </w:r>
      <w:r w:rsidRPr="00DA33CE">
        <w:rPr>
          <w:rFonts w:asciiTheme="minorHAnsi" w:hAnsiTheme="minorHAnsi" w:cstheme="minorHAnsi"/>
          <w:sz w:val="24"/>
          <w:szCs w:val="24"/>
        </w:rPr>
        <w:t>:1293</w:t>
      </w:r>
      <w:proofErr w:type="gramEnd"/>
      <w:r w:rsidRPr="00DA33CE">
        <w:rPr>
          <w:rFonts w:asciiTheme="minorHAnsi" w:hAnsiTheme="minorHAnsi" w:cstheme="minorHAnsi"/>
          <w:sz w:val="24"/>
          <w:szCs w:val="24"/>
        </w:rPr>
        <w:t>–304. doi:10.1056/NEJMoa1011802.</w:t>
      </w:r>
    </w:p>
    <w:p w14:paraId="074B4EF0"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O'Keeffe S, </w:t>
      </w:r>
      <w:proofErr w:type="spellStart"/>
      <w:r w:rsidRPr="00DA33CE">
        <w:rPr>
          <w:rFonts w:asciiTheme="minorHAnsi" w:hAnsiTheme="minorHAnsi" w:cstheme="minorHAnsi"/>
          <w:sz w:val="24"/>
          <w:szCs w:val="24"/>
        </w:rPr>
        <w:t>Lavan</w:t>
      </w:r>
      <w:proofErr w:type="spellEnd"/>
      <w:r w:rsidRPr="00DA33CE">
        <w:rPr>
          <w:rFonts w:asciiTheme="minorHAnsi" w:hAnsiTheme="minorHAnsi" w:cstheme="minorHAnsi"/>
          <w:sz w:val="24"/>
          <w:szCs w:val="24"/>
        </w:rPr>
        <w:t xml:space="preserve"> J. </w:t>
      </w:r>
      <w:r w:rsidRPr="00DA33CE">
        <w:rPr>
          <w:rFonts w:asciiTheme="minorHAnsi" w:hAnsiTheme="minorHAnsi" w:cstheme="minorHAnsi"/>
          <w:b/>
          <w:bCs/>
          <w:sz w:val="24"/>
          <w:szCs w:val="24"/>
        </w:rPr>
        <w:t xml:space="preserve">The Prognostic Significance of Delirium in Older Hospital Patients. </w:t>
      </w:r>
      <w:r w:rsidRPr="00DA33CE">
        <w:rPr>
          <w:rFonts w:asciiTheme="minorHAnsi" w:hAnsiTheme="minorHAnsi" w:cstheme="minorHAnsi"/>
          <w:i/>
          <w:iCs/>
          <w:sz w:val="24"/>
          <w:szCs w:val="24"/>
        </w:rPr>
        <w:t xml:space="preserve">J Am </w:t>
      </w:r>
      <w:proofErr w:type="spellStart"/>
      <w:r w:rsidRPr="00DA33CE">
        <w:rPr>
          <w:rFonts w:asciiTheme="minorHAnsi" w:hAnsiTheme="minorHAnsi" w:cstheme="minorHAnsi"/>
          <w:i/>
          <w:iCs/>
          <w:sz w:val="24"/>
          <w:szCs w:val="24"/>
        </w:rPr>
        <w:t>Geriatr</w:t>
      </w:r>
      <w:proofErr w:type="spellEnd"/>
      <w:r w:rsidRPr="00DA33CE">
        <w:rPr>
          <w:rFonts w:asciiTheme="minorHAnsi" w:hAnsiTheme="minorHAnsi" w:cstheme="minorHAnsi"/>
          <w:i/>
          <w:iCs/>
          <w:sz w:val="24"/>
          <w:szCs w:val="24"/>
        </w:rPr>
        <w:t xml:space="preserve"> Soc</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1997;</w:t>
      </w:r>
      <w:r w:rsidRPr="00DA33CE">
        <w:rPr>
          <w:rFonts w:asciiTheme="minorHAnsi" w:hAnsiTheme="minorHAnsi" w:cstheme="minorHAnsi"/>
          <w:b/>
          <w:bCs/>
          <w:sz w:val="24"/>
          <w:szCs w:val="24"/>
        </w:rPr>
        <w:t>45</w:t>
      </w:r>
      <w:r w:rsidRPr="00DA33CE">
        <w:rPr>
          <w:rFonts w:asciiTheme="minorHAnsi" w:hAnsiTheme="minorHAnsi" w:cstheme="minorHAnsi"/>
          <w:sz w:val="24"/>
          <w:szCs w:val="24"/>
        </w:rPr>
        <w:t>:174</w:t>
      </w:r>
      <w:proofErr w:type="gramEnd"/>
      <w:r w:rsidRPr="00DA33CE">
        <w:rPr>
          <w:rFonts w:asciiTheme="minorHAnsi" w:hAnsiTheme="minorHAnsi" w:cstheme="minorHAnsi"/>
          <w:sz w:val="24"/>
          <w:szCs w:val="24"/>
        </w:rPr>
        <w:t>–8. doi:10.1111/j.1532-</w:t>
      </w:r>
      <w:proofErr w:type="gramStart"/>
      <w:r w:rsidRPr="00DA33CE">
        <w:rPr>
          <w:rFonts w:asciiTheme="minorHAnsi" w:hAnsiTheme="minorHAnsi" w:cstheme="minorHAnsi"/>
          <w:sz w:val="24"/>
          <w:szCs w:val="24"/>
        </w:rPr>
        <w:t>5415.1997.tb</w:t>
      </w:r>
      <w:proofErr w:type="gramEnd"/>
      <w:r w:rsidRPr="00DA33CE">
        <w:rPr>
          <w:rFonts w:asciiTheme="minorHAnsi" w:hAnsiTheme="minorHAnsi" w:cstheme="minorHAnsi"/>
          <w:sz w:val="24"/>
          <w:szCs w:val="24"/>
        </w:rPr>
        <w:t>04503.x.</w:t>
      </w:r>
    </w:p>
    <w:p w14:paraId="6F201471"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Girard TD, Jackson JC, </w:t>
      </w:r>
      <w:proofErr w:type="spellStart"/>
      <w:r w:rsidRPr="00DA33CE">
        <w:rPr>
          <w:rFonts w:asciiTheme="minorHAnsi" w:hAnsiTheme="minorHAnsi" w:cstheme="minorHAnsi"/>
          <w:sz w:val="24"/>
          <w:szCs w:val="24"/>
        </w:rPr>
        <w:t>Pandharipande</w:t>
      </w:r>
      <w:proofErr w:type="spellEnd"/>
      <w:r w:rsidRPr="00DA33CE">
        <w:rPr>
          <w:rFonts w:asciiTheme="minorHAnsi" w:hAnsiTheme="minorHAnsi" w:cstheme="minorHAnsi"/>
          <w:sz w:val="24"/>
          <w:szCs w:val="24"/>
        </w:rPr>
        <w:t xml:space="preserve"> PP, Pun BT, Thompson JL, </w:t>
      </w:r>
      <w:proofErr w:type="spellStart"/>
      <w:r w:rsidRPr="00DA33CE">
        <w:rPr>
          <w:rFonts w:asciiTheme="minorHAnsi" w:hAnsiTheme="minorHAnsi" w:cstheme="minorHAnsi"/>
          <w:sz w:val="24"/>
          <w:szCs w:val="24"/>
        </w:rPr>
        <w:t>Shintani</w:t>
      </w:r>
      <w:proofErr w:type="spellEnd"/>
      <w:r w:rsidRPr="00DA33CE">
        <w:rPr>
          <w:rFonts w:asciiTheme="minorHAnsi" w:hAnsiTheme="minorHAnsi" w:cstheme="minorHAnsi"/>
          <w:sz w:val="24"/>
          <w:szCs w:val="24"/>
        </w:rPr>
        <w:t xml:space="preserve"> AK, Gordon SM, </w:t>
      </w:r>
      <w:proofErr w:type="spellStart"/>
      <w:r w:rsidRPr="00DA33CE">
        <w:rPr>
          <w:rFonts w:asciiTheme="minorHAnsi" w:hAnsiTheme="minorHAnsi" w:cstheme="minorHAnsi"/>
          <w:sz w:val="24"/>
          <w:szCs w:val="24"/>
        </w:rPr>
        <w:t>Canonico</w:t>
      </w:r>
      <w:proofErr w:type="spellEnd"/>
      <w:r w:rsidRPr="00DA33CE">
        <w:rPr>
          <w:rFonts w:asciiTheme="minorHAnsi" w:hAnsiTheme="minorHAnsi" w:cstheme="minorHAnsi"/>
          <w:sz w:val="24"/>
          <w:szCs w:val="24"/>
        </w:rPr>
        <w:t xml:space="preserve"> AE, </w:t>
      </w:r>
      <w:proofErr w:type="spellStart"/>
      <w:r w:rsidRPr="00DA33CE">
        <w:rPr>
          <w:rFonts w:asciiTheme="minorHAnsi" w:hAnsiTheme="minorHAnsi" w:cstheme="minorHAnsi"/>
          <w:sz w:val="24"/>
          <w:szCs w:val="24"/>
        </w:rPr>
        <w:t>Dittus</w:t>
      </w:r>
      <w:proofErr w:type="spellEnd"/>
      <w:r w:rsidRPr="00DA33CE">
        <w:rPr>
          <w:rFonts w:asciiTheme="minorHAnsi" w:hAnsiTheme="minorHAnsi" w:cstheme="minorHAnsi"/>
          <w:sz w:val="24"/>
          <w:szCs w:val="24"/>
        </w:rPr>
        <w:t xml:space="preserve"> RS, Bernard GR, Ely EW. </w:t>
      </w:r>
      <w:r w:rsidRPr="00DA33CE">
        <w:rPr>
          <w:rFonts w:asciiTheme="minorHAnsi" w:hAnsiTheme="minorHAnsi" w:cstheme="minorHAnsi"/>
          <w:b/>
          <w:bCs/>
          <w:sz w:val="24"/>
          <w:szCs w:val="24"/>
        </w:rPr>
        <w:t xml:space="preserve">Delirium as a predictor of long-term cognitive impairment in survivors of critical illness.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2010;</w:t>
      </w:r>
      <w:r w:rsidRPr="00DA33CE">
        <w:rPr>
          <w:rFonts w:asciiTheme="minorHAnsi" w:hAnsiTheme="minorHAnsi" w:cstheme="minorHAnsi"/>
          <w:b/>
          <w:bCs/>
          <w:sz w:val="24"/>
          <w:szCs w:val="24"/>
        </w:rPr>
        <w:t>38</w:t>
      </w:r>
      <w:r w:rsidRPr="00DA33CE">
        <w:rPr>
          <w:rFonts w:asciiTheme="minorHAnsi" w:hAnsiTheme="minorHAnsi" w:cstheme="minorHAnsi"/>
          <w:sz w:val="24"/>
          <w:szCs w:val="24"/>
        </w:rPr>
        <w:t>:1513</w:t>
      </w:r>
      <w:proofErr w:type="gramEnd"/>
      <w:r w:rsidRPr="00DA33CE">
        <w:rPr>
          <w:rFonts w:asciiTheme="minorHAnsi" w:hAnsiTheme="minorHAnsi" w:cstheme="minorHAnsi"/>
          <w:sz w:val="24"/>
          <w:szCs w:val="24"/>
        </w:rPr>
        <w:t xml:space="preserve">–20. </w:t>
      </w:r>
      <w:proofErr w:type="gramStart"/>
      <w:r w:rsidRPr="00DA33CE">
        <w:rPr>
          <w:rFonts w:asciiTheme="minorHAnsi" w:hAnsiTheme="minorHAnsi" w:cstheme="minorHAnsi"/>
          <w:sz w:val="24"/>
          <w:szCs w:val="24"/>
        </w:rPr>
        <w:t>doi:10.1097/CCM.0b013e3181e47be1</w:t>
      </w:r>
      <w:proofErr w:type="gramEnd"/>
      <w:r w:rsidRPr="00DA33CE">
        <w:rPr>
          <w:rFonts w:asciiTheme="minorHAnsi" w:hAnsiTheme="minorHAnsi" w:cstheme="minorHAnsi"/>
          <w:sz w:val="24"/>
          <w:szCs w:val="24"/>
        </w:rPr>
        <w:t>.</w:t>
      </w:r>
    </w:p>
    <w:p w14:paraId="3CBD294A"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Wolters AE, van Dijk D, </w:t>
      </w:r>
      <w:proofErr w:type="spellStart"/>
      <w:r w:rsidRPr="00DA33CE">
        <w:rPr>
          <w:rFonts w:asciiTheme="minorHAnsi" w:hAnsiTheme="minorHAnsi" w:cstheme="minorHAnsi"/>
          <w:sz w:val="24"/>
          <w:szCs w:val="24"/>
        </w:rPr>
        <w:t>Pasma</w:t>
      </w:r>
      <w:proofErr w:type="spellEnd"/>
      <w:r w:rsidRPr="00DA33CE">
        <w:rPr>
          <w:rFonts w:asciiTheme="minorHAnsi" w:hAnsiTheme="minorHAnsi" w:cstheme="minorHAnsi"/>
          <w:sz w:val="24"/>
          <w:szCs w:val="24"/>
        </w:rPr>
        <w:t xml:space="preserve"> W, Cremer OL, </w:t>
      </w:r>
      <w:proofErr w:type="spellStart"/>
      <w:r w:rsidRPr="00DA33CE">
        <w:rPr>
          <w:rFonts w:asciiTheme="minorHAnsi" w:hAnsiTheme="minorHAnsi" w:cstheme="minorHAnsi"/>
          <w:sz w:val="24"/>
          <w:szCs w:val="24"/>
        </w:rPr>
        <w:t>Looije</w:t>
      </w:r>
      <w:proofErr w:type="spellEnd"/>
      <w:r w:rsidRPr="00DA33CE">
        <w:rPr>
          <w:rFonts w:asciiTheme="minorHAnsi" w:hAnsiTheme="minorHAnsi" w:cstheme="minorHAnsi"/>
          <w:sz w:val="24"/>
          <w:szCs w:val="24"/>
        </w:rPr>
        <w:t xml:space="preserve"> MF, Lange DW de, </w:t>
      </w:r>
      <w:proofErr w:type="spellStart"/>
      <w:r w:rsidRPr="00DA33CE">
        <w:rPr>
          <w:rFonts w:asciiTheme="minorHAnsi" w:hAnsiTheme="minorHAnsi" w:cstheme="minorHAnsi"/>
          <w:sz w:val="24"/>
          <w:szCs w:val="24"/>
        </w:rPr>
        <w:t>Veldhuijzen</w:t>
      </w:r>
      <w:proofErr w:type="spellEnd"/>
      <w:r w:rsidRPr="00DA33CE">
        <w:rPr>
          <w:rFonts w:asciiTheme="minorHAnsi" w:hAnsiTheme="minorHAnsi" w:cstheme="minorHAnsi"/>
          <w:sz w:val="24"/>
          <w:szCs w:val="24"/>
        </w:rPr>
        <w:t xml:space="preserve"> DS, </w:t>
      </w:r>
      <w:proofErr w:type="spellStart"/>
      <w:r w:rsidRPr="00DA33CE">
        <w:rPr>
          <w:rFonts w:asciiTheme="minorHAnsi" w:hAnsiTheme="minorHAnsi" w:cstheme="minorHAnsi"/>
          <w:sz w:val="24"/>
          <w:szCs w:val="24"/>
        </w:rPr>
        <w:t>Slooter</w:t>
      </w:r>
      <w:proofErr w:type="spellEnd"/>
      <w:r w:rsidRPr="00DA33CE">
        <w:rPr>
          <w:rFonts w:asciiTheme="minorHAnsi" w:hAnsiTheme="minorHAnsi" w:cstheme="minorHAnsi"/>
          <w:sz w:val="24"/>
          <w:szCs w:val="24"/>
        </w:rPr>
        <w:t xml:space="preserve"> AJC. </w:t>
      </w:r>
      <w:r w:rsidRPr="00DA33CE">
        <w:rPr>
          <w:rFonts w:asciiTheme="minorHAnsi" w:hAnsiTheme="minorHAnsi" w:cstheme="minorHAnsi"/>
          <w:b/>
          <w:bCs/>
          <w:sz w:val="24"/>
          <w:szCs w:val="24"/>
        </w:rPr>
        <w:t xml:space="preserve">Long-term outcome of delirium during intensive care unit stay in survivors of critical illness: A prospective cohort study.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w:t>
      </w:r>
      <w:r w:rsidRPr="00DA33CE">
        <w:rPr>
          <w:rFonts w:asciiTheme="minorHAnsi" w:hAnsiTheme="minorHAnsi" w:cstheme="minorHAnsi"/>
          <w:sz w:val="24"/>
          <w:szCs w:val="24"/>
        </w:rPr>
        <w:t xml:space="preserve"> 2014;</w:t>
      </w:r>
      <w:proofErr w:type="gramStart"/>
      <w:r w:rsidRPr="00DA33CE">
        <w:rPr>
          <w:rFonts w:asciiTheme="minorHAnsi" w:hAnsiTheme="minorHAnsi" w:cstheme="minorHAnsi"/>
          <w:b/>
          <w:bCs/>
          <w:sz w:val="24"/>
          <w:szCs w:val="24"/>
        </w:rPr>
        <w:t>18</w:t>
      </w:r>
      <w:r w:rsidRPr="00DA33CE">
        <w:rPr>
          <w:rFonts w:asciiTheme="minorHAnsi" w:hAnsiTheme="minorHAnsi" w:cstheme="minorHAnsi"/>
          <w:sz w:val="24"/>
          <w:szCs w:val="24"/>
        </w:rPr>
        <w:t>:R</w:t>
      </w:r>
      <w:proofErr w:type="gramEnd"/>
      <w:r w:rsidRPr="00DA33CE">
        <w:rPr>
          <w:rFonts w:asciiTheme="minorHAnsi" w:hAnsiTheme="minorHAnsi" w:cstheme="minorHAnsi"/>
          <w:sz w:val="24"/>
          <w:szCs w:val="24"/>
        </w:rPr>
        <w:t>125. doi:10.1186/cc13929.</w:t>
      </w:r>
    </w:p>
    <w:p w14:paraId="3FE5C7A3"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Girard TD, Thompson JL, </w:t>
      </w:r>
      <w:proofErr w:type="spellStart"/>
      <w:r w:rsidRPr="00DA33CE">
        <w:rPr>
          <w:rFonts w:asciiTheme="minorHAnsi" w:hAnsiTheme="minorHAnsi" w:cstheme="minorHAnsi"/>
          <w:sz w:val="24"/>
          <w:szCs w:val="24"/>
        </w:rPr>
        <w:t>Pandharipande</w:t>
      </w:r>
      <w:proofErr w:type="spellEnd"/>
      <w:r w:rsidRPr="00DA33CE">
        <w:rPr>
          <w:rFonts w:asciiTheme="minorHAnsi" w:hAnsiTheme="minorHAnsi" w:cstheme="minorHAnsi"/>
          <w:sz w:val="24"/>
          <w:szCs w:val="24"/>
        </w:rPr>
        <w:t xml:space="preserve"> PP, Brummel NE, Jackson JC, Patel MB, Hughes CG, Chandrasekhar R, Pun BT, Boehm LM, </w:t>
      </w:r>
      <w:proofErr w:type="spellStart"/>
      <w:r w:rsidRPr="00DA33CE">
        <w:rPr>
          <w:rFonts w:asciiTheme="minorHAnsi" w:hAnsiTheme="minorHAnsi" w:cstheme="minorHAnsi"/>
          <w:sz w:val="24"/>
          <w:szCs w:val="24"/>
        </w:rPr>
        <w:t>Elstad</w:t>
      </w:r>
      <w:proofErr w:type="spellEnd"/>
      <w:r w:rsidRPr="00DA33CE">
        <w:rPr>
          <w:rFonts w:asciiTheme="minorHAnsi" w:hAnsiTheme="minorHAnsi" w:cstheme="minorHAnsi"/>
          <w:sz w:val="24"/>
          <w:szCs w:val="24"/>
        </w:rPr>
        <w:t xml:space="preserve"> MR, Goodman RB, Bernard GR, </w:t>
      </w:r>
      <w:proofErr w:type="spellStart"/>
      <w:r w:rsidRPr="00DA33CE">
        <w:rPr>
          <w:rFonts w:asciiTheme="minorHAnsi" w:hAnsiTheme="minorHAnsi" w:cstheme="minorHAnsi"/>
          <w:sz w:val="24"/>
          <w:szCs w:val="24"/>
        </w:rPr>
        <w:t>Dittus</w:t>
      </w:r>
      <w:proofErr w:type="spellEnd"/>
      <w:r w:rsidRPr="00DA33CE">
        <w:rPr>
          <w:rFonts w:asciiTheme="minorHAnsi" w:hAnsiTheme="minorHAnsi" w:cstheme="minorHAnsi"/>
          <w:sz w:val="24"/>
          <w:szCs w:val="24"/>
        </w:rPr>
        <w:t xml:space="preserve"> RS, Ely EW. </w:t>
      </w:r>
      <w:r w:rsidRPr="00DA33CE">
        <w:rPr>
          <w:rFonts w:asciiTheme="minorHAnsi" w:hAnsiTheme="minorHAnsi" w:cstheme="minorHAnsi"/>
          <w:b/>
          <w:bCs/>
          <w:sz w:val="24"/>
          <w:szCs w:val="24"/>
        </w:rPr>
        <w:t xml:space="preserve">Clinical phenotypes of delirium during critical illness and severity of subsequent long-term cognitive impairment: A prospective cohort study. </w:t>
      </w:r>
      <w:r w:rsidRPr="00DA33CE">
        <w:rPr>
          <w:rFonts w:asciiTheme="minorHAnsi" w:hAnsiTheme="minorHAnsi" w:cstheme="minorHAnsi"/>
          <w:i/>
          <w:iCs/>
          <w:sz w:val="24"/>
          <w:szCs w:val="24"/>
        </w:rPr>
        <w:t>The Lancet Respiratory Medicine</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2018;</w:t>
      </w:r>
      <w:r w:rsidRPr="00DA33CE">
        <w:rPr>
          <w:rFonts w:asciiTheme="minorHAnsi" w:hAnsiTheme="minorHAnsi" w:cstheme="minorHAnsi"/>
          <w:b/>
          <w:bCs/>
          <w:sz w:val="24"/>
          <w:szCs w:val="24"/>
        </w:rPr>
        <w:t>6</w:t>
      </w:r>
      <w:r w:rsidRPr="00DA33CE">
        <w:rPr>
          <w:rFonts w:asciiTheme="minorHAnsi" w:hAnsiTheme="minorHAnsi" w:cstheme="minorHAnsi"/>
          <w:sz w:val="24"/>
          <w:szCs w:val="24"/>
        </w:rPr>
        <w:t>:213</w:t>
      </w:r>
      <w:proofErr w:type="gramEnd"/>
      <w:r w:rsidRPr="00DA33CE">
        <w:rPr>
          <w:rFonts w:asciiTheme="minorHAnsi" w:hAnsiTheme="minorHAnsi" w:cstheme="minorHAnsi"/>
          <w:sz w:val="24"/>
          <w:szCs w:val="24"/>
        </w:rPr>
        <w:t>–22. doi:10.1016/S2213-2600(18)30062-6.</w:t>
      </w:r>
    </w:p>
    <w:p w14:paraId="6D288431"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proofErr w:type="spellStart"/>
      <w:r w:rsidRPr="00DA33CE">
        <w:rPr>
          <w:rFonts w:asciiTheme="minorHAnsi" w:hAnsiTheme="minorHAnsi" w:cstheme="minorHAnsi"/>
          <w:sz w:val="24"/>
          <w:szCs w:val="24"/>
        </w:rPr>
        <w:t>Witlox</w:t>
      </w:r>
      <w:proofErr w:type="spellEnd"/>
      <w:r w:rsidRPr="00DA33CE">
        <w:rPr>
          <w:rFonts w:asciiTheme="minorHAnsi" w:hAnsiTheme="minorHAnsi" w:cstheme="minorHAnsi"/>
          <w:sz w:val="24"/>
          <w:szCs w:val="24"/>
        </w:rPr>
        <w:t xml:space="preserve"> J, </w:t>
      </w:r>
      <w:proofErr w:type="spellStart"/>
      <w:r w:rsidRPr="00DA33CE">
        <w:rPr>
          <w:rFonts w:asciiTheme="minorHAnsi" w:hAnsiTheme="minorHAnsi" w:cstheme="minorHAnsi"/>
          <w:sz w:val="24"/>
          <w:szCs w:val="24"/>
        </w:rPr>
        <w:t>Eurelings</w:t>
      </w:r>
      <w:proofErr w:type="spellEnd"/>
      <w:r w:rsidRPr="00DA33CE">
        <w:rPr>
          <w:rFonts w:asciiTheme="minorHAnsi" w:hAnsiTheme="minorHAnsi" w:cstheme="minorHAnsi"/>
          <w:sz w:val="24"/>
          <w:szCs w:val="24"/>
        </w:rPr>
        <w:t xml:space="preserve"> LSM, </w:t>
      </w:r>
      <w:proofErr w:type="spellStart"/>
      <w:r w:rsidRPr="00DA33CE">
        <w:rPr>
          <w:rFonts w:asciiTheme="minorHAnsi" w:hAnsiTheme="minorHAnsi" w:cstheme="minorHAnsi"/>
          <w:sz w:val="24"/>
          <w:szCs w:val="24"/>
        </w:rPr>
        <w:t>Jonghe</w:t>
      </w:r>
      <w:proofErr w:type="spellEnd"/>
      <w:r w:rsidRPr="00DA33CE">
        <w:rPr>
          <w:rFonts w:asciiTheme="minorHAnsi" w:hAnsiTheme="minorHAnsi" w:cstheme="minorHAnsi"/>
          <w:sz w:val="24"/>
          <w:szCs w:val="24"/>
        </w:rPr>
        <w:t xml:space="preserve"> JFM de, </w:t>
      </w:r>
      <w:proofErr w:type="spellStart"/>
      <w:r w:rsidRPr="00DA33CE">
        <w:rPr>
          <w:rFonts w:asciiTheme="minorHAnsi" w:hAnsiTheme="minorHAnsi" w:cstheme="minorHAnsi"/>
          <w:sz w:val="24"/>
          <w:szCs w:val="24"/>
        </w:rPr>
        <w:t>Kalisvaart</w:t>
      </w:r>
      <w:proofErr w:type="spellEnd"/>
      <w:r w:rsidRPr="00DA33CE">
        <w:rPr>
          <w:rFonts w:asciiTheme="minorHAnsi" w:hAnsiTheme="minorHAnsi" w:cstheme="minorHAnsi"/>
          <w:sz w:val="24"/>
          <w:szCs w:val="24"/>
        </w:rPr>
        <w:t xml:space="preserve"> KJ, </w:t>
      </w:r>
      <w:proofErr w:type="spellStart"/>
      <w:r w:rsidRPr="00DA33CE">
        <w:rPr>
          <w:rFonts w:asciiTheme="minorHAnsi" w:hAnsiTheme="minorHAnsi" w:cstheme="minorHAnsi"/>
          <w:sz w:val="24"/>
          <w:szCs w:val="24"/>
        </w:rPr>
        <w:t>Eikelenboom</w:t>
      </w:r>
      <w:proofErr w:type="spellEnd"/>
      <w:r w:rsidRPr="00DA33CE">
        <w:rPr>
          <w:rFonts w:asciiTheme="minorHAnsi" w:hAnsiTheme="minorHAnsi" w:cstheme="minorHAnsi"/>
          <w:sz w:val="24"/>
          <w:szCs w:val="24"/>
        </w:rPr>
        <w:t xml:space="preserve"> P, van </w:t>
      </w:r>
      <w:proofErr w:type="spellStart"/>
      <w:r w:rsidRPr="00DA33CE">
        <w:rPr>
          <w:rFonts w:asciiTheme="minorHAnsi" w:hAnsiTheme="minorHAnsi" w:cstheme="minorHAnsi"/>
          <w:sz w:val="24"/>
          <w:szCs w:val="24"/>
        </w:rPr>
        <w:t>Gool</w:t>
      </w:r>
      <w:proofErr w:type="spellEnd"/>
      <w:r w:rsidRPr="00DA33CE">
        <w:rPr>
          <w:rFonts w:asciiTheme="minorHAnsi" w:hAnsiTheme="minorHAnsi" w:cstheme="minorHAnsi"/>
          <w:sz w:val="24"/>
          <w:szCs w:val="24"/>
        </w:rPr>
        <w:t xml:space="preserve"> WA. </w:t>
      </w:r>
      <w:r w:rsidRPr="00DA33CE">
        <w:rPr>
          <w:rFonts w:asciiTheme="minorHAnsi" w:hAnsiTheme="minorHAnsi" w:cstheme="minorHAnsi"/>
          <w:b/>
          <w:bCs/>
          <w:sz w:val="24"/>
          <w:szCs w:val="24"/>
        </w:rPr>
        <w:t xml:space="preserve">Delirium in elderly patients and the risk of </w:t>
      </w:r>
      <w:proofErr w:type="spellStart"/>
      <w:r w:rsidRPr="00DA33CE">
        <w:rPr>
          <w:rFonts w:asciiTheme="minorHAnsi" w:hAnsiTheme="minorHAnsi" w:cstheme="minorHAnsi"/>
          <w:b/>
          <w:bCs/>
          <w:sz w:val="24"/>
          <w:szCs w:val="24"/>
        </w:rPr>
        <w:t>postdischarge</w:t>
      </w:r>
      <w:proofErr w:type="spellEnd"/>
      <w:r w:rsidRPr="00DA33CE">
        <w:rPr>
          <w:rFonts w:asciiTheme="minorHAnsi" w:hAnsiTheme="minorHAnsi" w:cstheme="minorHAnsi"/>
          <w:b/>
          <w:bCs/>
          <w:sz w:val="24"/>
          <w:szCs w:val="24"/>
        </w:rPr>
        <w:t xml:space="preserve"> mortality, institutionalization, and dementia: A meta-analysis. </w:t>
      </w:r>
      <w:r w:rsidRPr="00DA33CE">
        <w:rPr>
          <w:rFonts w:asciiTheme="minorHAnsi" w:hAnsiTheme="minorHAnsi" w:cstheme="minorHAnsi"/>
          <w:i/>
          <w:iCs/>
          <w:sz w:val="24"/>
          <w:szCs w:val="24"/>
        </w:rPr>
        <w:t>JAMA</w:t>
      </w:r>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2010;</w:t>
      </w:r>
      <w:r w:rsidRPr="00DA33CE">
        <w:rPr>
          <w:rFonts w:asciiTheme="minorHAnsi" w:hAnsiTheme="minorHAnsi" w:cstheme="minorHAnsi"/>
          <w:b/>
          <w:bCs/>
          <w:sz w:val="24"/>
          <w:szCs w:val="24"/>
        </w:rPr>
        <w:t>304</w:t>
      </w:r>
      <w:r w:rsidRPr="00DA33CE">
        <w:rPr>
          <w:rFonts w:asciiTheme="minorHAnsi" w:hAnsiTheme="minorHAnsi" w:cstheme="minorHAnsi"/>
          <w:sz w:val="24"/>
          <w:szCs w:val="24"/>
        </w:rPr>
        <w:t>:443</w:t>
      </w:r>
      <w:proofErr w:type="gramEnd"/>
      <w:r w:rsidRPr="00DA33CE">
        <w:rPr>
          <w:rFonts w:asciiTheme="minorHAnsi" w:hAnsiTheme="minorHAnsi" w:cstheme="minorHAnsi"/>
          <w:sz w:val="24"/>
          <w:szCs w:val="24"/>
        </w:rPr>
        <w:t>–51. doi:10.1001/jama.2010.1013.</w:t>
      </w:r>
    </w:p>
    <w:p w14:paraId="46642CAF"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lastRenderedPageBreak/>
        <w:t xml:space="preserve">Devlin JW, </w:t>
      </w:r>
      <w:proofErr w:type="spellStart"/>
      <w:r w:rsidRPr="00DA33CE">
        <w:rPr>
          <w:rFonts w:asciiTheme="minorHAnsi" w:hAnsiTheme="minorHAnsi" w:cstheme="minorHAnsi"/>
          <w:sz w:val="24"/>
          <w:szCs w:val="24"/>
        </w:rPr>
        <w:t>Skrobik</w:t>
      </w:r>
      <w:proofErr w:type="spellEnd"/>
      <w:r w:rsidRPr="00DA33CE">
        <w:rPr>
          <w:rFonts w:asciiTheme="minorHAnsi" w:hAnsiTheme="minorHAnsi" w:cstheme="minorHAnsi"/>
          <w:sz w:val="24"/>
          <w:szCs w:val="24"/>
        </w:rPr>
        <w:t xml:space="preserve"> Y, </w:t>
      </w:r>
      <w:proofErr w:type="spellStart"/>
      <w:r w:rsidRPr="00DA33CE">
        <w:rPr>
          <w:rFonts w:asciiTheme="minorHAnsi" w:hAnsiTheme="minorHAnsi" w:cstheme="minorHAnsi"/>
          <w:sz w:val="24"/>
          <w:szCs w:val="24"/>
        </w:rPr>
        <w:t>Gélinas</w:t>
      </w:r>
      <w:proofErr w:type="spellEnd"/>
      <w:r w:rsidRPr="00DA33CE">
        <w:rPr>
          <w:rFonts w:asciiTheme="minorHAnsi" w:hAnsiTheme="minorHAnsi" w:cstheme="minorHAnsi"/>
          <w:sz w:val="24"/>
          <w:szCs w:val="24"/>
        </w:rPr>
        <w:t xml:space="preserve"> C, Needham DM, </w:t>
      </w:r>
      <w:proofErr w:type="spellStart"/>
      <w:r w:rsidRPr="00DA33CE">
        <w:rPr>
          <w:rFonts w:asciiTheme="minorHAnsi" w:hAnsiTheme="minorHAnsi" w:cstheme="minorHAnsi"/>
          <w:sz w:val="24"/>
          <w:szCs w:val="24"/>
        </w:rPr>
        <w:t>Slooter</w:t>
      </w:r>
      <w:proofErr w:type="spellEnd"/>
      <w:r w:rsidRPr="00DA33CE">
        <w:rPr>
          <w:rFonts w:asciiTheme="minorHAnsi" w:hAnsiTheme="minorHAnsi" w:cstheme="minorHAnsi"/>
          <w:sz w:val="24"/>
          <w:szCs w:val="24"/>
        </w:rPr>
        <w:t xml:space="preserve"> AJC, </w:t>
      </w:r>
      <w:proofErr w:type="spellStart"/>
      <w:r w:rsidRPr="00DA33CE">
        <w:rPr>
          <w:rFonts w:asciiTheme="minorHAnsi" w:hAnsiTheme="minorHAnsi" w:cstheme="minorHAnsi"/>
          <w:sz w:val="24"/>
          <w:szCs w:val="24"/>
        </w:rPr>
        <w:t>Pandharipande</w:t>
      </w:r>
      <w:proofErr w:type="spellEnd"/>
      <w:r w:rsidRPr="00DA33CE">
        <w:rPr>
          <w:rFonts w:asciiTheme="minorHAnsi" w:hAnsiTheme="minorHAnsi" w:cstheme="minorHAnsi"/>
          <w:sz w:val="24"/>
          <w:szCs w:val="24"/>
        </w:rPr>
        <w:t xml:space="preserve"> PP, Watson PL, </w:t>
      </w:r>
      <w:proofErr w:type="spellStart"/>
      <w:r w:rsidRPr="00DA33CE">
        <w:rPr>
          <w:rFonts w:asciiTheme="minorHAnsi" w:hAnsiTheme="minorHAnsi" w:cstheme="minorHAnsi"/>
          <w:sz w:val="24"/>
          <w:szCs w:val="24"/>
        </w:rPr>
        <w:t>Weinhouse</w:t>
      </w:r>
      <w:proofErr w:type="spellEnd"/>
      <w:r w:rsidRPr="00DA33CE">
        <w:rPr>
          <w:rFonts w:asciiTheme="minorHAnsi" w:hAnsiTheme="minorHAnsi" w:cstheme="minorHAnsi"/>
          <w:sz w:val="24"/>
          <w:szCs w:val="24"/>
        </w:rPr>
        <w:t xml:space="preserve"> GL, Nunnally ME, </w:t>
      </w:r>
      <w:proofErr w:type="spellStart"/>
      <w:r w:rsidRPr="00DA33CE">
        <w:rPr>
          <w:rFonts w:asciiTheme="minorHAnsi" w:hAnsiTheme="minorHAnsi" w:cstheme="minorHAnsi"/>
          <w:sz w:val="24"/>
          <w:szCs w:val="24"/>
        </w:rPr>
        <w:t>Rochwerg</w:t>
      </w:r>
      <w:proofErr w:type="spellEnd"/>
      <w:r w:rsidRPr="00DA33CE">
        <w:rPr>
          <w:rFonts w:asciiTheme="minorHAnsi" w:hAnsiTheme="minorHAnsi" w:cstheme="minorHAnsi"/>
          <w:sz w:val="24"/>
          <w:szCs w:val="24"/>
        </w:rPr>
        <w:t xml:space="preserve"> B, </w:t>
      </w:r>
      <w:proofErr w:type="spellStart"/>
      <w:r w:rsidRPr="00DA33CE">
        <w:rPr>
          <w:rFonts w:asciiTheme="minorHAnsi" w:hAnsiTheme="minorHAnsi" w:cstheme="minorHAnsi"/>
          <w:sz w:val="24"/>
          <w:szCs w:val="24"/>
        </w:rPr>
        <w:t>Balas</w:t>
      </w:r>
      <w:proofErr w:type="spellEnd"/>
      <w:r w:rsidRPr="00DA33CE">
        <w:rPr>
          <w:rFonts w:asciiTheme="minorHAnsi" w:hAnsiTheme="minorHAnsi" w:cstheme="minorHAnsi"/>
          <w:sz w:val="24"/>
          <w:szCs w:val="24"/>
        </w:rPr>
        <w:t xml:space="preserve"> MC, van den Boogaard M, </w:t>
      </w:r>
      <w:proofErr w:type="spellStart"/>
      <w:r w:rsidRPr="00DA33CE">
        <w:rPr>
          <w:rFonts w:asciiTheme="minorHAnsi" w:hAnsiTheme="minorHAnsi" w:cstheme="minorHAnsi"/>
          <w:sz w:val="24"/>
          <w:szCs w:val="24"/>
        </w:rPr>
        <w:t>Bosma</w:t>
      </w:r>
      <w:proofErr w:type="spellEnd"/>
      <w:r w:rsidRPr="00DA33CE">
        <w:rPr>
          <w:rFonts w:asciiTheme="minorHAnsi" w:hAnsiTheme="minorHAnsi" w:cstheme="minorHAnsi"/>
          <w:sz w:val="24"/>
          <w:szCs w:val="24"/>
        </w:rPr>
        <w:t xml:space="preserve"> KJ, Brummel NE, </w:t>
      </w:r>
      <w:proofErr w:type="spellStart"/>
      <w:r w:rsidRPr="00DA33CE">
        <w:rPr>
          <w:rFonts w:asciiTheme="minorHAnsi" w:hAnsiTheme="minorHAnsi" w:cstheme="minorHAnsi"/>
          <w:sz w:val="24"/>
          <w:szCs w:val="24"/>
        </w:rPr>
        <w:t>Chanques</w:t>
      </w:r>
      <w:proofErr w:type="spellEnd"/>
      <w:r w:rsidRPr="00DA33CE">
        <w:rPr>
          <w:rFonts w:asciiTheme="minorHAnsi" w:hAnsiTheme="minorHAnsi" w:cstheme="minorHAnsi"/>
          <w:sz w:val="24"/>
          <w:szCs w:val="24"/>
        </w:rPr>
        <w:t xml:space="preserve"> G, Denehy L, </w:t>
      </w:r>
      <w:proofErr w:type="spellStart"/>
      <w:r w:rsidRPr="00DA33CE">
        <w:rPr>
          <w:rFonts w:asciiTheme="minorHAnsi" w:hAnsiTheme="minorHAnsi" w:cstheme="minorHAnsi"/>
          <w:sz w:val="24"/>
          <w:szCs w:val="24"/>
        </w:rPr>
        <w:t>Drouot</w:t>
      </w:r>
      <w:proofErr w:type="spellEnd"/>
      <w:r w:rsidRPr="00DA33CE">
        <w:rPr>
          <w:rFonts w:asciiTheme="minorHAnsi" w:hAnsiTheme="minorHAnsi" w:cstheme="minorHAnsi"/>
          <w:sz w:val="24"/>
          <w:szCs w:val="24"/>
        </w:rPr>
        <w:t xml:space="preserve"> X, Fraser GL, Harris JE, Joffe AM, Kho ME, Kress JP, </w:t>
      </w:r>
      <w:proofErr w:type="spellStart"/>
      <w:r w:rsidRPr="00DA33CE">
        <w:rPr>
          <w:rFonts w:asciiTheme="minorHAnsi" w:hAnsiTheme="minorHAnsi" w:cstheme="minorHAnsi"/>
          <w:sz w:val="24"/>
          <w:szCs w:val="24"/>
        </w:rPr>
        <w:t>Lanphere</w:t>
      </w:r>
      <w:proofErr w:type="spellEnd"/>
      <w:r w:rsidRPr="00DA33CE">
        <w:rPr>
          <w:rFonts w:asciiTheme="minorHAnsi" w:hAnsiTheme="minorHAnsi" w:cstheme="minorHAnsi"/>
          <w:sz w:val="24"/>
          <w:szCs w:val="24"/>
        </w:rPr>
        <w:t xml:space="preserve"> JA, McKinley S, Neufeld KJ, Pisani MA, </w:t>
      </w:r>
      <w:proofErr w:type="spellStart"/>
      <w:r w:rsidRPr="00DA33CE">
        <w:rPr>
          <w:rFonts w:asciiTheme="minorHAnsi" w:hAnsiTheme="minorHAnsi" w:cstheme="minorHAnsi"/>
          <w:sz w:val="24"/>
          <w:szCs w:val="24"/>
        </w:rPr>
        <w:t>Payen</w:t>
      </w:r>
      <w:proofErr w:type="spellEnd"/>
      <w:r w:rsidRPr="00DA33CE">
        <w:rPr>
          <w:rFonts w:asciiTheme="minorHAnsi" w:hAnsiTheme="minorHAnsi" w:cstheme="minorHAnsi"/>
          <w:sz w:val="24"/>
          <w:szCs w:val="24"/>
        </w:rPr>
        <w:t xml:space="preserve"> J-F, Pun BT, Puntillo KA, Riker RR, Robinson BRH, </w:t>
      </w:r>
      <w:proofErr w:type="spellStart"/>
      <w:r w:rsidRPr="00DA33CE">
        <w:rPr>
          <w:rFonts w:asciiTheme="minorHAnsi" w:hAnsiTheme="minorHAnsi" w:cstheme="minorHAnsi"/>
          <w:sz w:val="24"/>
          <w:szCs w:val="24"/>
        </w:rPr>
        <w:t>Shehabi</w:t>
      </w:r>
      <w:proofErr w:type="spellEnd"/>
      <w:r w:rsidRPr="00DA33CE">
        <w:rPr>
          <w:rFonts w:asciiTheme="minorHAnsi" w:hAnsiTheme="minorHAnsi" w:cstheme="minorHAnsi"/>
          <w:sz w:val="24"/>
          <w:szCs w:val="24"/>
        </w:rPr>
        <w:t xml:space="preserve"> Y, </w:t>
      </w:r>
      <w:proofErr w:type="spellStart"/>
      <w:r w:rsidRPr="00DA33CE">
        <w:rPr>
          <w:rFonts w:asciiTheme="minorHAnsi" w:hAnsiTheme="minorHAnsi" w:cstheme="minorHAnsi"/>
          <w:sz w:val="24"/>
          <w:szCs w:val="24"/>
        </w:rPr>
        <w:t>Szumita</w:t>
      </w:r>
      <w:proofErr w:type="spellEnd"/>
      <w:r w:rsidRPr="00DA33CE">
        <w:rPr>
          <w:rFonts w:asciiTheme="minorHAnsi" w:hAnsiTheme="minorHAnsi" w:cstheme="minorHAnsi"/>
          <w:sz w:val="24"/>
          <w:szCs w:val="24"/>
        </w:rPr>
        <w:t xml:space="preserve"> PM, Winkelman C, </w:t>
      </w:r>
      <w:proofErr w:type="spellStart"/>
      <w:r w:rsidRPr="00DA33CE">
        <w:rPr>
          <w:rFonts w:asciiTheme="minorHAnsi" w:hAnsiTheme="minorHAnsi" w:cstheme="minorHAnsi"/>
          <w:sz w:val="24"/>
          <w:szCs w:val="24"/>
        </w:rPr>
        <w:t>Centofanti</w:t>
      </w:r>
      <w:proofErr w:type="spellEnd"/>
      <w:r w:rsidRPr="00DA33CE">
        <w:rPr>
          <w:rFonts w:asciiTheme="minorHAnsi" w:hAnsiTheme="minorHAnsi" w:cstheme="minorHAnsi"/>
          <w:sz w:val="24"/>
          <w:szCs w:val="24"/>
        </w:rPr>
        <w:t xml:space="preserve"> JE, Price C, </w:t>
      </w:r>
      <w:proofErr w:type="spellStart"/>
      <w:r w:rsidRPr="00DA33CE">
        <w:rPr>
          <w:rFonts w:asciiTheme="minorHAnsi" w:hAnsiTheme="minorHAnsi" w:cstheme="minorHAnsi"/>
          <w:sz w:val="24"/>
          <w:szCs w:val="24"/>
        </w:rPr>
        <w:t>Nikayin</w:t>
      </w:r>
      <w:proofErr w:type="spellEnd"/>
      <w:r w:rsidRPr="00DA33CE">
        <w:rPr>
          <w:rFonts w:asciiTheme="minorHAnsi" w:hAnsiTheme="minorHAnsi" w:cstheme="minorHAnsi"/>
          <w:sz w:val="24"/>
          <w:szCs w:val="24"/>
        </w:rPr>
        <w:t xml:space="preserve"> S, </w:t>
      </w:r>
      <w:proofErr w:type="spellStart"/>
      <w:r w:rsidRPr="00DA33CE">
        <w:rPr>
          <w:rFonts w:asciiTheme="minorHAnsi" w:hAnsiTheme="minorHAnsi" w:cstheme="minorHAnsi"/>
          <w:sz w:val="24"/>
          <w:szCs w:val="24"/>
        </w:rPr>
        <w:t>Misak</w:t>
      </w:r>
      <w:proofErr w:type="spellEnd"/>
      <w:r w:rsidRPr="00DA33CE">
        <w:rPr>
          <w:rFonts w:asciiTheme="minorHAnsi" w:hAnsiTheme="minorHAnsi" w:cstheme="minorHAnsi"/>
          <w:sz w:val="24"/>
          <w:szCs w:val="24"/>
        </w:rPr>
        <w:t xml:space="preserve"> CJ, Flood PD, Kiedrowski K, </w:t>
      </w:r>
      <w:proofErr w:type="spellStart"/>
      <w:r w:rsidRPr="00DA33CE">
        <w:rPr>
          <w:rFonts w:asciiTheme="minorHAnsi" w:hAnsiTheme="minorHAnsi" w:cstheme="minorHAnsi"/>
          <w:sz w:val="24"/>
          <w:szCs w:val="24"/>
        </w:rPr>
        <w:t>Alhazzani</w:t>
      </w:r>
      <w:proofErr w:type="spellEnd"/>
      <w:r w:rsidRPr="00DA33CE">
        <w:rPr>
          <w:rFonts w:asciiTheme="minorHAnsi" w:hAnsiTheme="minorHAnsi" w:cstheme="minorHAnsi"/>
          <w:sz w:val="24"/>
          <w:szCs w:val="24"/>
        </w:rPr>
        <w:t xml:space="preserve"> W. </w:t>
      </w:r>
      <w:r w:rsidRPr="00DA33CE">
        <w:rPr>
          <w:rFonts w:asciiTheme="minorHAnsi" w:hAnsiTheme="minorHAnsi" w:cstheme="minorHAnsi"/>
          <w:b/>
          <w:bCs/>
          <w:sz w:val="24"/>
          <w:szCs w:val="24"/>
        </w:rPr>
        <w:t xml:space="preserve">Clinical Practice Guidelines for the Prevention and Management of Pain, Agitation/Sedation, Delirium, Immobility, and Sleep Disruption in Adult Patients in the ICU. </w:t>
      </w:r>
      <w:proofErr w:type="spellStart"/>
      <w:r w:rsidRPr="00DA33CE">
        <w:rPr>
          <w:rFonts w:asciiTheme="minorHAnsi" w:hAnsiTheme="minorHAnsi" w:cstheme="minorHAnsi"/>
          <w:i/>
          <w:iCs/>
          <w:sz w:val="24"/>
          <w:szCs w:val="24"/>
        </w:rPr>
        <w:t>Crit</w:t>
      </w:r>
      <w:proofErr w:type="spellEnd"/>
      <w:r w:rsidRPr="00DA33CE">
        <w:rPr>
          <w:rFonts w:asciiTheme="minorHAnsi" w:hAnsiTheme="minorHAnsi" w:cstheme="minorHAnsi"/>
          <w:i/>
          <w:iCs/>
          <w:sz w:val="24"/>
          <w:szCs w:val="24"/>
        </w:rPr>
        <w:t xml:space="preserve"> Care Med</w:t>
      </w:r>
      <w:r w:rsidRPr="00DA33CE">
        <w:rPr>
          <w:rFonts w:asciiTheme="minorHAnsi" w:hAnsiTheme="minorHAnsi" w:cstheme="minorHAnsi"/>
          <w:sz w:val="24"/>
          <w:szCs w:val="24"/>
        </w:rPr>
        <w:t xml:space="preserve"> 2018;</w:t>
      </w:r>
      <w:proofErr w:type="gramStart"/>
      <w:r w:rsidRPr="00DA33CE">
        <w:rPr>
          <w:rFonts w:asciiTheme="minorHAnsi" w:hAnsiTheme="minorHAnsi" w:cstheme="minorHAnsi"/>
          <w:b/>
          <w:bCs/>
          <w:sz w:val="24"/>
          <w:szCs w:val="24"/>
        </w:rPr>
        <w:t>46</w:t>
      </w:r>
      <w:r w:rsidRPr="00DA33CE">
        <w:rPr>
          <w:rFonts w:asciiTheme="minorHAnsi" w:hAnsiTheme="minorHAnsi" w:cstheme="minorHAnsi"/>
          <w:sz w:val="24"/>
          <w:szCs w:val="24"/>
        </w:rPr>
        <w:t>:e</w:t>
      </w:r>
      <w:proofErr w:type="gramEnd"/>
      <w:r w:rsidRPr="00DA33CE">
        <w:rPr>
          <w:rFonts w:asciiTheme="minorHAnsi" w:hAnsiTheme="minorHAnsi" w:cstheme="minorHAnsi"/>
          <w:sz w:val="24"/>
          <w:szCs w:val="24"/>
        </w:rPr>
        <w:t>825-e873. doi:10.1097/CCM.0000000000003299.</w:t>
      </w:r>
    </w:p>
    <w:p w14:paraId="0C130A2C" w14:textId="77777777" w:rsidR="009376CD" w:rsidRPr="00DA33CE" w:rsidRDefault="009376CD" w:rsidP="009376CD">
      <w:pPr>
        <w:pStyle w:val="CitaviBibliography"/>
        <w:numPr>
          <w:ilvl w:val="0"/>
          <w:numId w:val="1"/>
        </w:numPr>
        <w:ind w:left="567" w:hanging="567"/>
        <w:rPr>
          <w:rFonts w:asciiTheme="minorHAnsi" w:hAnsiTheme="minorHAnsi" w:cstheme="minorHAnsi"/>
          <w:sz w:val="24"/>
          <w:szCs w:val="24"/>
        </w:rPr>
      </w:pPr>
      <w:r w:rsidRPr="00DA33CE">
        <w:rPr>
          <w:rFonts w:asciiTheme="minorHAnsi" w:hAnsiTheme="minorHAnsi" w:cstheme="minorHAnsi"/>
          <w:sz w:val="24"/>
          <w:szCs w:val="24"/>
        </w:rPr>
        <w:t xml:space="preserve">Yang T, Li Z, Jiang L, Wang Y, Xi X. </w:t>
      </w:r>
      <w:r w:rsidRPr="00DA33CE">
        <w:rPr>
          <w:rFonts w:asciiTheme="minorHAnsi" w:hAnsiTheme="minorHAnsi" w:cstheme="minorHAnsi"/>
          <w:b/>
          <w:bCs/>
          <w:sz w:val="24"/>
          <w:szCs w:val="24"/>
        </w:rPr>
        <w:t xml:space="preserve">Risk factors for intensive care unit-acquired weakness: A systematic review and meta-analysis. </w:t>
      </w:r>
      <w:r w:rsidRPr="00DA33CE">
        <w:rPr>
          <w:rFonts w:asciiTheme="minorHAnsi" w:hAnsiTheme="minorHAnsi" w:cstheme="minorHAnsi"/>
          <w:i/>
          <w:iCs/>
          <w:sz w:val="24"/>
          <w:szCs w:val="24"/>
        </w:rPr>
        <w:t xml:space="preserve">Acta </w:t>
      </w:r>
      <w:proofErr w:type="spellStart"/>
      <w:r w:rsidRPr="00DA33CE">
        <w:rPr>
          <w:rFonts w:asciiTheme="minorHAnsi" w:hAnsiTheme="minorHAnsi" w:cstheme="minorHAnsi"/>
          <w:i/>
          <w:iCs/>
          <w:sz w:val="24"/>
          <w:szCs w:val="24"/>
        </w:rPr>
        <w:t>Neurol</w:t>
      </w:r>
      <w:proofErr w:type="spellEnd"/>
      <w:r w:rsidRPr="00DA33CE">
        <w:rPr>
          <w:rFonts w:asciiTheme="minorHAnsi" w:hAnsiTheme="minorHAnsi" w:cstheme="minorHAnsi"/>
          <w:i/>
          <w:iCs/>
          <w:sz w:val="24"/>
          <w:szCs w:val="24"/>
        </w:rPr>
        <w:t xml:space="preserve"> </w:t>
      </w:r>
      <w:proofErr w:type="spellStart"/>
      <w:r w:rsidRPr="00DA33CE">
        <w:rPr>
          <w:rFonts w:asciiTheme="minorHAnsi" w:hAnsiTheme="minorHAnsi" w:cstheme="minorHAnsi"/>
          <w:i/>
          <w:iCs/>
          <w:sz w:val="24"/>
          <w:szCs w:val="24"/>
        </w:rPr>
        <w:t>Scand</w:t>
      </w:r>
      <w:proofErr w:type="spellEnd"/>
      <w:r w:rsidRPr="00DA33CE">
        <w:rPr>
          <w:rFonts w:asciiTheme="minorHAnsi" w:hAnsiTheme="minorHAnsi" w:cstheme="minorHAnsi"/>
          <w:sz w:val="24"/>
          <w:szCs w:val="24"/>
        </w:rPr>
        <w:t xml:space="preserve"> </w:t>
      </w:r>
      <w:proofErr w:type="gramStart"/>
      <w:r w:rsidRPr="00DA33CE">
        <w:rPr>
          <w:rFonts w:asciiTheme="minorHAnsi" w:hAnsiTheme="minorHAnsi" w:cstheme="minorHAnsi"/>
          <w:sz w:val="24"/>
          <w:szCs w:val="24"/>
        </w:rPr>
        <w:t>2018;</w:t>
      </w:r>
      <w:r w:rsidRPr="00DA33CE">
        <w:rPr>
          <w:rFonts w:asciiTheme="minorHAnsi" w:hAnsiTheme="minorHAnsi" w:cstheme="minorHAnsi"/>
          <w:b/>
          <w:bCs/>
          <w:sz w:val="24"/>
          <w:szCs w:val="24"/>
        </w:rPr>
        <w:t>138</w:t>
      </w:r>
      <w:r w:rsidRPr="00DA33CE">
        <w:rPr>
          <w:rFonts w:asciiTheme="minorHAnsi" w:hAnsiTheme="minorHAnsi" w:cstheme="minorHAnsi"/>
          <w:sz w:val="24"/>
          <w:szCs w:val="24"/>
        </w:rPr>
        <w:t>:104</w:t>
      </w:r>
      <w:proofErr w:type="gramEnd"/>
      <w:r w:rsidRPr="00DA33CE">
        <w:rPr>
          <w:rFonts w:asciiTheme="minorHAnsi" w:hAnsiTheme="minorHAnsi" w:cstheme="minorHAnsi"/>
          <w:sz w:val="24"/>
          <w:szCs w:val="24"/>
        </w:rPr>
        <w:t>–14. doi:10.1111/ane.12964.</w:t>
      </w:r>
    </w:p>
    <w:p w14:paraId="5179F03B" w14:textId="77777777" w:rsidR="009376CD" w:rsidRPr="00DA33CE" w:rsidRDefault="009376CD" w:rsidP="009376CD">
      <w:pPr>
        <w:spacing w:after="0"/>
        <w:ind w:left="567" w:hanging="567"/>
        <w:rPr>
          <w:rFonts w:cstheme="minorHAnsi"/>
          <w:sz w:val="24"/>
          <w:szCs w:val="24"/>
        </w:rPr>
      </w:pPr>
    </w:p>
    <w:p w14:paraId="7C163FFC" w14:textId="0EDFE0C2" w:rsidR="00277DDB" w:rsidRPr="00DA33CE" w:rsidRDefault="00277DDB" w:rsidP="000C73AE">
      <w:pPr>
        <w:rPr>
          <w:rFonts w:cstheme="minorHAnsi"/>
        </w:rPr>
      </w:pPr>
    </w:p>
    <w:sectPr w:rsidR="00277DDB" w:rsidRPr="00DA33CE">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9F4CC" w14:textId="77777777" w:rsidR="009376CD" w:rsidRDefault="009376CD" w:rsidP="00982401">
      <w:pPr>
        <w:spacing w:after="0" w:line="240" w:lineRule="auto"/>
      </w:pPr>
      <w:r>
        <w:separator/>
      </w:r>
    </w:p>
  </w:endnote>
  <w:endnote w:type="continuationSeparator" w:id="0">
    <w:p w14:paraId="7FAB4734" w14:textId="77777777" w:rsidR="009376CD" w:rsidRDefault="009376CD" w:rsidP="0098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ist521BT-Italic">
    <w:altName w:val="Cambria"/>
    <w:panose1 w:val="00000000000000000000"/>
    <w:charset w:val="00"/>
    <w:family w:val="roman"/>
    <w:notTrueType/>
    <w:pitch w:val="default"/>
  </w:font>
  <w:font w:name="Humanist521BT-Roman">
    <w:altName w:val="Cambria"/>
    <w:panose1 w:val="00000000000000000000"/>
    <w:charset w:val="00"/>
    <w:family w:val="roman"/>
    <w:notTrueType/>
    <w:pitch w:val="default"/>
  </w:font>
  <w:font w:name="NewCaledonia">
    <w:altName w:val="Cambria"/>
    <w:panose1 w:val="00000000000000000000"/>
    <w:charset w:val="00"/>
    <w:family w:val="roman"/>
    <w:notTrueType/>
    <w:pitch w:val="default"/>
  </w:font>
  <w:font w:name="Arial Nova">
    <w:altName w:val="Arial"/>
    <w:charset w:val="00"/>
    <w:family w:val="swiss"/>
    <w:pitch w:val="variable"/>
    <w:sig w:usb0="2000028F" w:usb1="00000002" w:usb2="00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4795843"/>
      <w:docPartObj>
        <w:docPartGallery w:val="Page Numbers (Bottom of Page)"/>
        <w:docPartUnique/>
      </w:docPartObj>
    </w:sdtPr>
    <w:sdtEndPr>
      <w:rPr>
        <w:rStyle w:val="PageNumber"/>
      </w:rPr>
    </w:sdtEndPr>
    <w:sdtContent>
      <w:p w14:paraId="54FAE83C" w14:textId="41A4DB17" w:rsidR="009376CD" w:rsidRDefault="009376CD" w:rsidP="009376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7E578" w14:textId="77777777" w:rsidR="009376CD" w:rsidRDefault="009376CD" w:rsidP="009824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5240877"/>
      <w:docPartObj>
        <w:docPartGallery w:val="Page Numbers (Bottom of Page)"/>
        <w:docPartUnique/>
      </w:docPartObj>
    </w:sdtPr>
    <w:sdtEndPr>
      <w:rPr>
        <w:rStyle w:val="PageNumber"/>
      </w:rPr>
    </w:sdtEndPr>
    <w:sdtContent>
      <w:p w14:paraId="6B22003E" w14:textId="576FA17D" w:rsidR="009376CD" w:rsidRDefault="009376CD" w:rsidP="009376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45A0">
          <w:rPr>
            <w:rStyle w:val="PageNumber"/>
            <w:noProof/>
          </w:rPr>
          <w:t>2</w:t>
        </w:r>
        <w:r>
          <w:rPr>
            <w:rStyle w:val="PageNumber"/>
          </w:rPr>
          <w:fldChar w:fldCharType="end"/>
        </w:r>
      </w:p>
    </w:sdtContent>
  </w:sdt>
  <w:p w14:paraId="1C8D1316" w14:textId="77777777" w:rsidR="009376CD" w:rsidRDefault="009376CD" w:rsidP="009824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F1523" w14:textId="77777777" w:rsidR="009376CD" w:rsidRDefault="009376CD" w:rsidP="00982401">
      <w:pPr>
        <w:spacing w:after="0" w:line="240" w:lineRule="auto"/>
      </w:pPr>
      <w:r>
        <w:separator/>
      </w:r>
    </w:p>
  </w:footnote>
  <w:footnote w:type="continuationSeparator" w:id="0">
    <w:p w14:paraId="23E0F53A" w14:textId="77777777" w:rsidR="009376CD" w:rsidRDefault="009376CD" w:rsidP="00982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A62A4"/>
    <w:multiLevelType w:val="hybridMultilevel"/>
    <w:tmpl w:val="F34C4B9E"/>
    <w:lvl w:ilvl="0" w:tplc="C7BC1B8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AE"/>
    <w:rsid w:val="00000572"/>
    <w:rsid w:val="0000369A"/>
    <w:rsid w:val="00035629"/>
    <w:rsid w:val="00080951"/>
    <w:rsid w:val="000C73AE"/>
    <w:rsid w:val="000D2EB1"/>
    <w:rsid w:val="000F06F6"/>
    <w:rsid w:val="00154437"/>
    <w:rsid w:val="00171361"/>
    <w:rsid w:val="00186D9F"/>
    <w:rsid w:val="001B4019"/>
    <w:rsid w:val="001C6B41"/>
    <w:rsid w:val="0020198E"/>
    <w:rsid w:val="002424F8"/>
    <w:rsid w:val="00256725"/>
    <w:rsid w:val="00277DDB"/>
    <w:rsid w:val="00287287"/>
    <w:rsid w:val="002A17D8"/>
    <w:rsid w:val="002A3840"/>
    <w:rsid w:val="002B074A"/>
    <w:rsid w:val="002C5122"/>
    <w:rsid w:val="00307779"/>
    <w:rsid w:val="00384FBC"/>
    <w:rsid w:val="003D740F"/>
    <w:rsid w:val="004036FD"/>
    <w:rsid w:val="00441CDA"/>
    <w:rsid w:val="00465773"/>
    <w:rsid w:val="00476372"/>
    <w:rsid w:val="00493688"/>
    <w:rsid w:val="004C6C02"/>
    <w:rsid w:val="00553099"/>
    <w:rsid w:val="00564FDD"/>
    <w:rsid w:val="00565FC7"/>
    <w:rsid w:val="005A1D71"/>
    <w:rsid w:val="005C23DD"/>
    <w:rsid w:val="005D4AEE"/>
    <w:rsid w:val="00601089"/>
    <w:rsid w:val="006529CE"/>
    <w:rsid w:val="006B46EF"/>
    <w:rsid w:val="006E0CEF"/>
    <w:rsid w:val="0070641D"/>
    <w:rsid w:val="00730C94"/>
    <w:rsid w:val="00747CBE"/>
    <w:rsid w:val="007545A0"/>
    <w:rsid w:val="00756F88"/>
    <w:rsid w:val="00762696"/>
    <w:rsid w:val="007734A6"/>
    <w:rsid w:val="007A6810"/>
    <w:rsid w:val="007B56DF"/>
    <w:rsid w:val="00803EF5"/>
    <w:rsid w:val="0089488A"/>
    <w:rsid w:val="00897BA6"/>
    <w:rsid w:val="008A17AD"/>
    <w:rsid w:val="008D3FCB"/>
    <w:rsid w:val="008D5D54"/>
    <w:rsid w:val="008F2540"/>
    <w:rsid w:val="008F4A63"/>
    <w:rsid w:val="00924FE9"/>
    <w:rsid w:val="009376CD"/>
    <w:rsid w:val="009479D8"/>
    <w:rsid w:val="00982401"/>
    <w:rsid w:val="009A71A6"/>
    <w:rsid w:val="009C7FDF"/>
    <w:rsid w:val="009E7F67"/>
    <w:rsid w:val="009F4F16"/>
    <w:rsid w:val="00A0395F"/>
    <w:rsid w:val="00A25D91"/>
    <w:rsid w:val="00A367B7"/>
    <w:rsid w:val="00A52A41"/>
    <w:rsid w:val="00A6668C"/>
    <w:rsid w:val="00B23D83"/>
    <w:rsid w:val="00B60086"/>
    <w:rsid w:val="00B70853"/>
    <w:rsid w:val="00B85F05"/>
    <w:rsid w:val="00BA4792"/>
    <w:rsid w:val="00BC50B5"/>
    <w:rsid w:val="00C14347"/>
    <w:rsid w:val="00C245F4"/>
    <w:rsid w:val="00C46B6B"/>
    <w:rsid w:val="00C9371F"/>
    <w:rsid w:val="00CB13E7"/>
    <w:rsid w:val="00CC4F8D"/>
    <w:rsid w:val="00CE4209"/>
    <w:rsid w:val="00CE5061"/>
    <w:rsid w:val="00CE650D"/>
    <w:rsid w:val="00D142A3"/>
    <w:rsid w:val="00D179F6"/>
    <w:rsid w:val="00D64AC4"/>
    <w:rsid w:val="00D921DF"/>
    <w:rsid w:val="00DA33CE"/>
    <w:rsid w:val="00DB6652"/>
    <w:rsid w:val="00DC0F81"/>
    <w:rsid w:val="00E746C8"/>
    <w:rsid w:val="00EA281B"/>
    <w:rsid w:val="00EC0D25"/>
    <w:rsid w:val="00F152FD"/>
    <w:rsid w:val="00F56C6C"/>
    <w:rsid w:val="00FF1996"/>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B893"/>
  <w15:chartTrackingRefBased/>
  <w15:docId w15:val="{B3F9D785-4A17-466A-931E-84F681BB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50B5"/>
    <w:rPr>
      <w:sz w:val="16"/>
      <w:szCs w:val="16"/>
    </w:rPr>
  </w:style>
  <w:style w:type="paragraph" w:styleId="CommentText">
    <w:name w:val="annotation text"/>
    <w:basedOn w:val="Normal"/>
    <w:link w:val="CommentTextChar"/>
    <w:uiPriority w:val="99"/>
    <w:unhideWhenUsed/>
    <w:rsid w:val="00BC50B5"/>
    <w:pPr>
      <w:spacing w:line="240" w:lineRule="auto"/>
    </w:pPr>
    <w:rPr>
      <w:sz w:val="20"/>
      <w:szCs w:val="20"/>
    </w:rPr>
  </w:style>
  <w:style w:type="character" w:customStyle="1" w:styleId="CommentTextChar">
    <w:name w:val="Comment Text Char"/>
    <w:basedOn w:val="DefaultParagraphFont"/>
    <w:link w:val="CommentText"/>
    <w:uiPriority w:val="99"/>
    <w:rsid w:val="00BC50B5"/>
    <w:rPr>
      <w:sz w:val="20"/>
      <w:szCs w:val="20"/>
    </w:rPr>
  </w:style>
  <w:style w:type="paragraph" w:styleId="CommentSubject">
    <w:name w:val="annotation subject"/>
    <w:basedOn w:val="CommentText"/>
    <w:next w:val="CommentText"/>
    <w:link w:val="CommentSubjectChar"/>
    <w:uiPriority w:val="99"/>
    <w:semiHidden/>
    <w:unhideWhenUsed/>
    <w:rsid w:val="00BC50B5"/>
    <w:rPr>
      <w:b/>
      <w:bCs/>
    </w:rPr>
  </w:style>
  <w:style w:type="character" w:customStyle="1" w:styleId="CommentSubjectChar">
    <w:name w:val="Comment Subject Char"/>
    <w:basedOn w:val="CommentTextChar"/>
    <w:link w:val="CommentSubject"/>
    <w:uiPriority w:val="99"/>
    <w:semiHidden/>
    <w:rsid w:val="00BC50B5"/>
    <w:rPr>
      <w:b/>
      <w:bCs/>
      <w:sz w:val="20"/>
      <w:szCs w:val="20"/>
    </w:rPr>
  </w:style>
  <w:style w:type="paragraph" w:styleId="BalloonText">
    <w:name w:val="Balloon Text"/>
    <w:basedOn w:val="Normal"/>
    <w:link w:val="BalloonTextChar"/>
    <w:uiPriority w:val="99"/>
    <w:semiHidden/>
    <w:unhideWhenUsed/>
    <w:rsid w:val="00BC5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0B5"/>
    <w:rPr>
      <w:rFonts w:ascii="Segoe UI" w:hAnsi="Segoe UI" w:cs="Segoe UI"/>
      <w:sz w:val="18"/>
      <w:szCs w:val="18"/>
    </w:rPr>
  </w:style>
  <w:style w:type="table" w:styleId="TableGrid">
    <w:name w:val="Table Grid"/>
    <w:basedOn w:val="TableNormal"/>
    <w:uiPriority w:val="39"/>
    <w:rsid w:val="008A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D2EB1"/>
    <w:rPr>
      <w:rFonts w:ascii="Humanist521BT-Italic" w:hAnsi="Humanist521BT-Italic" w:hint="default"/>
      <w:b w:val="0"/>
      <w:bCs w:val="0"/>
      <w:i/>
      <w:iCs/>
      <w:color w:val="231F20"/>
      <w:sz w:val="14"/>
      <w:szCs w:val="14"/>
    </w:rPr>
  </w:style>
  <w:style w:type="character" w:customStyle="1" w:styleId="fontstyle21">
    <w:name w:val="fontstyle21"/>
    <w:basedOn w:val="DefaultParagraphFont"/>
    <w:rsid w:val="000D2EB1"/>
    <w:rPr>
      <w:rFonts w:ascii="Humanist521BT-Roman" w:hAnsi="Humanist521BT-Roman" w:hint="default"/>
      <w:b w:val="0"/>
      <w:bCs w:val="0"/>
      <w:i w:val="0"/>
      <w:iCs w:val="0"/>
      <w:color w:val="231F20"/>
      <w:sz w:val="14"/>
      <w:szCs w:val="14"/>
    </w:rPr>
  </w:style>
  <w:style w:type="character" w:customStyle="1" w:styleId="fontstyle11">
    <w:name w:val="fontstyle11"/>
    <w:basedOn w:val="DefaultParagraphFont"/>
    <w:rsid w:val="00080951"/>
    <w:rPr>
      <w:rFonts w:ascii="NewCaledonia" w:hAnsi="NewCaledonia" w:hint="default"/>
      <w:b w:val="0"/>
      <w:bCs w:val="0"/>
      <w:i w:val="0"/>
      <w:iCs w:val="0"/>
      <w:color w:val="231F20"/>
      <w:sz w:val="18"/>
      <w:szCs w:val="18"/>
    </w:rPr>
  </w:style>
  <w:style w:type="character" w:customStyle="1" w:styleId="fontstyle31">
    <w:name w:val="fontstyle31"/>
    <w:basedOn w:val="DefaultParagraphFont"/>
    <w:rsid w:val="00476372"/>
    <w:rPr>
      <w:b w:val="0"/>
      <w:bCs w:val="0"/>
      <w:i w:val="0"/>
      <w:iCs w:val="0"/>
      <w:color w:val="242021"/>
      <w:sz w:val="16"/>
      <w:szCs w:val="16"/>
    </w:rPr>
  </w:style>
  <w:style w:type="character" w:styleId="Hyperlink">
    <w:name w:val="Hyperlink"/>
    <w:basedOn w:val="DefaultParagraphFont"/>
    <w:uiPriority w:val="99"/>
    <w:semiHidden/>
    <w:unhideWhenUsed/>
    <w:rsid w:val="00CC4F8D"/>
    <w:rPr>
      <w:color w:val="0000FF"/>
      <w:u w:val="single"/>
    </w:rPr>
  </w:style>
  <w:style w:type="paragraph" w:styleId="Footer">
    <w:name w:val="footer"/>
    <w:basedOn w:val="Normal"/>
    <w:link w:val="FooterChar"/>
    <w:uiPriority w:val="99"/>
    <w:unhideWhenUsed/>
    <w:rsid w:val="00982401"/>
    <w:pPr>
      <w:tabs>
        <w:tab w:val="center" w:pos="4819"/>
        <w:tab w:val="right" w:pos="9638"/>
      </w:tabs>
      <w:spacing w:after="0" w:line="240" w:lineRule="auto"/>
    </w:pPr>
  </w:style>
  <w:style w:type="character" w:customStyle="1" w:styleId="FooterChar">
    <w:name w:val="Footer Char"/>
    <w:basedOn w:val="DefaultParagraphFont"/>
    <w:link w:val="Footer"/>
    <w:uiPriority w:val="99"/>
    <w:rsid w:val="00982401"/>
  </w:style>
  <w:style w:type="character" w:styleId="PageNumber">
    <w:name w:val="page number"/>
    <w:basedOn w:val="DefaultParagraphFont"/>
    <w:uiPriority w:val="99"/>
    <w:semiHidden/>
    <w:unhideWhenUsed/>
    <w:rsid w:val="00982401"/>
  </w:style>
  <w:style w:type="paragraph" w:customStyle="1" w:styleId="CitaviBibliography">
    <w:name w:val="Citavi Bibliography"/>
    <w:basedOn w:val="Normal"/>
    <w:rsid w:val="009376CD"/>
    <w:pPr>
      <w:spacing w:after="0"/>
      <w:ind w:left="397" w:hanging="397"/>
    </w:pPr>
    <w:rPr>
      <w:rFonts w:ascii="Calibri" w:eastAsia="Times New Roman" w:hAnsi="Calibri" w:cs="Calibri"/>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56469">
      <w:bodyDiv w:val="1"/>
      <w:marLeft w:val="0"/>
      <w:marRight w:val="0"/>
      <w:marTop w:val="0"/>
      <w:marBottom w:val="0"/>
      <w:divBdr>
        <w:top w:val="none" w:sz="0" w:space="0" w:color="auto"/>
        <w:left w:val="none" w:sz="0" w:space="0" w:color="auto"/>
        <w:bottom w:val="none" w:sz="0" w:space="0" w:color="auto"/>
        <w:right w:val="none" w:sz="0" w:space="0" w:color="auto"/>
      </w:divBdr>
    </w:div>
    <w:div w:id="828986418">
      <w:bodyDiv w:val="1"/>
      <w:marLeft w:val="0"/>
      <w:marRight w:val="0"/>
      <w:marTop w:val="0"/>
      <w:marBottom w:val="0"/>
      <w:divBdr>
        <w:top w:val="none" w:sz="0" w:space="0" w:color="auto"/>
        <w:left w:val="none" w:sz="0" w:space="0" w:color="auto"/>
        <w:bottom w:val="none" w:sz="0" w:space="0" w:color="auto"/>
        <w:right w:val="none" w:sz="0" w:space="0" w:color="auto"/>
      </w:divBdr>
    </w:div>
    <w:div w:id="1234123202">
      <w:bodyDiv w:val="1"/>
      <w:marLeft w:val="0"/>
      <w:marRight w:val="0"/>
      <w:marTop w:val="0"/>
      <w:marBottom w:val="0"/>
      <w:divBdr>
        <w:top w:val="none" w:sz="0" w:space="0" w:color="auto"/>
        <w:left w:val="none" w:sz="0" w:space="0" w:color="auto"/>
        <w:bottom w:val="none" w:sz="0" w:space="0" w:color="auto"/>
        <w:right w:val="none" w:sz="0" w:space="0" w:color="auto"/>
      </w:divBdr>
    </w:div>
    <w:div w:id="1594438758">
      <w:bodyDiv w:val="1"/>
      <w:marLeft w:val="0"/>
      <w:marRight w:val="0"/>
      <w:marTop w:val="0"/>
      <w:marBottom w:val="0"/>
      <w:divBdr>
        <w:top w:val="none" w:sz="0" w:space="0" w:color="auto"/>
        <w:left w:val="none" w:sz="0" w:space="0" w:color="auto"/>
        <w:bottom w:val="none" w:sz="0" w:space="0" w:color="auto"/>
        <w:right w:val="none" w:sz="0" w:space="0" w:color="auto"/>
      </w:divBdr>
    </w:div>
    <w:div w:id="1686639186">
      <w:bodyDiv w:val="1"/>
      <w:marLeft w:val="0"/>
      <w:marRight w:val="0"/>
      <w:marTop w:val="0"/>
      <w:marBottom w:val="0"/>
      <w:divBdr>
        <w:top w:val="none" w:sz="0" w:space="0" w:color="auto"/>
        <w:left w:val="none" w:sz="0" w:space="0" w:color="auto"/>
        <w:bottom w:val="none" w:sz="0" w:space="0" w:color="auto"/>
        <w:right w:val="none" w:sz="0" w:space="0" w:color="auto"/>
      </w:divBdr>
    </w:div>
    <w:div w:id="1723405175">
      <w:bodyDiv w:val="1"/>
      <w:marLeft w:val="0"/>
      <w:marRight w:val="0"/>
      <w:marTop w:val="0"/>
      <w:marBottom w:val="0"/>
      <w:divBdr>
        <w:top w:val="none" w:sz="0" w:space="0" w:color="auto"/>
        <w:left w:val="none" w:sz="0" w:space="0" w:color="auto"/>
        <w:bottom w:val="none" w:sz="0" w:space="0" w:color="auto"/>
        <w:right w:val="none" w:sz="0" w:space="0" w:color="auto"/>
      </w:divBdr>
    </w:div>
    <w:div w:id="20552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2D66-6BD7-4576-B0C6-DC3B9CFF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83113</Words>
  <Characters>473750</Characters>
  <Application>Microsoft Office Word</Application>
  <DocSecurity>0</DocSecurity>
  <Lines>3947</Lines>
  <Paragraphs>1111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Piva</dc:creator>
  <cp:keywords/>
  <dc:description/>
  <cp:lastModifiedBy>Shasha Sharief</cp:lastModifiedBy>
  <cp:revision>4</cp:revision>
  <dcterms:created xsi:type="dcterms:W3CDTF">2019-04-12T12:59:00Z</dcterms:created>
  <dcterms:modified xsi:type="dcterms:W3CDTF">2019-04-15T13:32:00Z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Citation Style_1">
    <vt:lpwstr>http://www.zotero.org/styles/nature</vt:lpwstr>
  </property>
  <property fmtid="{D5CDD505-2E9C-101B-9397-08002B2CF9AE}" pid="24" name="Mendeley Unique User Id_1">
    <vt:lpwstr>ac94a6ec-df31-36e3-b82e-069935ed3fef</vt:lpwstr>
  </property>
</Properties>
</file>