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445" w:rsidRPr="004661E5" w:rsidRDefault="00D04445" w:rsidP="00BF2787">
      <w:pPr>
        <w:spacing w:after="0"/>
        <w:jc w:val="both"/>
        <w:rPr>
          <w:rFonts w:ascii="Times New Roman" w:hAnsi="Times New Roman" w:cs="Times New Roman"/>
        </w:rPr>
      </w:pPr>
      <w:r w:rsidRPr="00BF2787">
        <w:rPr>
          <w:rFonts w:ascii="Times New Roman" w:hAnsi="Times New Roman" w:cs="Times New Roman"/>
          <w:b/>
        </w:rPr>
        <w:t>Table S1</w:t>
      </w:r>
      <w:r w:rsidRPr="00BF2787">
        <w:rPr>
          <w:rFonts w:ascii="Times New Roman" w:hAnsi="Times New Roman" w:cs="Times New Roman"/>
        </w:rPr>
        <w:t>-</w:t>
      </w:r>
      <w:r w:rsidRPr="004661E5">
        <w:rPr>
          <w:rFonts w:ascii="Times New Roman" w:hAnsi="Times New Roman" w:cs="Times New Roman"/>
        </w:rPr>
        <w:t xml:space="preserve"> Studies excluded from the meta-analysis</w:t>
      </w:r>
      <w:r w:rsidR="00BF2787">
        <w:rPr>
          <w:rFonts w:ascii="Times New Roman" w:hAnsi="Times New Roman" w:cs="Times New Roman"/>
        </w:rPr>
        <w:t xml:space="preserve"> </w:t>
      </w:r>
      <w:r w:rsidR="00BF2787" w:rsidRPr="00BF2787">
        <w:rPr>
          <w:rFonts w:ascii="Times New Roman" w:hAnsi="Times New Roman" w:cs="Times New Roman"/>
          <w:b/>
          <w:vertAlign w:val="superscript"/>
        </w:rPr>
        <w:t>a</w:t>
      </w:r>
      <w:r w:rsidR="00BF2787">
        <w:rPr>
          <w:rFonts w:ascii="Times New Roman" w:hAnsi="Times New Roman" w:cs="Times New Roman"/>
        </w:rPr>
        <w:t>,</w:t>
      </w:r>
      <w:r w:rsidRPr="004661E5">
        <w:rPr>
          <w:rFonts w:ascii="Times New Roman" w:hAnsi="Times New Roman" w:cs="Times New Roman"/>
        </w:rPr>
        <w:t xml:space="preserve"> with </w:t>
      </w:r>
      <w:r>
        <w:rPr>
          <w:rFonts w:ascii="Times New Roman" w:hAnsi="Times New Roman" w:cs="Times New Roman"/>
        </w:rPr>
        <w:t xml:space="preserve">the respective </w:t>
      </w:r>
      <w:r w:rsidRPr="004661E5">
        <w:rPr>
          <w:rFonts w:ascii="Times New Roman" w:hAnsi="Times New Roman" w:cs="Times New Roman"/>
        </w:rPr>
        <w:t>justifications</w:t>
      </w:r>
      <w:r w:rsidR="00BF2787">
        <w:rPr>
          <w:rFonts w:ascii="Times New Roman" w:hAnsi="Times New Roman" w:cs="Times New Roman"/>
        </w:rPr>
        <w:t xml:space="preserve"> </w:t>
      </w:r>
      <w:r w:rsidR="00BF2787" w:rsidRPr="00BF2787">
        <w:rPr>
          <w:rFonts w:ascii="Times New Roman" w:hAnsi="Times New Roman" w:cs="Times New Roman"/>
          <w:b/>
          <w:vertAlign w:val="superscript"/>
        </w:rPr>
        <w:t>b</w:t>
      </w:r>
    </w:p>
    <w:tbl>
      <w:tblPr>
        <w:tblStyle w:val="TableGrid"/>
        <w:tblW w:w="9852" w:type="dxa"/>
        <w:jc w:val="center"/>
        <w:tblLook w:val="04A0"/>
      </w:tblPr>
      <w:tblGrid>
        <w:gridCol w:w="6650"/>
        <w:gridCol w:w="3202"/>
      </w:tblGrid>
      <w:tr w:rsidR="00D04445" w:rsidRPr="00BF2787" w:rsidTr="00C411B0">
        <w:trPr>
          <w:jc w:val="center"/>
        </w:trPr>
        <w:tc>
          <w:tcPr>
            <w:tcW w:w="6650" w:type="dxa"/>
            <w:vAlign w:val="center"/>
          </w:tcPr>
          <w:p w:rsidR="00D04445" w:rsidRPr="00BF2787" w:rsidRDefault="00D04445" w:rsidP="00C411B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787">
              <w:rPr>
                <w:rFonts w:ascii="Times New Roman" w:hAnsi="Times New Roman" w:cs="Times New Roman"/>
                <w:b/>
                <w:sz w:val="24"/>
                <w:szCs w:val="24"/>
              </w:rPr>
              <w:t>Author(s)</w:t>
            </w:r>
          </w:p>
        </w:tc>
        <w:tc>
          <w:tcPr>
            <w:tcW w:w="3202" w:type="dxa"/>
            <w:vAlign w:val="center"/>
          </w:tcPr>
          <w:p w:rsidR="00D04445" w:rsidRPr="00BF2787" w:rsidRDefault="00D04445" w:rsidP="00C411B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787">
              <w:rPr>
                <w:rFonts w:ascii="Times New Roman" w:hAnsi="Times New Roman" w:cs="Times New Roman"/>
                <w:b/>
                <w:sz w:val="24"/>
                <w:szCs w:val="24"/>
              </w:rPr>
              <w:t>Primary Reason for Exclusion</w:t>
            </w:r>
          </w:p>
        </w:tc>
      </w:tr>
      <w:tr w:rsidR="00D04445" w:rsidRPr="00BF2787" w:rsidTr="00C411B0">
        <w:trPr>
          <w:jc w:val="center"/>
        </w:trPr>
        <w:tc>
          <w:tcPr>
            <w:tcW w:w="6650" w:type="dxa"/>
            <w:vAlign w:val="center"/>
          </w:tcPr>
          <w:p w:rsidR="00D04445" w:rsidRPr="00BF2787" w:rsidRDefault="00BF2787" w:rsidP="00C411B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 al., </w:t>
            </w:r>
            <w:r w:rsidR="00D04445" w:rsidRPr="00BF2787">
              <w:rPr>
                <w:rFonts w:ascii="Times New Roman" w:hAnsi="Times New Roman" w:cs="Times New Roman"/>
                <w:sz w:val="24"/>
                <w:szCs w:val="24"/>
              </w:rPr>
              <w:t xml:space="preserve">1978; </w:t>
            </w:r>
            <w:proofErr w:type="spellStart"/>
            <w:r w:rsidR="00D04445" w:rsidRPr="00BF2787">
              <w:rPr>
                <w:rFonts w:ascii="Times New Roman" w:hAnsi="Times New Roman" w:cs="Times New Roman"/>
                <w:sz w:val="24"/>
                <w:szCs w:val="24"/>
              </w:rPr>
              <w:t>Eswaraiah</w:t>
            </w:r>
            <w:proofErr w:type="spellEnd"/>
            <w:r w:rsidR="00D04445" w:rsidRPr="00BF2787">
              <w:rPr>
                <w:rFonts w:ascii="Times New Roman" w:hAnsi="Times New Roman" w:cs="Times New Roman"/>
                <w:sz w:val="24"/>
                <w:szCs w:val="24"/>
              </w:rPr>
              <w:t xml:space="preserve"> &amp; Bali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4445" w:rsidRPr="00BF2787">
              <w:rPr>
                <w:rFonts w:ascii="Times New Roman" w:hAnsi="Times New Roman" w:cs="Times New Roman"/>
                <w:sz w:val="24"/>
                <w:szCs w:val="24"/>
              </w:rPr>
              <w:t xml:space="preserve"> 1977; </w:t>
            </w:r>
            <w:proofErr w:type="spellStart"/>
            <w:r w:rsidR="00D04445" w:rsidRPr="00BF2787">
              <w:rPr>
                <w:rFonts w:ascii="Times New Roman" w:hAnsi="Times New Roman" w:cs="Times New Roman"/>
                <w:sz w:val="24"/>
                <w:szCs w:val="24"/>
              </w:rPr>
              <w:t>Saksena</w:t>
            </w:r>
            <w:proofErr w:type="spellEnd"/>
            <w:r w:rsidR="00D04445" w:rsidRPr="00BF2787">
              <w:rPr>
                <w:rFonts w:ascii="Times New Roman" w:hAnsi="Times New Roman" w:cs="Times New Roman"/>
                <w:sz w:val="24"/>
                <w:szCs w:val="24"/>
              </w:rPr>
              <w:t xml:space="preserve"> et al.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4445" w:rsidRPr="00BF2787">
              <w:rPr>
                <w:rFonts w:ascii="Times New Roman" w:hAnsi="Times New Roman" w:cs="Times New Roman"/>
                <w:sz w:val="24"/>
                <w:szCs w:val="24"/>
              </w:rPr>
              <w:t xml:space="preserve"> 1979; Vera et al.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04445" w:rsidRPr="00BF2787">
              <w:rPr>
                <w:rFonts w:ascii="Times New Roman" w:hAnsi="Times New Roman" w:cs="Times New Roman"/>
                <w:sz w:val="24"/>
                <w:szCs w:val="24"/>
              </w:rPr>
              <w:t xml:space="preserve">1995;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Verbov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04445" w:rsidRPr="00BF2787">
              <w:rPr>
                <w:rFonts w:ascii="Times New Roman" w:hAnsi="Times New Roman" w:cs="Times New Roman"/>
                <w:sz w:val="24"/>
                <w:szCs w:val="24"/>
              </w:rPr>
              <w:t>1973; Bets et al.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4445" w:rsidRPr="00BF2787">
              <w:rPr>
                <w:rFonts w:ascii="Times New Roman" w:hAnsi="Times New Roman" w:cs="Times New Roman"/>
                <w:sz w:val="24"/>
                <w:szCs w:val="24"/>
              </w:rPr>
              <w:t xml:space="preserve"> 1994;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Dziuba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04445" w:rsidRPr="00BF2787">
              <w:rPr>
                <w:rFonts w:ascii="Times New Roman" w:hAnsi="Times New Roman" w:cs="Times New Roman"/>
                <w:sz w:val="24"/>
                <w:szCs w:val="24"/>
              </w:rPr>
              <w:t xml:space="preserve">1973; </w:t>
            </w:r>
            <w:proofErr w:type="spellStart"/>
            <w:r w:rsidR="00D04445" w:rsidRPr="00BF2787">
              <w:rPr>
                <w:rFonts w:ascii="Times New Roman" w:hAnsi="Times New Roman" w:cs="Times New Roman"/>
                <w:sz w:val="24"/>
                <w:szCs w:val="24"/>
              </w:rPr>
              <w:t>Chakravartti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4445" w:rsidRPr="00BF2787">
              <w:rPr>
                <w:rFonts w:ascii="Times New Roman" w:hAnsi="Times New Roman" w:cs="Times New Roman"/>
                <w:sz w:val="24"/>
                <w:szCs w:val="24"/>
              </w:rPr>
              <w:t xml:space="preserve"> 1969; </w:t>
            </w:r>
            <w:proofErr w:type="spellStart"/>
            <w:r w:rsidR="00D04445" w:rsidRPr="00BF2787">
              <w:rPr>
                <w:rFonts w:ascii="Times New Roman" w:hAnsi="Times New Roman" w:cs="Times New Roman"/>
                <w:sz w:val="24"/>
                <w:szCs w:val="24"/>
              </w:rPr>
              <w:t>Erlick</w:t>
            </w:r>
            <w:proofErr w:type="spellEnd"/>
            <w:r w:rsidR="00D04445" w:rsidRPr="00BF2787">
              <w:rPr>
                <w:rFonts w:ascii="Times New Roman" w:hAnsi="Times New Roman" w:cs="Times New Roman"/>
                <w:sz w:val="24"/>
                <w:szCs w:val="24"/>
              </w:rPr>
              <w:t xml:space="preserve"> et al.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4445" w:rsidRPr="00BF2787">
              <w:rPr>
                <w:rFonts w:ascii="Times New Roman" w:hAnsi="Times New Roman" w:cs="Times New Roman"/>
                <w:sz w:val="24"/>
                <w:szCs w:val="24"/>
              </w:rPr>
              <w:t xml:space="preserve"> 1983; Singh et al.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04445" w:rsidRPr="00BF2787">
              <w:rPr>
                <w:rFonts w:ascii="Times New Roman" w:hAnsi="Times New Roman" w:cs="Times New Roman"/>
                <w:sz w:val="24"/>
                <w:szCs w:val="24"/>
              </w:rPr>
              <w:t xml:space="preserve">1988; </w:t>
            </w:r>
            <w:proofErr w:type="spellStart"/>
            <w:r w:rsidR="00D04445" w:rsidRPr="00BF2787">
              <w:rPr>
                <w:rFonts w:ascii="Times New Roman" w:hAnsi="Times New Roman" w:cs="Times New Roman"/>
                <w:sz w:val="24"/>
                <w:szCs w:val="24"/>
              </w:rPr>
              <w:t>Sant</w:t>
            </w:r>
            <w:proofErr w:type="spellEnd"/>
            <w:r w:rsidR="00D04445" w:rsidRPr="00BF2787">
              <w:rPr>
                <w:rFonts w:ascii="Times New Roman" w:hAnsi="Times New Roman" w:cs="Times New Roman"/>
                <w:sz w:val="24"/>
                <w:szCs w:val="24"/>
              </w:rPr>
              <w:t xml:space="preserve"> et al.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04445" w:rsidRPr="00BF2787">
              <w:rPr>
                <w:rFonts w:ascii="Times New Roman" w:hAnsi="Times New Roman" w:cs="Times New Roman"/>
                <w:sz w:val="24"/>
                <w:szCs w:val="24"/>
              </w:rPr>
              <w:t>1983; Panda et al.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04445" w:rsidRPr="00BF2787">
              <w:rPr>
                <w:rFonts w:ascii="Times New Roman" w:hAnsi="Times New Roman" w:cs="Times New Roman"/>
                <w:sz w:val="24"/>
                <w:szCs w:val="24"/>
              </w:rPr>
              <w:t xml:space="preserve">2004; </w:t>
            </w:r>
            <w:proofErr w:type="spellStart"/>
            <w:r w:rsidR="00D04445" w:rsidRPr="00BF2787">
              <w:rPr>
                <w:rFonts w:ascii="Times New Roman" w:hAnsi="Times New Roman" w:cs="Times New Roman"/>
                <w:sz w:val="24"/>
                <w:szCs w:val="24"/>
              </w:rPr>
              <w:t>Shubha</w:t>
            </w:r>
            <w:proofErr w:type="spellEnd"/>
            <w:r w:rsidR="00D04445" w:rsidRPr="00BF2787">
              <w:rPr>
                <w:rFonts w:ascii="Times New Roman" w:hAnsi="Times New Roman" w:cs="Times New Roman"/>
                <w:sz w:val="24"/>
                <w:szCs w:val="24"/>
              </w:rPr>
              <w:t xml:space="preserve"> et al.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04445" w:rsidRPr="00BF2787">
              <w:rPr>
                <w:rFonts w:ascii="Times New Roman" w:hAnsi="Times New Roman" w:cs="Times New Roman"/>
                <w:sz w:val="24"/>
                <w:szCs w:val="24"/>
              </w:rPr>
              <w:t xml:space="preserve">2004; </w:t>
            </w:r>
            <w:proofErr w:type="spellStart"/>
            <w:r w:rsidR="00D04445" w:rsidRPr="00BF2787">
              <w:rPr>
                <w:rFonts w:ascii="Times New Roman" w:hAnsi="Times New Roman" w:cs="Times New Roman"/>
                <w:sz w:val="24"/>
                <w:szCs w:val="24"/>
              </w:rPr>
              <w:t>Rajib</w:t>
            </w:r>
            <w:proofErr w:type="spellEnd"/>
            <w:r w:rsidR="00D04445" w:rsidRPr="00BF2787">
              <w:rPr>
                <w:rFonts w:ascii="Times New Roman" w:hAnsi="Times New Roman" w:cs="Times New Roman"/>
                <w:sz w:val="24"/>
                <w:szCs w:val="24"/>
              </w:rPr>
              <w:t xml:space="preserve"> et al.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4445" w:rsidRPr="00BF2787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3202" w:type="dxa"/>
            <w:vAlign w:val="center"/>
          </w:tcPr>
          <w:p w:rsidR="00D04445" w:rsidRPr="00BF2787" w:rsidRDefault="00D04445" w:rsidP="00C411B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87">
              <w:rPr>
                <w:rFonts w:ascii="Times New Roman" w:hAnsi="Times New Roman" w:cs="Times New Roman"/>
                <w:sz w:val="24"/>
                <w:szCs w:val="24"/>
              </w:rPr>
              <w:t>Not open-access or article not freely available (or abstracts only)</w:t>
            </w:r>
          </w:p>
        </w:tc>
      </w:tr>
      <w:tr w:rsidR="00D04445" w:rsidRPr="00BF2787" w:rsidTr="00C411B0">
        <w:trPr>
          <w:jc w:val="center"/>
        </w:trPr>
        <w:tc>
          <w:tcPr>
            <w:tcW w:w="6650" w:type="dxa"/>
            <w:vAlign w:val="center"/>
          </w:tcPr>
          <w:p w:rsidR="00D04445" w:rsidRPr="00BF2787" w:rsidRDefault="00D04445" w:rsidP="00C411B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787">
              <w:rPr>
                <w:rFonts w:ascii="Times New Roman" w:hAnsi="Times New Roman" w:cs="Times New Roman"/>
                <w:sz w:val="24"/>
                <w:szCs w:val="24"/>
              </w:rPr>
              <w:t>Platilová</w:t>
            </w:r>
            <w:proofErr w:type="spellEnd"/>
            <w:r w:rsidRPr="00BF2787">
              <w:rPr>
                <w:rFonts w:ascii="Times New Roman" w:hAnsi="Times New Roman" w:cs="Times New Roman"/>
                <w:sz w:val="24"/>
                <w:szCs w:val="24"/>
              </w:rPr>
              <w:t xml:space="preserve"> et al. 1996; </w:t>
            </w:r>
            <w:proofErr w:type="spellStart"/>
            <w:r w:rsidRPr="00BF2787">
              <w:rPr>
                <w:rFonts w:ascii="Times New Roman" w:hAnsi="Times New Roman" w:cs="Times New Roman"/>
                <w:sz w:val="24"/>
                <w:szCs w:val="24"/>
              </w:rPr>
              <w:t>Bodnar</w:t>
            </w:r>
            <w:proofErr w:type="spellEnd"/>
            <w:r w:rsidRPr="00BF2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2787">
              <w:rPr>
                <w:rFonts w:ascii="Times New Roman" w:hAnsi="Times New Roman" w:cs="Times New Roman"/>
                <w:sz w:val="24"/>
                <w:szCs w:val="24"/>
              </w:rPr>
              <w:t xml:space="preserve">&amp;  </w:t>
            </w:r>
            <w:proofErr w:type="spellStart"/>
            <w:r w:rsidRPr="00BF2787">
              <w:rPr>
                <w:rFonts w:ascii="Times New Roman" w:hAnsi="Times New Roman" w:cs="Times New Roman"/>
                <w:sz w:val="24"/>
                <w:szCs w:val="24"/>
              </w:rPr>
              <w:t>Bortnichuk</w:t>
            </w:r>
            <w:proofErr w:type="spellEnd"/>
            <w:proofErr w:type="gramEnd"/>
            <w:r w:rsidRPr="00BF2787">
              <w:rPr>
                <w:rFonts w:ascii="Times New Roman" w:hAnsi="Times New Roman" w:cs="Times New Roman"/>
                <w:sz w:val="24"/>
                <w:szCs w:val="24"/>
              </w:rPr>
              <w:t xml:space="preserve"> 1977; </w:t>
            </w:r>
            <w:proofErr w:type="spellStart"/>
            <w:r w:rsidRPr="00BF2787">
              <w:rPr>
                <w:rFonts w:ascii="Times New Roman" w:hAnsi="Times New Roman" w:cs="Times New Roman"/>
                <w:sz w:val="24"/>
                <w:szCs w:val="24"/>
              </w:rPr>
              <w:t>Segredo</w:t>
            </w:r>
            <w:proofErr w:type="spellEnd"/>
            <w:r w:rsidRPr="00BF2787">
              <w:rPr>
                <w:rFonts w:ascii="Times New Roman" w:hAnsi="Times New Roman" w:cs="Times New Roman"/>
                <w:sz w:val="24"/>
                <w:szCs w:val="24"/>
              </w:rPr>
              <w:t xml:space="preserve"> GJM. 1975; </w:t>
            </w:r>
            <w:proofErr w:type="spellStart"/>
            <w:r w:rsidRPr="00BF2787">
              <w:rPr>
                <w:rFonts w:ascii="Times New Roman" w:hAnsi="Times New Roman" w:cs="Times New Roman"/>
                <w:sz w:val="24"/>
                <w:szCs w:val="24"/>
              </w:rPr>
              <w:t>Vormittag</w:t>
            </w:r>
            <w:proofErr w:type="spellEnd"/>
            <w:r w:rsidRPr="00BF2787">
              <w:rPr>
                <w:rFonts w:ascii="Times New Roman" w:hAnsi="Times New Roman" w:cs="Times New Roman"/>
                <w:sz w:val="24"/>
                <w:szCs w:val="24"/>
              </w:rPr>
              <w:t xml:space="preserve"> et al. 1996; </w:t>
            </w:r>
            <w:proofErr w:type="spellStart"/>
            <w:r w:rsidRPr="00BF2787">
              <w:rPr>
                <w:rFonts w:ascii="Times New Roman" w:hAnsi="Times New Roman" w:cs="Times New Roman"/>
                <w:sz w:val="24"/>
                <w:szCs w:val="24"/>
              </w:rPr>
              <w:t>Yanhua</w:t>
            </w:r>
            <w:proofErr w:type="spellEnd"/>
            <w:r w:rsidRPr="00BF2787">
              <w:rPr>
                <w:rFonts w:ascii="Times New Roman" w:hAnsi="Times New Roman" w:cs="Times New Roman"/>
                <w:sz w:val="24"/>
                <w:szCs w:val="24"/>
              </w:rPr>
              <w:t xml:space="preserve"> et al. 1990; </w:t>
            </w:r>
            <w:proofErr w:type="spellStart"/>
            <w:r w:rsidRPr="00BF2787">
              <w:rPr>
                <w:rFonts w:ascii="Times New Roman" w:hAnsi="Times New Roman" w:cs="Times New Roman"/>
                <w:sz w:val="24"/>
                <w:szCs w:val="24"/>
              </w:rPr>
              <w:t>Khamraeva</w:t>
            </w:r>
            <w:proofErr w:type="spellEnd"/>
            <w:r w:rsidRPr="00BF2787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BF2787">
              <w:rPr>
                <w:rFonts w:ascii="Times New Roman" w:hAnsi="Times New Roman" w:cs="Times New Roman"/>
                <w:sz w:val="24"/>
                <w:szCs w:val="24"/>
              </w:rPr>
              <w:t>Khamraeva</w:t>
            </w:r>
            <w:proofErr w:type="spellEnd"/>
            <w:r w:rsidRPr="00BF2787">
              <w:rPr>
                <w:rFonts w:ascii="Times New Roman" w:hAnsi="Times New Roman" w:cs="Times New Roman"/>
                <w:sz w:val="24"/>
                <w:szCs w:val="24"/>
              </w:rPr>
              <w:t xml:space="preserve"> (1985)</w:t>
            </w:r>
          </w:p>
        </w:tc>
        <w:tc>
          <w:tcPr>
            <w:tcW w:w="3202" w:type="dxa"/>
            <w:vAlign w:val="center"/>
          </w:tcPr>
          <w:p w:rsidR="00D04445" w:rsidRPr="00BF2787" w:rsidRDefault="00D04445" w:rsidP="00C411B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87">
              <w:rPr>
                <w:rFonts w:ascii="Times New Roman" w:hAnsi="Times New Roman" w:cs="Times New Roman"/>
                <w:sz w:val="24"/>
                <w:szCs w:val="24"/>
              </w:rPr>
              <w:t>Article not available in English</w:t>
            </w:r>
          </w:p>
        </w:tc>
      </w:tr>
      <w:tr w:rsidR="00D04445" w:rsidRPr="00BF2787" w:rsidTr="00C411B0">
        <w:trPr>
          <w:jc w:val="center"/>
        </w:trPr>
        <w:tc>
          <w:tcPr>
            <w:tcW w:w="6650" w:type="dxa"/>
            <w:vAlign w:val="center"/>
          </w:tcPr>
          <w:p w:rsidR="00D04445" w:rsidRPr="00BF2787" w:rsidRDefault="00D04445" w:rsidP="00C411B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787">
              <w:rPr>
                <w:rFonts w:ascii="Times New Roman" w:hAnsi="Times New Roman" w:cs="Times New Roman"/>
                <w:sz w:val="24"/>
                <w:szCs w:val="24"/>
              </w:rPr>
              <w:t>Ravindranath</w:t>
            </w:r>
            <w:proofErr w:type="spellEnd"/>
            <w:r w:rsidRPr="00BF2787">
              <w:rPr>
                <w:rFonts w:ascii="Times New Roman" w:hAnsi="Times New Roman" w:cs="Times New Roman"/>
                <w:sz w:val="24"/>
                <w:szCs w:val="24"/>
              </w:rPr>
              <w:t xml:space="preserve"> et al.</w:t>
            </w:r>
            <w:r w:rsidR="00C411B0">
              <w:rPr>
                <w:rFonts w:ascii="Times New Roman" w:hAnsi="Times New Roman" w:cs="Times New Roman"/>
                <w:sz w:val="24"/>
                <w:szCs w:val="24"/>
              </w:rPr>
              <w:t xml:space="preserve"> 2005</w:t>
            </w:r>
          </w:p>
        </w:tc>
        <w:tc>
          <w:tcPr>
            <w:tcW w:w="3202" w:type="dxa"/>
            <w:vAlign w:val="center"/>
          </w:tcPr>
          <w:p w:rsidR="00D04445" w:rsidRPr="00BF2787" w:rsidRDefault="00D04445" w:rsidP="00C411B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87">
              <w:rPr>
                <w:rFonts w:ascii="Times New Roman" w:hAnsi="Times New Roman" w:cs="Times New Roman"/>
                <w:sz w:val="24"/>
                <w:szCs w:val="24"/>
              </w:rPr>
              <w:t>Raw data or mean scores not available</w:t>
            </w:r>
          </w:p>
        </w:tc>
      </w:tr>
      <w:tr w:rsidR="00D04445" w:rsidRPr="00BF2787" w:rsidTr="00C411B0">
        <w:trPr>
          <w:jc w:val="center"/>
        </w:trPr>
        <w:tc>
          <w:tcPr>
            <w:tcW w:w="6650" w:type="dxa"/>
            <w:vAlign w:val="center"/>
          </w:tcPr>
          <w:p w:rsidR="00D04445" w:rsidRPr="00BF2787" w:rsidRDefault="00D04445" w:rsidP="00C411B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87">
              <w:rPr>
                <w:rFonts w:ascii="Times New Roman" w:hAnsi="Times New Roman" w:cs="Times New Roman"/>
                <w:sz w:val="24"/>
                <w:szCs w:val="24"/>
              </w:rPr>
              <w:t xml:space="preserve">Ziegler et al. 1993; </w:t>
            </w:r>
            <w:proofErr w:type="spellStart"/>
            <w:r w:rsidRPr="00BF2787">
              <w:rPr>
                <w:rFonts w:ascii="Times New Roman" w:hAnsi="Times New Roman" w:cs="Times New Roman"/>
                <w:sz w:val="24"/>
                <w:szCs w:val="24"/>
              </w:rPr>
              <w:t>Buti</w:t>
            </w:r>
            <w:proofErr w:type="spellEnd"/>
            <w:r w:rsidRPr="00BF2787">
              <w:rPr>
                <w:rFonts w:ascii="Times New Roman" w:hAnsi="Times New Roman" w:cs="Times New Roman"/>
                <w:sz w:val="24"/>
                <w:szCs w:val="24"/>
              </w:rPr>
              <w:t xml:space="preserve"> et al. 1972; </w:t>
            </w:r>
            <w:proofErr w:type="spellStart"/>
            <w:r w:rsidRPr="00BF2787">
              <w:rPr>
                <w:rFonts w:ascii="Times New Roman" w:hAnsi="Times New Roman" w:cs="Times New Roman"/>
                <w:sz w:val="24"/>
                <w:szCs w:val="24"/>
              </w:rPr>
              <w:t>Shariatzadeh</w:t>
            </w:r>
            <w:proofErr w:type="spellEnd"/>
            <w:r w:rsidRPr="00BF2787">
              <w:rPr>
                <w:rFonts w:ascii="Times New Roman" w:hAnsi="Times New Roman" w:cs="Times New Roman"/>
                <w:sz w:val="24"/>
                <w:szCs w:val="24"/>
              </w:rPr>
              <w:t xml:space="preserve"> et al. 2002; </w:t>
            </w:r>
            <w:proofErr w:type="spellStart"/>
            <w:r w:rsidRPr="00BF2787">
              <w:rPr>
                <w:rFonts w:ascii="Times New Roman" w:hAnsi="Times New Roman" w:cs="Times New Roman"/>
                <w:sz w:val="24"/>
                <w:szCs w:val="24"/>
              </w:rPr>
              <w:t>Nezhad</w:t>
            </w:r>
            <w:proofErr w:type="spellEnd"/>
            <w:r w:rsidRPr="00BF2787">
              <w:rPr>
                <w:rFonts w:ascii="Times New Roman" w:hAnsi="Times New Roman" w:cs="Times New Roman"/>
                <w:sz w:val="24"/>
                <w:szCs w:val="24"/>
              </w:rPr>
              <w:t xml:space="preserve"> et al. 2010; Shield et al. 1995; </w:t>
            </w:r>
            <w:proofErr w:type="spellStart"/>
            <w:r w:rsidRPr="00BF2787">
              <w:rPr>
                <w:rFonts w:ascii="Times New Roman" w:hAnsi="Times New Roman" w:cs="Times New Roman"/>
                <w:sz w:val="24"/>
                <w:szCs w:val="24"/>
              </w:rPr>
              <w:t>Padmini</w:t>
            </w:r>
            <w:proofErr w:type="spellEnd"/>
            <w:r w:rsidRPr="00BF2787">
              <w:rPr>
                <w:rFonts w:ascii="Times New Roman" w:hAnsi="Times New Roman" w:cs="Times New Roman"/>
                <w:sz w:val="24"/>
                <w:szCs w:val="24"/>
              </w:rPr>
              <w:t xml:space="preserve"> et al 2011; </w:t>
            </w:r>
            <w:proofErr w:type="spellStart"/>
            <w:r w:rsidRPr="00BF2787">
              <w:rPr>
                <w:rFonts w:ascii="Times New Roman" w:hAnsi="Times New Roman" w:cs="Times New Roman"/>
                <w:sz w:val="24"/>
                <w:szCs w:val="24"/>
              </w:rPr>
              <w:t>Ţarcă</w:t>
            </w:r>
            <w:proofErr w:type="spellEnd"/>
            <w:r w:rsidRPr="00BF2787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BF2787">
              <w:rPr>
                <w:rFonts w:ascii="Times New Roman" w:hAnsi="Times New Roman" w:cs="Times New Roman"/>
                <w:sz w:val="24"/>
                <w:szCs w:val="24"/>
              </w:rPr>
              <w:t>Tuluc</w:t>
            </w:r>
            <w:proofErr w:type="spellEnd"/>
            <w:r w:rsidRPr="00BF2787">
              <w:rPr>
                <w:rFonts w:ascii="Times New Roman" w:hAnsi="Times New Roman" w:cs="Times New Roman"/>
                <w:sz w:val="24"/>
                <w:szCs w:val="24"/>
              </w:rPr>
              <w:t xml:space="preserve"> 2005</w:t>
            </w:r>
          </w:p>
        </w:tc>
        <w:tc>
          <w:tcPr>
            <w:tcW w:w="3202" w:type="dxa"/>
            <w:vAlign w:val="center"/>
          </w:tcPr>
          <w:p w:rsidR="00D04445" w:rsidRPr="00BF2787" w:rsidRDefault="00D04445" w:rsidP="00C411B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87">
              <w:rPr>
                <w:rFonts w:ascii="Times New Roman" w:hAnsi="Times New Roman" w:cs="Times New Roman"/>
                <w:sz w:val="24"/>
                <w:szCs w:val="24"/>
              </w:rPr>
              <w:t>Not purely T2DM diagnoses (T1DM or a combination of the two)</w:t>
            </w:r>
          </w:p>
        </w:tc>
      </w:tr>
      <w:tr w:rsidR="00D04445" w:rsidRPr="00BF2787" w:rsidTr="00C411B0">
        <w:trPr>
          <w:jc w:val="center"/>
        </w:trPr>
        <w:tc>
          <w:tcPr>
            <w:tcW w:w="6650" w:type="dxa"/>
            <w:vAlign w:val="center"/>
          </w:tcPr>
          <w:p w:rsidR="00D04445" w:rsidRPr="00BF2787" w:rsidRDefault="00D04445" w:rsidP="00C411B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787">
              <w:rPr>
                <w:rFonts w:ascii="Times New Roman" w:hAnsi="Times New Roman" w:cs="Times New Roman"/>
                <w:sz w:val="24"/>
                <w:szCs w:val="24"/>
              </w:rPr>
              <w:t>Ţarcă</w:t>
            </w:r>
            <w:proofErr w:type="spellEnd"/>
            <w:r w:rsidRPr="00BF2787">
              <w:rPr>
                <w:rFonts w:ascii="Times New Roman" w:hAnsi="Times New Roman" w:cs="Times New Roman"/>
                <w:sz w:val="24"/>
                <w:szCs w:val="24"/>
              </w:rPr>
              <w:t xml:space="preserve"> 2006; </w:t>
            </w:r>
            <w:proofErr w:type="spellStart"/>
            <w:r w:rsidRPr="00BF2787">
              <w:rPr>
                <w:rFonts w:ascii="Times New Roman" w:hAnsi="Times New Roman" w:cs="Times New Roman"/>
                <w:sz w:val="24"/>
                <w:szCs w:val="24"/>
              </w:rPr>
              <w:t>Shivaleela</w:t>
            </w:r>
            <w:proofErr w:type="spellEnd"/>
            <w:r w:rsidRPr="00BF2787">
              <w:rPr>
                <w:rFonts w:ascii="Times New Roman" w:hAnsi="Times New Roman" w:cs="Times New Roman"/>
                <w:sz w:val="24"/>
                <w:szCs w:val="24"/>
              </w:rPr>
              <w:t xml:space="preserve"> et al. 2013; </w:t>
            </w:r>
            <w:proofErr w:type="spellStart"/>
            <w:r w:rsidRPr="00BF2787">
              <w:rPr>
                <w:rFonts w:ascii="Times New Roman" w:hAnsi="Times New Roman" w:cs="Times New Roman"/>
                <w:sz w:val="24"/>
                <w:szCs w:val="24"/>
              </w:rPr>
              <w:t>Igbigbi</w:t>
            </w:r>
            <w:proofErr w:type="spellEnd"/>
            <w:r w:rsidRPr="00BF2787">
              <w:rPr>
                <w:rFonts w:ascii="Times New Roman" w:hAnsi="Times New Roman" w:cs="Times New Roman"/>
                <w:sz w:val="24"/>
                <w:szCs w:val="24"/>
              </w:rPr>
              <w:t xml:space="preserve"> et al. 2001</w:t>
            </w:r>
          </w:p>
        </w:tc>
        <w:tc>
          <w:tcPr>
            <w:tcW w:w="3202" w:type="dxa"/>
            <w:vAlign w:val="center"/>
          </w:tcPr>
          <w:p w:rsidR="00D04445" w:rsidRPr="00BF2787" w:rsidRDefault="00D04445" w:rsidP="00C411B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87">
              <w:rPr>
                <w:rFonts w:ascii="Times New Roman" w:hAnsi="Times New Roman" w:cs="Times New Roman"/>
                <w:sz w:val="24"/>
                <w:szCs w:val="24"/>
              </w:rPr>
              <w:t xml:space="preserve">Unique </w:t>
            </w:r>
            <w:r w:rsidR="00783397">
              <w:rPr>
                <w:rFonts w:ascii="Times New Roman" w:hAnsi="Times New Roman" w:cs="Times New Roman"/>
                <w:sz w:val="24"/>
                <w:szCs w:val="24"/>
              </w:rPr>
              <w:t xml:space="preserve">Dermatoglyphic </w:t>
            </w:r>
            <w:r w:rsidRPr="00BF2787">
              <w:rPr>
                <w:rFonts w:ascii="Times New Roman" w:hAnsi="Times New Roman" w:cs="Times New Roman"/>
                <w:sz w:val="24"/>
                <w:szCs w:val="24"/>
              </w:rPr>
              <w:t>measure, control population non-standard, or other related reason</w:t>
            </w:r>
          </w:p>
        </w:tc>
      </w:tr>
    </w:tbl>
    <w:p w:rsidR="00D04445" w:rsidRPr="004661E5" w:rsidRDefault="00BF2787" w:rsidP="00BF2787">
      <w:pPr>
        <w:spacing w:after="0" w:line="48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  <w:vertAlign w:val="superscript"/>
        </w:rPr>
        <w:t>a</w:t>
      </w:r>
      <w:proofErr w:type="spellEnd"/>
      <w:proofErr w:type="gramEnd"/>
      <w:r w:rsidR="00D04445" w:rsidRPr="004661E5">
        <w:rPr>
          <w:rFonts w:ascii="Times New Roman" w:hAnsi="Times New Roman" w:cs="Times New Roman"/>
        </w:rPr>
        <w:t xml:space="preserve"> Some studies excluded f</w:t>
      </w:r>
      <w:r w:rsidR="00D04445">
        <w:rPr>
          <w:rFonts w:ascii="Times New Roman" w:hAnsi="Times New Roman" w:cs="Times New Roman"/>
        </w:rPr>
        <w:t xml:space="preserve">rom MA, but included in the systematic review &amp; discussions </w:t>
      </w:r>
    </w:p>
    <w:p w:rsidR="00D04445" w:rsidRPr="004661E5" w:rsidRDefault="00BF2787" w:rsidP="00D04445">
      <w:pPr>
        <w:spacing w:after="0" w:line="48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vertAlign w:val="superscript"/>
        </w:rPr>
        <w:t>b</w:t>
      </w:r>
      <w:proofErr w:type="gramEnd"/>
      <w:r w:rsidR="00D04445" w:rsidRPr="004661E5">
        <w:rPr>
          <w:rFonts w:ascii="Times New Roman" w:hAnsi="Times New Roman" w:cs="Times New Roman"/>
        </w:rPr>
        <w:t xml:space="preserve"> Some studies excluded for multiple reasons</w:t>
      </w:r>
      <w:r w:rsidR="00D04445">
        <w:rPr>
          <w:rFonts w:ascii="Times New Roman" w:hAnsi="Times New Roman" w:cs="Times New Roman"/>
        </w:rPr>
        <w:t xml:space="preserve"> </w:t>
      </w:r>
    </w:p>
    <w:p w:rsidR="00D04445" w:rsidRDefault="00D04445" w:rsidP="00D04445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D04445" w:rsidRPr="00D04445" w:rsidRDefault="00D04445" w:rsidP="00D04445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sectPr w:rsidR="00D04445" w:rsidRPr="00D04445" w:rsidSect="001D65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4445"/>
    <w:rsid w:val="00024768"/>
    <w:rsid w:val="001D65DC"/>
    <w:rsid w:val="00471CD6"/>
    <w:rsid w:val="00634B0B"/>
    <w:rsid w:val="00783397"/>
    <w:rsid w:val="007914BD"/>
    <w:rsid w:val="008E1B87"/>
    <w:rsid w:val="00A15692"/>
    <w:rsid w:val="00AF2159"/>
    <w:rsid w:val="00AF7D2F"/>
    <w:rsid w:val="00BF2787"/>
    <w:rsid w:val="00C411B0"/>
    <w:rsid w:val="00D04445"/>
    <w:rsid w:val="00D81FB4"/>
    <w:rsid w:val="00FC3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4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4445"/>
    <w:pPr>
      <w:spacing w:after="0"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8</cp:revision>
  <dcterms:created xsi:type="dcterms:W3CDTF">2015-07-20T20:16:00Z</dcterms:created>
  <dcterms:modified xsi:type="dcterms:W3CDTF">2015-08-03T15:41:00Z</dcterms:modified>
</cp:coreProperties>
</file>