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62" w:rsidRPr="004A7698" w:rsidRDefault="00A85C62" w:rsidP="00A85C62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4A7698">
        <w:rPr>
          <w:rFonts w:ascii="Times New Roman" w:hAnsi="Times New Roman" w:cs="Times New Roman"/>
          <w:b/>
          <w:sz w:val="28"/>
        </w:rPr>
        <w:t xml:space="preserve">An assay to measure </w:t>
      </w:r>
      <w:proofErr w:type="gramStart"/>
      <w:r w:rsidRPr="004A7698">
        <w:rPr>
          <w:rFonts w:ascii="Times New Roman" w:hAnsi="Times New Roman" w:cs="Times New Roman"/>
          <w:b/>
          <w:sz w:val="28"/>
        </w:rPr>
        <w:t>poly(</w:t>
      </w:r>
      <w:proofErr w:type="gramEnd"/>
      <w:r w:rsidRPr="004A7698">
        <w:rPr>
          <w:rFonts w:ascii="Times New Roman" w:hAnsi="Times New Roman" w:cs="Times New Roman"/>
          <w:b/>
          <w:sz w:val="28"/>
        </w:rPr>
        <w:t xml:space="preserve">ADP ribose) </w:t>
      </w:r>
      <w:proofErr w:type="spellStart"/>
      <w:r w:rsidRPr="004A7698">
        <w:rPr>
          <w:rFonts w:ascii="Times New Roman" w:hAnsi="Times New Roman" w:cs="Times New Roman"/>
          <w:b/>
          <w:sz w:val="28"/>
        </w:rPr>
        <w:t>glycohydrolase</w:t>
      </w:r>
      <w:proofErr w:type="spellEnd"/>
      <w:r w:rsidRPr="004A7698">
        <w:rPr>
          <w:rFonts w:ascii="Times New Roman" w:hAnsi="Times New Roman" w:cs="Times New Roman"/>
          <w:b/>
          <w:sz w:val="28"/>
        </w:rPr>
        <w:t xml:space="preserve"> (PARG) activity in cells</w:t>
      </w:r>
    </w:p>
    <w:p w:rsidR="00A85C62" w:rsidRPr="004A7698" w:rsidRDefault="00A85C62" w:rsidP="00A85C62">
      <w:pPr>
        <w:spacing w:line="480" w:lineRule="auto"/>
        <w:jc w:val="both"/>
        <w:rPr>
          <w:rFonts w:ascii="Times New Roman" w:hAnsi="Times New Roman" w:cs="Times New Roman"/>
        </w:rPr>
      </w:pPr>
      <w:r w:rsidRPr="004A7698">
        <w:rPr>
          <w:rFonts w:ascii="Times New Roman" w:hAnsi="Times New Roman" w:cs="Times New Roman"/>
        </w:rPr>
        <w:t>Dominic I James</w:t>
      </w:r>
      <w:r w:rsidRPr="004A7698">
        <w:rPr>
          <w:rFonts w:ascii="Times New Roman" w:hAnsi="Times New Roman" w:cs="Times New Roman"/>
          <w:vertAlign w:val="superscript"/>
        </w:rPr>
        <w:t>1,*</w:t>
      </w:r>
      <w:r w:rsidRPr="004A7698">
        <w:rPr>
          <w:rFonts w:ascii="Times New Roman" w:hAnsi="Times New Roman" w:cs="Times New Roman"/>
        </w:rPr>
        <w:t xml:space="preserve"> Stephen Durant</w:t>
      </w:r>
      <w:r w:rsidRPr="004A7698">
        <w:rPr>
          <w:rFonts w:ascii="Times New Roman" w:hAnsi="Times New Roman" w:cs="Times New Roman"/>
          <w:vertAlign w:val="superscript"/>
        </w:rPr>
        <w:t>2</w:t>
      </w:r>
      <w:r w:rsidRPr="004A7698">
        <w:rPr>
          <w:rFonts w:ascii="Times New Roman" w:hAnsi="Times New Roman" w:cs="Times New Roman"/>
        </w:rPr>
        <w:t>, Kay Eckersley</w:t>
      </w:r>
      <w:r w:rsidRPr="004A7698">
        <w:rPr>
          <w:rFonts w:ascii="Times New Roman" w:hAnsi="Times New Roman" w:cs="Times New Roman"/>
          <w:vertAlign w:val="superscript"/>
        </w:rPr>
        <w:t>2</w:t>
      </w:r>
      <w:r w:rsidRPr="004A7698">
        <w:rPr>
          <w:rFonts w:ascii="Times New Roman" w:hAnsi="Times New Roman" w:cs="Times New Roman"/>
        </w:rPr>
        <w:t>, Emma Fairweather</w:t>
      </w:r>
      <w:r w:rsidRPr="004A7698">
        <w:rPr>
          <w:rFonts w:ascii="Times New Roman" w:hAnsi="Times New Roman" w:cs="Times New Roman"/>
          <w:vertAlign w:val="superscript"/>
        </w:rPr>
        <w:t>1</w:t>
      </w:r>
      <w:r w:rsidRPr="004A7698">
        <w:rPr>
          <w:rFonts w:ascii="Times New Roman" w:hAnsi="Times New Roman" w:cs="Times New Roman"/>
        </w:rPr>
        <w:t>, Louise A Griffiths</w:t>
      </w:r>
      <w:r w:rsidRPr="004A7698">
        <w:rPr>
          <w:rFonts w:ascii="Times New Roman" w:hAnsi="Times New Roman" w:cs="Times New Roman"/>
          <w:vertAlign w:val="superscript"/>
        </w:rPr>
        <w:t>1</w:t>
      </w:r>
      <w:r w:rsidRPr="004A7698">
        <w:rPr>
          <w:rFonts w:ascii="Times New Roman" w:hAnsi="Times New Roman" w:cs="Times New Roman"/>
        </w:rPr>
        <w:t>, Nicola Hamilton</w:t>
      </w:r>
      <w:r w:rsidRPr="004A7698">
        <w:rPr>
          <w:rFonts w:ascii="Times New Roman" w:hAnsi="Times New Roman" w:cs="Times New Roman"/>
          <w:vertAlign w:val="superscript"/>
        </w:rPr>
        <w:t>1</w:t>
      </w:r>
      <w:r w:rsidRPr="004A7698">
        <w:rPr>
          <w:rFonts w:ascii="Times New Roman" w:hAnsi="Times New Roman" w:cs="Times New Roman"/>
        </w:rPr>
        <w:t>, Paul Kelly</w:t>
      </w:r>
      <w:r w:rsidRPr="004A7698">
        <w:rPr>
          <w:rFonts w:ascii="Times New Roman" w:hAnsi="Times New Roman" w:cs="Times New Roman"/>
          <w:vertAlign w:val="superscript"/>
        </w:rPr>
        <w:t>1</w:t>
      </w:r>
      <w:r w:rsidRPr="004A7698">
        <w:rPr>
          <w:rFonts w:ascii="Times New Roman" w:hAnsi="Times New Roman" w:cs="Times New Roman"/>
        </w:rPr>
        <w:t>, Mark O’Connor</w:t>
      </w:r>
      <w:r w:rsidRPr="004A7698">
        <w:rPr>
          <w:rFonts w:ascii="Times New Roman" w:hAnsi="Times New Roman" w:cs="Times New Roman"/>
          <w:vertAlign w:val="superscript"/>
        </w:rPr>
        <w:t>2</w:t>
      </w:r>
      <w:r w:rsidRPr="004A7698">
        <w:rPr>
          <w:rFonts w:ascii="Times New Roman" w:hAnsi="Times New Roman" w:cs="Times New Roman"/>
        </w:rPr>
        <w:t>, Kerry Shea</w:t>
      </w:r>
      <w:r w:rsidRPr="004A7698">
        <w:rPr>
          <w:rFonts w:ascii="Times New Roman" w:hAnsi="Times New Roman" w:cs="Times New Roman"/>
          <w:vertAlign w:val="superscript"/>
        </w:rPr>
        <w:t>2</w:t>
      </w:r>
      <w:r w:rsidRPr="004A7698">
        <w:rPr>
          <w:rFonts w:ascii="Times New Roman" w:hAnsi="Times New Roman" w:cs="Times New Roman"/>
        </w:rPr>
        <w:t>, Ian D Waddell</w:t>
      </w:r>
      <w:r w:rsidRPr="004A7698">
        <w:rPr>
          <w:rFonts w:ascii="Times New Roman" w:hAnsi="Times New Roman" w:cs="Times New Roman"/>
          <w:vertAlign w:val="superscript"/>
        </w:rPr>
        <w:t>1</w:t>
      </w:r>
      <w:r w:rsidRPr="004A7698">
        <w:rPr>
          <w:rFonts w:ascii="Times New Roman" w:hAnsi="Times New Roman" w:cs="Times New Roman"/>
        </w:rPr>
        <w:t xml:space="preserve"> and Donald J Ogilvie</w:t>
      </w:r>
      <w:r w:rsidRPr="004A7698">
        <w:rPr>
          <w:rFonts w:ascii="Times New Roman" w:hAnsi="Times New Roman" w:cs="Times New Roman"/>
          <w:vertAlign w:val="superscript"/>
        </w:rPr>
        <w:t>1</w:t>
      </w:r>
      <w:r w:rsidRPr="004A7698">
        <w:rPr>
          <w:rFonts w:ascii="Times New Roman" w:hAnsi="Times New Roman" w:cs="Times New Roman"/>
        </w:rPr>
        <w:t>.</w:t>
      </w:r>
    </w:p>
    <w:p w:rsidR="00A85C62" w:rsidRPr="004A7698" w:rsidRDefault="00A85C62" w:rsidP="00A85C62">
      <w:pPr>
        <w:spacing w:line="480" w:lineRule="auto"/>
        <w:jc w:val="both"/>
        <w:rPr>
          <w:rFonts w:ascii="Times New Roman" w:hAnsi="Times New Roman" w:cs="Times New Roman"/>
        </w:rPr>
      </w:pPr>
      <w:r w:rsidRPr="004A7698">
        <w:rPr>
          <w:rFonts w:ascii="Times New Roman" w:hAnsi="Times New Roman" w:cs="Times New Roman"/>
          <w:vertAlign w:val="superscript"/>
        </w:rPr>
        <w:t>1</w:t>
      </w:r>
      <w:r w:rsidRPr="002C67AE">
        <w:rPr>
          <w:rFonts w:ascii="Times New Roman" w:hAnsi="Times New Roman" w:cs="Times New Roman"/>
        </w:rPr>
        <w:t xml:space="preserve"> </w:t>
      </w:r>
      <w:r w:rsidRPr="004A7698">
        <w:rPr>
          <w:rFonts w:ascii="Times New Roman" w:hAnsi="Times New Roman" w:cs="Times New Roman"/>
        </w:rPr>
        <w:t>Drug Discovery Unit, Cancer Research UK Manchester Institute, University of Manchester, Wilmslow Road, Manchester, M20 4BX, U.K.</w:t>
      </w:r>
    </w:p>
    <w:p w:rsidR="00A85C62" w:rsidRPr="004A7698" w:rsidRDefault="00A85C62" w:rsidP="00A85C62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OLE_LINK1"/>
      <w:r w:rsidRPr="004A7698">
        <w:rPr>
          <w:rFonts w:ascii="Times New Roman" w:hAnsi="Times New Roman" w:cs="Times New Roman"/>
          <w:vertAlign w:val="superscript"/>
        </w:rPr>
        <w:t>2</w:t>
      </w:r>
      <w:bookmarkEnd w:id="0"/>
      <w:r w:rsidRPr="004A7698">
        <w:rPr>
          <w:rFonts w:ascii="Times New Roman" w:hAnsi="Times New Roman" w:cs="Times New Roman"/>
        </w:rPr>
        <w:t xml:space="preserve"> Oncology </w:t>
      </w:r>
      <w:proofErr w:type="spellStart"/>
      <w:r w:rsidRPr="004A7698">
        <w:rPr>
          <w:rFonts w:ascii="Times New Roman" w:hAnsi="Times New Roman" w:cs="Times New Roman"/>
        </w:rPr>
        <w:t>iMED</w:t>
      </w:r>
      <w:proofErr w:type="spellEnd"/>
      <w:r w:rsidRPr="004A7698">
        <w:rPr>
          <w:rFonts w:ascii="Times New Roman" w:hAnsi="Times New Roman" w:cs="Times New Roman"/>
        </w:rPr>
        <w:t xml:space="preserve">, AstraZeneca Pharmaceuticals, </w:t>
      </w:r>
      <w:proofErr w:type="spellStart"/>
      <w:r w:rsidRPr="004A7698">
        <w:rPr>
          <w:rFonts w:ascii="Times New Roman" w:hAnsi="Times New Roman" w:cs="Times New Roman"/>
        </w:rPr>
        <w:t>Alderley</w:t>
      </w:r>
      <w:proofErr w:type="spellEnd"/>
      <w:r w:rsidRPr="004A7698">
        <w:rPr>
          <w:rFonts w:ascii="Times New Roman" w:hAnsi="Times New Roman" w:cs="Times New Roman"/>
        </w:rPr>
        <w:t xml:space="preserve"> Park, Macclesfield, Cheshire, </w:t>
      </w:r>
      <w:r w:rsidRPr="004A7698">
        <w:rPr>
          <w:rStyle w:val="st1"/>
          <w:rFonts w:ascii="Times New Roman" w:hAnsi="Times New Roman" w:cs="Times New Roman"/>
        </w:rPr>
        <w:t xml:space="preserve">SK10 4TG, </w:t>
      </w:r>
      <w:r w:rsidRPr="004A7698">
        <w:rPr>
          <w:rFonts w:ascii="Times New Roman" w:hAnsi="Times New Roman" w:cs="Times New Roman"/>
        </w:rPr>
        <w:t>U.K.</w:t>
      </w:r>
    </w:p>
    <w:p w:rsidR="00A85C62" w:rsidRDefault="00A85C62" w:rsidP="00A85C62">
      <w:pPr>
        <w:rPr>
          <w:rFonts w:ascii="Times New Roman" w:hAnsi="Times New Roman" w:cs="Times New Roman"/>
        </w:rPr>
      </w:pPr>
      <w:r w:rsidRPr="004A7698">
        <w:rPr>
          <w:rFonts w:ascii="Times New Roman" w:hAnsi="Times New Roman" w:cs="Times New Roman"/>
        </w:rPr>
        <w:t xml:space="preserve">* Corresponding author.  E-mail: </w:t>
      </w:r>
      <w:hyperlink r:id="rId4" w:history="1">
        <w:r w:rsidRPr="00022868">
          <w:rPr>
            <w:rStyle w:val="Hyperlink"/>
            <w:rFonts w:ascii="Times New Roman" w:hAnsi="Times New Roman" w:cs="Times New Roman"/>
          </w:rPr>
          <w:t>dominic.james@cruk.manchester.ac.uk</w:t>
        </w:r>
      </w:hyperlink>
    </w:p>
    <w:p w:rsidR="00DD044B" w:rsidRDefault="00DD044B" w:rsidP="00A85C62">
      <w:pPr>
        <w:rPr>
          <w:rFonts w:ascii="Times New Roman" w:hAnsi="Times New Roman" w:cs="Times New Roman"/>
        </w:rPr>
      </w:pPr>
      <w:bookmarkStart w:id="1" w:name="_GoBack"/>
      <w:bookmarkEnd w:id="1"/>
    </w:p>
    <w:p w:rsidR="00A85C62" w:rsidRPr="00A85C62" w:rsidRDefault="00A85C62" w:rsidP="00A85C62">
      <w:pPr>
        <w:rPr>
          <w:rFonts w:ascii="Times New Roman" w:hAnsi="Times New Roman" w:cs="Times New Roman"/>
        </w:rPr>
      </w:pPr>
      <w:r w:rsidRPr="00A85C62">
        <w:rPr>
          <w:rFonts w:ascii="Times New Roman" w:hAnsi="Times New Roman" w:cs="Times New Roman"/>
        </w:rPr>
        <w:t>Supplementary methods</w:t>
      </w:r>
    </w:p>
    <w:p w:rsidR="00A85C62" w:rsidRPr="00A85C62" w:rsidRDefault="00A85C62" w:rsidP="00A85C62">
      <w:pPr>
        <w:rPr>
          <w:rFonts w:ascii="Times New Roman" w:hAnsi="Times New Roman" w:cs="Times New Roman"/>
        </w:rPr>
      </w:pPr>
      <w:r w:rsidRPr="00A85C62">
        <w:rPr>
          <w:rFonts w:ascii="Times New Roman" w:hAnsi="Times New Roman" w:cs="Times New Roman"/>
        </w:rPr>
        <w:t>Western blot</w:t>
      </w:r>
    </w:p>
    <w:p w:rsidR="00A85C62" w:rsidRDefault="00A85C62" w:rsidP="00A85C62">
      <w:pPr>
        <w:rPr>
          <w:rFonts w:ascii="Times New Roman" w:hAnsi="Times New Roman" w:cs="Times New Roman"/>
        </w:rPr>
      </w:pPr>
      <w:r w:rsidRPr="00A85C62">
        <w:rPr>
          <w:rFonts w:ascii="Times New Roman" w:hAnsi="Times New Roman" w:cs="Times New Roman"/>
        </w:rPr>
        <w:t xml:space="preserve">Cells were seeded in 6-well plates and the following day treated with DMSO, 125 µg/mL, 250 µg/mL MMS for 20 min. Media was then aspirated and cells gently washed with 1 mL ice-cold PBS. To each well, 75 µL lysis buffer (25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</w:t>
      </w:r>
      <w:proofErr w:type="spellStart"/>
      <w:r w:rsidRPr="00A85C62">
        <w:rPr>
          <w:rFonts w:ascii="Times New Roman" w:hAnsi="Times New Roman" w:cs="Times New Roman"/>
        </w:rPr>
        <w:t>Tris-HCl</w:t>
      </w:r>
      <w:proofErr w:type="spellEnd"/>
      <w:r w:rsidRPr="00A85C62">
        <w:rPr>
          <w:rFonts w:ascii="Times New Roman" w:hAnsi="Times New Roman" w:cs="Times New Roman"/>
        </w:rPr>
        <w:t xml:space="preserve">, 3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EDTA, 3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EGTA, 50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</w:t>
      </w:r>
      <w:proofErr w:type="spellStart"/>
      <w:r w:rsidRPr="00A85C62">
        <w:rPr>
          <w:rFonts w:ascii="Times New Roman" w:hAnsi="Times New Roman" w:cs="Times New Roman"/>
        </w:rPr>
        <w:t>NaF</w:t>
      </w:r>
      <w:proofErr w:type="spellEnd"/>
      <w:r w:rsidRPr="00A85C62">
        <w:rPr>
          <w:rFonts w:ascii="Times New Roman" w:hAnsi="Times New Roman" w:cs="Times New Roman"/>
        </w:rPr>
        <w:t xml:space="preserve">, 2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Na</w:t>
      </w:r>
      <w:r w:rsidRPr="00A85C62">
        <w:rPr>
          <w:rFonts w:ascii="Times New Roman" w:hAnsi="Times New Roman" w:cs="Times New Roman"/>
          <w:vertAlign w:val="subscript"/>
        </w:rPr>
        <w:t>3</w:t>
      </w:r>
      <w:r w:rsidRPr="00A85C62">
        <w:rPr>
          <w:rFonts w:ascii="Times New Roman" w:hAnsi="Times New Roman" w:cs="Times New Roman"/>
        </w:rPr>
        <w:t>VO</w:t>
      </w:r>
      <w:r w:rsidRPr="00A85C62">
        <w:rPr>
          <w:rFonts w:ascii="Times New Roman" w:hAnsi="Times New Roman" w:cs="Times New Roman"/>
          <w:vertAlign w:val="subscript"/>
        </w:rPr>
        <w:t>4</w:t>
      </w:r>
      <w:r w:rsidRPr="00A85C62">
        <w:rPr>
          <w:rFonts w:ascii="Times New Roman" w:hAnsi="Times New Roman" w:cs="Times New Roman"/>
        </w:rPr>
        <w:t xml:space="preserve"> , 0.27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sucrose, 10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β-</w:t>
      </w:r>
      <w:proofErr w:type="spellStart"/>
      <w:r w:rsidRPr="00A85C62">
        <w:rPr>
          <w:rFonts w:ascii="Times New Roman" w:hAnsi="Times New Roman" w:cs="Times New Roman"/>
        </w:rPr>
        <w:t>glycerophosphate</w:t>
      </w:r>
      <w:proofErr w:type="spellEnd"/>
      <w:r w:rsidRPr="00A85C62">
        <w:rPr>
          <w:rFonts w:ascii="Times New Roman" w:hAnsi="Times New Roman" w:cs="Times New Roman"/>
        </w:rPr>
        <w:t xml:space="preserve">, 5 </w:t>
      </w:r>
      <w:proofErr w:type="spellStart"/>
      <w:r w:rsidRPr="00A85C62">
        <w:rPr>
          <w:rFonts w:ascii="Times New Roman" w:hAnsi="Times New Roman" w:cs="Times New Roman"/>
        </w:rPr>
        <w:t>mM</w:t>
      </w:r>
      <w:proofErr w:type="spellEnd"/>
      <w:r w:rsidRPr="00A85C62">
        <w:rPr>
          <w:rFonts w:ascii="Times New Roman" w:hAnsi="Times New Roman" w:cs="Times New Roman"/>
        </w:rPr>
        <w:t xml:space="preserve"> sodium pyrophosphate, 2 % Triton X-100) with  complete protease inhibitor (Roche) and  5 µM APD-HPD was added and incubated for 10 min on ice. Lysates were transferred to </w:t>
      </w:r>
      <w:proofErr w:type="spellStart"/>
      <w:r w:rsidRPr="00A85C62">
        <w:rPr>
          <w:rFonts w:ascii="Times New Roman" w:hAnsi="Times New Roman" w:cs="Times New Roman"/>
        </w:rPr>
        <w:t>eppendorf</w:t>
      </w:r>
      <w:proofErr w:type="spellEnd"/>
      <w:r w:rsidRPr="00A85C62">
        <w:rPr>
          <w:rFonts w:ascii="Times New Roman" w:hAnsi="Times New Roman" w:cs="Times New Roman"/>
        </w:rPr>
        <w:t xml:space="preserve"> tubes containing 30 µL 4x sample buffer (</w:t>
      </w:r>
      <w:proofErr w:type="spellStart"/>
      <w:r w:rsidRPr="00A85C62">
        <w:rPr>
          <w:rFonts w:ascii="Times New Roman" w:hAnsi="Times New Roman" w:cs="Times New Roman"/>
        </w:rPr>
        <w:t>Biorad</w:t>
      </w:r>
      <w:proofErr w:type="spellEnd"/>
      <w:r w:rsidRPr="00A85C62">
        <w:rPr>
          <w:rFonts w:ascii="Times New Roman" w:hAnsi="Times New Roman" w:cs="Times New Roman"/>
        </w:rPr>
        <w:t xml:space="preserve">, Hemel Hempstead, UK) and incubated for 5 min at 95°C. Samples were then loaded on a 3–8% </w:t>
      </w:r>
      <w:proofErr w:type="spellStart"/>
      <w:r w:rsidRPr="00A85C62">
        <w:rPr>
          <w:rFonts w:ascii="Times New Roman" w:hAnsi="Times New Roman" w:cs="Times New Roman"/>
        </w:rPr>
        <w:t>tris</w:t>
      </w:r>
      <w:proofErr w:type="spellEnd"/>
      <w:r w:rsidRPr="00A85C62">
        <w:rPr>
          <w:rFonts w:ascii="Times New Roman" w:hAnsi="Times New Roman" w:cs="Times New Roman"/>
        </w:rPr>
        <w:t xml:space="preserve">-acetate gel and following separation transferred to nitrocellulose. The membrane was blocked with 10% non-fat milk powder in </w:t>
      </w:r>
      <w:proofErr w:type="spellStart"/>
      <w:r w:rsidRPr="00A85C62">
        <w:rPr>
          <w:rFonts w:ascii="Times New Roman" w:hAnsi="Times New Roman" w:cs="Times New Roman"/>
        </w:rPr>
        <w:t>tris</w:t>
      </w:r>
      <w:proofErr w:type="spellEnd"/>
      <w:r w:rsidRPr="00A85C62">
        <w:rPr>
          <w:rFonts w:ascii="Times New Roman" w:hAnsi="Times New Roman" w:cs="Times New Roman"/>
        </w:rPr>
        <w:t xml:space="preserve">-buffered saline (TBS) + 0.05% Tween20 (TBST) for 1 h. Mouse anti-PAR antibody (#550781, BD </w:t>
      </w:r>
      <w:proofErr w:type="spellStart"/>
      <w:r w:rsidRPr="00A85C62">
        <w:rPr>
          <w:rFonts w:ascii="Times New Roman" w:hAnsi="Times New Roman" w:cs="Times New Roman"/>
        </w:rPr>
        <w:t>Pharmingen</w:t>
      </w:r>
      <w:proofErr w:type="spellEnd"/>
      <w:r w:rsidRPr="00A85C62">
        <w:rPr>
          <w:rFonts w:ascii="Times New Roman" w:hAnsi="Times New Roman" w:cs="Times New Roman"/>
        </w:rPr>
        <w:t>, Oxford, UK) was incubated overnight at 4°C. After washing with TBST, the membrane was incubated with anti-mouse secondary (</w:t>
      </w:r>
      <w:proofErr w:type="spellStart"/>
      <w:r w:rsidRPr="00A85C62">
        <w:rPr>
          <w:rFonts w:ascii="Times New Roman" w:hAnsi="Times New Roman" w:cs="Times New Roman"/>
        </w:rPr>
        <w:t>Abcam</w:t>
      </w:r>
      <w:proofErr w:type="spellEnd"/>
      <w:r w:rsidRPr="00A85C62">
        <w:rPr>
          <w:rFonts w:ascii="Times New Roman" w:hAnsi="Times New Roman" w:cs="Times New Roman"/>
        </w:rPr>
        <w:t xml:space="preserve">) 1:5000 in 5% BSA for </w:t>
      </w:r>
      <w:r w:rsidRPr="00A85C62">
        <w:rPr>
          <w:rFonts w:ascii="Times New Roman" w:hAnsi="Times New Roman" w:cs="Times New Roman"/>
        </w:rPr>
        <w:lastRenderedPageBreak/>
        <w:t>1 h. After washes with TBST the antibody complexes were detected with ECL. After washing with Restore (</w:t>
      </w:r>
      <w:proofErr w:type="spellStart"/>
      <w:r w:rsidRPr="00A85C62">
        <w:rPr>
          <w:rFonts w:ascii="Times New Roman" w:hAnsi="Times New Roman" w:cs="Times New Roman"/>
        </w:rPr>
        <w:t>ThermoFisher</w:t>
      </w:r>
      <w:proofErr w:type="spellEnd"/>
      <w:r w:rsidRPr="00A85C62">
        <w:rPr>
          <w:rFonts w:ascii="Times New Roman" w:hAnsi="Times New Roman" w:cs="Times New Roman"/>
        </w:rPr>
        <w:t xml:space="preserve">) according to manufacturer’s recommendations, the membrane was </w:t>
      </w:r>
      <w:proofErr w:type="spellStart"/>
      <w:r w:rsidRPr="00A85C62">
        <w:rPr>
          <w:rFonts w:ascii="Times New Roman" w:hAnsi="Times New Roman" w:cs="Times New Roman"/>
        </w:rPr>
        <w:t>reprobed</w:t>
      </w:r>
      <w:proofErr w:type="spellEnd"/>
      <w:r w:rsidRPr="00A85C62">
        <w:rPr>
          <w:rFonts w:ascii="Times New Roman" w:hAnsi="Times New Roman" w:cs="Times New Roman"/>
        </w:rPr>
        <w:t xml:space="preserve"> as above but using mouse actin antibody (Sigma #A5441) at 1:5000 in 5% non-fat dried milk powder in TBST. For HT29 westerns, cells were treated </w:t>
      </w:r>
      <w:proofErr w:type="gramStart"/>
      <w:r w:rsidRPr="00A85C62">
        <w:rPr>
          <w:rFonts w:ascii="Times New Roman" w:hAnsi="Times New Roman" w:cs="Times New Roman"/>
        </w:rPr>
        <w:t>with  250</w:t>
      </w:r>
      <w:proofErr w:type="gramEnd"/>
      <w:r w:rsidRPr="00A85C62">
        <w:rPr>
          <w:rFonts w:ascii="Times New Roman" w:hAnsi="Times New Roman" w:cs="Times New Roman"/>
        </w:rPr>
        <w:t xml:space="preserve"> µg/mL MMS for the times shown and PAR detected using anti-PAR clone 10H (Merck Millipore) using the procedure outlined above.</w:t>
      </w:r>
    </w:p>
    <w:p w:rsidR="00A85C62" w:rsidRPr="00A85C62" w:rsidRDefault="00A85C62" w:rsidP="00A85C62">
      <w:pPr>
        <w:rPr>
          <w:rFonts w:ascii="Times New Roman" w:hAnsi="Times New Roman" w:cs="Times New Roman"/>
        </w:rPr>
      </w:pPr>
    </w:p>
    <w:p w:rsidR="00A85C62" w:rsidRPr="00A85C62" w:rsidRDefault="00A85C62" w:rsidP="00A85C62">
      <w:pPr>
        <w:rPr>
          <w:rFonts w:ascii="Times New Roman" w:hAnsi="Times New Roman" w:cs="Times New Roman"/>
        </w:rPr>
      </w:pPr>
      <w:r w:rsidRPr="00A85C62">
        <w:rPr>
          <w:rFonts w:ascii="Times New Roman" w:hAnsi="Times New Roman" w:cs="Times New Roman"/>
        </w:rPr>
        <w:t>Supplementary notes</w:t>
      </w:r>
    </w:p>
    <w:p w:rsidR="00A85C62" w:rsidRPr="00A85C62" w:rsidRDefault="00A85C62" w:rsidP="00A85C62">
      <w:pPr>
        <w:rPr>
          <w:rFonts w:ascii="Times New Roman" w:hAnsi="Times New Roman" w:cs="Times New Roman"/>
        </w:rPr>
      </w:pPr>
      <w:r w:rsidRPr="00A85C62">
        <w:rPr>
          <w:rFonts w:ascii="Times New Roman" w:hAnsi="Times New Roman" w:cs="Times New Roman"/>
        </w:rPr>
        <w:t>Compounds in Figure 3</w:t>
      </w:r>
      <w:r>
        <w:rPr>
          <w:rFonts w:ascii="Times New Roman" w:hAnsi="Times New Roman" w:cs="Times New Roman"/>
        </w:rPr>
        <w:t>d</w:t>
      </w:r>
      <w:r w:rsidRPr="00A85C62">
        <w:rPr>
          <w:rFonts w:ascii="Times New Roman" w:hAnsi="Times New Roman" w:cs="Times New Roman"/>
        </w:rPr>
        <w:t xml:space="preserve"> are </w:t>
      </w:r>
      <w:proofErr w:type="gramStart"/>
      <w:r w:rsidRPr="00A85C62">
        <w:rPr>
          <w:rFonts w:ascii="Times New Roman" w:hAnsi="Times New Roman" w:cs="Times New Roman"/>
        </w:rPr>
        <w:t>from  CRUK</w:t>
      </w:r>
      <w:proofErr w:type="gramEnd"/>
      <w:r w:rsidRPr="00A85C62">
        <w:rPr>
          <w:rFonts w:ascii="Times New Roman" w:hAnsi="Times New Roman" w:cs="Times New Roman"/>
        </w:rPr>
        <w:t xml:space="preserve"> MI PARG drug discovery programme and their numbers are as follows: 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1 = PDD00013907,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2 = PDD00014104,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3 = PDD00015009,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4 = PDD00016133,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5 = PDD00016845,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6 = PDD00016882,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7 = PDD00017155, </w:t>
      </w:r>
      <w:proofErr w:type="spellStart"/>
      <w:r w:rsidRPr="00A85C62">
        <w:rPr>
          <w:rFonts w:ascii="Times New Roman" w:hAnsi="Times New Roman" w:cs="Times New Roman"/>
        </w:rPr>
        <w:t>cmpd</w:t>
      </w:r>
      <w:proofErr w:type="spellEnd"/>
      <w:r w:rsidRPr="00A85C62">
        <w:rPr>
          <w:rFonts w:ascii="Times New Roman" w:hAnsi="Times New Roman" w:cs="Times New Roman"/>
        </w:rPr>
        <w:t xml:space="preserve"> 8 = PDD00017272.</w:t>
      </w:r>
    </w:p>
    <w:p w:rsidR="004C1609" w:rsidRPr="00A85C62" w:rsidRDefault="00F435FA">
      <w:pPr>
        <w:rPr>
          <w:rFonts w:ascii="Times New Roman" w:hAnsi="Times New Roman" w:cs="Times New Roman"/>
        </w:rPr>
      </w:pPr>
    </w:p>
    <w:sectPr w:rsidR="004C1609" w:rsidRPr="00A8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62"/>
    <w:rsid w:val="00341368"/>
    <w:rsid w:val="00A85C62"/>
    <w:rsid w:val="00DD044B"/>
    <w:rsid w:val="00F435FA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E6289-146B-4743-B323-1C53C12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A85C62"/>
  </w:style>
  <w:style w:type="character" w:styleId="Hyperlink">
    <w:name w:val="Hyperlink"/>
    <w:basedOn w:val="DefaultParagraphFont"/>
    <w:uiPriority w:val="99"/>
    <w:unhideWhenUsed/>
    <w:rsid w:val="00A85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inic.james@cruk.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James</dc:creator>
  <cp:lastModifiedBy>Hollydawn Murray</cp:lastModifiedBy>
  <cp:revision>2</cp:revision>
  <dcterms:created xsi:type="dcterms:W3CDTF">2016-04-02T16:27:00Z</dcterms:created>
  <dcterms:modified xsi:type="dcterms:W3CDTF">2016-04-05T13:52:00Z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Id">
    <vt:lpwstr>http://www.zotero.org/styles/vancouver</vt:lpwstr>
  </property>
</Properties>
</file>