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710" w:type="dxa"/>
        <w:tblLayout w:type="fixed"/>
        <w:tblLook w:val="01E0" w:firstRow="1" w:lastRow="1" w:firstColumn="1" w:lastColumn="1" w:noHBand="0" w:noVBand="0"/>
      </w:tblPr>
      <w:tblGrid>
        <w:gridCol w:w="1242"/>
        <w:gridCol w:w="2409"/>
        <w:gridCol w:w="1558"/>
        <w:gridCol w:w="1700"/>
        <w:gridCol w:w="851"/>
        <w:gridCol w:w="283"/>
        <w:gridCol w:w="1700"/>
        <w:gridCol w:w="1559"/>
        <w:gridCol w:w="1558"/>
        <w:gridCol w:w="850"/>
      </w:tblGrid>
      <w:tr w:rsidR="008A5129" w:rsidTr="007A09E8">
        <w:trPr>
          <w:trHeight w:val="3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29" w:rsidRDefault="008A5129">
            <w:pPr>
              <w:ind w:left="142" w:right="-391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29" w:rsidRDefault="008A5129" w:rsidP="008A512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Aggregate Cohort (n=)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29" w:rsidRDefault="008A5129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29" w:rsidRDefault="008A5129" w:rsidP="008A512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Propensity-Matched Cohort (n=)</w:t>
            </w:r>
          </w:p>
        </w:tc>
      </w:tr>
      <w:tr w:rsidR="008A5129" w:rsidTr="007A09E8">
        <w:trPr>
          <w:trHeight w:val="3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29" w:rsidRDefault="008A5129">
            <w:pPr>
              <w:ind w:left="142" w:right="-391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Variable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29" w:rsidRDefault="008A5129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bookmarkStart w:id="0" w:name="OLE_LINK20"/>
            <w:bookmarkStart w:id="1" w:name="OLE_LINK21"/>
            <w: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 xml:space="preserve">Standard discectomy </w:t>
            </w:r>
            <w:bookmarkEnd w:id="0"/>
            <w:bookmarkEnd w:id="1"/>
            <w: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group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29" w:rsidRDefault="008A5129" w:rsidP="008A5129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bookmarkStart w:id="2" w:name="OLE_LINK22"/>
            <w:bookmarkStart w:id="3" w:name="OLE_LINK23"/>
            <w: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 xml:space="preserve">Micro- discectomy </w:t>
            </w:r>
            <w:bookmarkEnd w:id="2"/>
            <w:bookmarkEnd w:id="3"/>
            <w: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group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29" w:rsidRDefault="008A5129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Difference (95% CI)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29" w:rsidRDefault="008A5129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P-value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29" w:rsidRDefault="008A5129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29" w:rsidRDefault="008A5129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Standard discectomy group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29" w:rsidRDefault="008A5129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Micro- discectomy group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29" w:rsidRDefault="008A5129">
            <w:pPr>
              <w:ind w:left="33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Difference (95% CI)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29" w:rsidRDefault="008A5129">
            <w:pPr>
              <w:ind w:left="33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  <w:t>P- value</w:t>
            </w:r>
          </w:p>
        </w:tc>
      </w:tr>
      <w:tr w:rsidR="008A5129" w:rsidRPr="00CB1F01" w:rsidTr="007A09E8">
        <w:trPr>
          <w:trHeight w:val="3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29" w:rsidRDefault="009E6EAF">
            <w:pPr>
              <w:ind w:left="142" w:right="-391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Proportion of patients with MCID of ODI – No (%)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29" w:rsidRDefault="008A5129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29" w:rsidRDefault="008A5129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29" w:rsidRDefault="008A5129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29" w:rsidRDefault="008A5129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29" w:rsidRDefault="008A5129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29" w:rsidRDefault="008A5129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29" w:rsidRDefault="008A5129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29" w:rsidRDefault="008A5129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29" w:rsidRDefault="008A5129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</w:tr>
      <w:tr w:rsidR="008A5129" w:rsidRPr="00CB1F01" w:rsidTr="007A09E8">
        <w:trPr>
          <w:trHeight w:val="3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29" w:rsidRPr="009E6EAF" w:rsidRDefault="009E6EAF" w:rsidP="009E6EAF">
            <w:pPr>
              <w:ind w:left="142" w:right="-391"/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 w:eastAsia="en-US"/>
              </w:rPr>
              <w:t>Proportion of patients with MCID of Leg NRS – No (%)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29" w:rsidRDefault="008A5129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29" w:rsidRDefault="008A5129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29" w:rsidRDefault="008A5129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29" w:rsidRDefault="008A5129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29" w:rsidRDefault="008A5129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29" w:rsidRDefault="008A5129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29" w:rsidRDefault="008A5129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29" w:rsidRDefault="008A5129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29" w:rsidRDefault="008A5129">
            <w:pPr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</w:tr>
    </w:tbl>
    <w:p w:rsidR="000A3371" w:rsidRDefault="000A3371" w:rsidP="008A5129">
      <w:pPr>
        <w:pStyle w:val="Heading1"/>
        <w:rPr>
          <w:lang w:val="en-US"/>
        </w:rPr>
      </w:pPr>
    </w:p>
    <w:p w:rsidR="000A3371" w:rsidRPr="00C13B09" w:rsidRDefault="0026048E" w:rsidP="00CB1F01">
      <w:pPr>
        <w:rPr>
          <w:lang w:val="en-US"/>
        </w:rPr>
      </w:pPr>
      <w:bookmarkStart w:id="4" w:name="_GoBack"/>
      <w:r>
        <w:rPr>
          <w:lang w:val="en-US"/>
        </w:rPr>
        <w:t>Table 4</w:t>
      </w:r>
      <w:r w:rsidR="000A3371" w:rsidRPr="00C13B09">
        <w:rPr>
          <w:lang w:val="en-US"/>
        </w:rPr>
        <w:t>: Complete case analyses of categorical outcome measures in the aggregate cohort and propensity matched cohort. MCID is defined as d</w:t>
      </w:r>
      <w:r w:rsidR="000A3371" w:rsidRPr="00C13B09">
        <w:rPr>
          <w:rFonts w:cs="Arial"/>
          <w:lang w:val="en-GB"/>
        </w:rPr>
        <w:t xml:space="preserve">ODI ≥ </w:t>
      </w:r>
      <w:r w:rsidR="00CB1F01">
        <w:rPr>
          <w:rFonts w:cs="Arial"/>
          <w:lang w:val="en-GB"/>
        </w:rPr>
        <w:t>10</w:t>
      </w:r>
      <w:r w:rsidR="000A3371" w:rsidRPr="00C13B09">
        <w:rPr>
          <w:rFonts w:cs="Arial"/>
          <w:lang w:val="en-GB"/>
        </w:rPr>
        <w:t xml:space="preserve"> and </w:t>
      </w:r>
      <w:proofErr w:type="spellStart"/>
      <w:r w:rsidR="000A3371" w:rsidRPr="00C13B09">
        <w:rPr>
          <w:rFonts w:cs="Arial"/>
          <w:lang w:val="en-GB"/>
        </w:rPr>
        <w:t>dNRS</w:t>
      </w:r>
      <w:proofErr w:type="spellEnd"/>
      <w:r w:rsidR="000A3371" w:rsidRPr="00C13B09">
        <w:rPr>
          <w:rFonts w:cs="Arial"/>
          <w:lang w:val="en-GB"/>
        </w:rPr>
        <w:t xml:space="preserve"> ≥ 2</w:t>
      </w:r>
      <w:r w:rsidR="00CB1F01">
        <w:rPr>
          <w:rFonts w:cs="Arial"/>
          <w:lang w:val="en-GB"/>
        </w:rPr>
        <w:t>.</w:t>
      </w:r>
      <w:r w:rsidR="00C13B09" w:rsidRPr="00C13B09">
        <w:rPr>
          <w:rFonts w:cs="Arial"/>
          <w:lang w:val="en-GB"/>
        </w:rPr>
        <w:t xml:space="preserve"> </w:t>
      </w:r>
      <w:bookmarkEnd w:id="4"/>
    </w:p>
    <w:sectPr w:rsidR="000A3371" w:rsidRPr="00C13B09" w:rsidSect="009E0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C7DA5"/>
    <w:multiLevelType w:val="hybridMultilevel"/>
    <w:tmpl w:val="31201CBE"/>
    <w:lvl w:ilvl="0" w:tplc="6A70C932">
      <w:start w:val="16"/>
      <w:numFmt w:val="bullet"/>
      <w:lvlText w:val="-"/>
      <w:lvlJc w:val="left"/>
      <w:pPr>
        <w:ind w:left="502" w:hanging="360"/>
      </w:pPr>
      <w:rPr>
        <w:rFonts w:ascii="Times New Roman" w:eastAsia="MS Minng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5129"/>
    <w:rsid w:val="000A3371"/>
    <w:rsid w:val="0026048E"/>
    <w:rsid w:val="0077420F"/>
    <w:rsid w:val="007A09E8"/>
    <w:rsid w:val="007F2A49"/>
    <w:rsid w:val="0083711B"/>
    <w:rsid w:val="008A3E3C"/>
    <w:rsid w:val="008A5129"/>
    <w:rsid w:val="008D179A"/>
    <w:rsid w:val="009457E5"/>
    <w:rsid w:val="009E0800"/>
    <w:rsid w:val="009E6EAF"/>
    <w:rsid w:val="00B21FEA"/>
    <w:rsid w:val="00C13B09"/>
    <w:rsid w:val="00C17704"/>
    <w:rsid w:val="00C57218"/>
    <w:rsid w:val="00CB1F01"/>
    <w:rsid w:val="00CE1D34"/>
    <w:rsid w:val="00D714C6"/>
    <w:rsid w:val="00D96C12"/>
    <w:rsid w:val="00EF364A"/>
    <w:rsid w:val="00F645F0"/>
    <w:rsid w:val="00F85542"/>
    <w:rsid w:val="00F8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ABF956-74D9-448D-9EF9-51C317A3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129"/>
    <w:pPr>
      <w:spacing w:after="0" w:line="240" w:lineRule="auto"/>
    </w:pPr>
    <w:rPr>
      <w:rFonts w:ascii="Cambria" w:eastAsia="MS Minngs" w:hAnsi="Cambria" w:cs="Times New Roman"/>
      <w:sz w:val="24"/>
      <w:szCs w:val="24"/>
      <w:lang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51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129"/>
    <w:pPr>
      <w:ind w:left="720"/>
      <w:contextualSpacing/>
    </w:pPr>
  </w:style>
  <w:style w:type="table" w:styleId="TableGrid">
    <w:name w:val="Table Grid"/>
    <w:basedOn w:val="TableNormal"/>
    <w:uiPriority w:val="59"/>
    <w:rsid w:val="008A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A5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9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nevkans</dc:creator>
  <cp:lastModifiedBy>Stephen Cozens</cp:lastModifiedBy>
  <cp:revision>11</cp:revision>
  <dcterms:created xsi:type="dcterms:W3CDTF">2015-09-18T08:54:00Z</dcterms:created>
  <dcterms:modified xsi:type="dcterms:W3CDTF">2016-08-16T14:42:00Z</dcterms:modified>
</cp:coreProperties>
</file>