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88540" w14:textId="08A74FEB" w:rsidR="00CD2D3D" w:rsidRPr="00105AAA" w:rsidRDefault="00B72824" w:rsidP="00680062">
      <w:pPr>
        <w:pStyle w:val="Caption"/>
        <w:keepNext/>
        <w:rPr>
          <w:rFonts w:ascii="Times New Roman" w:hAnsi="Times New Roman" w:cs="Times New Roman"/>
          <w:b/>
          <w:color w:val="auto"/>
          <w:sz w:val="24"/>
          <w:szCs w:val="24"/>
        </w:rPr>
      </w:pPr>
      <w:r>
        <w:rPr>
          <w:rFonts w:ascii="Times New Roman" w:hAnsi="Times New Roman" w:cs="Times New Roman"/>
          <w:b/>
          <w:color w:val="auto"/>
          <w:sz w:val="24"/>
          <w:szCs w:val="24"/>
        </w:rPr>
        <w:t xml:space="preserve">Supplementary Information for </w:t>
      </w:r>
      <w:r w:rsidR="00CD2D3D" w:rsidRPr="00105AAA">
        <w:rPr>
          <w:rFonts w:ascii="Times New Roman" w:hAnsi="Times New Roman" w:cs="Times New Roman"/>
          <w:b/>
          <w:color w:val="auto"/>
          <w:sz w:val="24"/>
          <w:szCs w:val="24"/>
        </w:rPr>
        <w:t>Table 2</w:t>
      </w:r>
    </w:p>
    <w:p w14:paraId="546C64CE" w14:textId="4C646B8E" w:rsidR="00CD2D3D" w:rsidRPr="00105AAA" w:rsidRDefault="00CD2D3D" w:rsidP="00680062">
      <w:pPr>
        <w:pStyle w:val="Caption"/>
        <w:keepNext/>
        <w:rPr>
          <w:rFonts w:ascii="Times New Roman" w:hAnsi="Times New Roman" w:cs="Times New Roman"/>
          <w:color w:val="auto"/>
          <w:sz w:val="24"/>
          <w:szCs w:val="24"/>
        </w:rPr>
      </w:pPr>
      <w:r w:rsidRPr="00105AAA">
        <w:rPr>
          <w:rFonts w:ascii="Times New Roman" w:hAnsi="Times New Roman" w:cs="Times New Roman"/>
          <w:color w:val="auto"/>
          <w:sz w:val="24"/>
          <w:szCs w:val="24"/>
        </w:rPr>
        <w:t xml:space="preserve">Selected publications (from 2010 through </w:t>
      </w:r>
      <w:r w:rsidR="0076775F" w:rsidRPr="00650DBC">
        <w:rPr>
          <w:rFonts w:ascii="Times New Roman" w:hAnsi="Times New Roman" w:cs="Times New Roman"/>
          <w:color w:val="auto"/>
          <w:sz w:val="24"/>
          <w:szCs w:val="24"/>
        </w:rPr>
        <w:t>August</w:t>
      </w:r>
      <w:r w:rsidRPr="00105AAA">
        <w:rPr>
          <w:rFonts w:ascii="Times New Roman" w:hAnsi="Times New Roman" w:cs="Times New Roman"/>
          <w:color w:val="auto"/>
          <w:sz w:val="24"/>
          <w:szCs w:val="24"/>
        </w:rPr>
        <w:t xml:space="preserve"> 2016) that used CELL5M for underlying data. </w:t>
      </w:r>
    </w:p>
    <w:tbl>
      <w:tblPr>
        <w:tblW w:w="9175" w:type="dxa"/>
        <w:tblLook w:val="04A0" w:firstRow="1" w:lastRow="0" w:firstColumn="1" w:lastColumn="0" w:noHBand="0" w:noVBand="1"/>
      </w:tblPr>
      <w:tblGrid>
        <w:gridCol w:w="2500"/>
        <w:gridCol w:w="2260"/>
        <w:gridCol w:w="4415"/>
      </w:tblGrid>
      <w:tr w:rsidR="008D1A9D" w:rsidRPr="00105AAA" w14:paraId="70E6640B" w14:textId="77777777" w:rsidTr="00013CBD">
        <w:trPr>
          <w:trHeight w:val="255"/>
        </w:trPr>
        <w:tc>
          <w:tcPr>
            <w:tcW w:w="2500" w:type="dxa"/>
            <w:tcBorders>
              <w:top w:val="single" w:sz="4" w:space="0" w:color="auto"/>
              <w:bottom w:val="single" w:sz="4" w:space="0" w:color="auto"/>
            </w:tcBorders>
            <w:shd w:val="clear" w:color="auto" w:fill="auto"/>
            <w:noWrap/>
            <w:vAlign w:val="bottom"/>
            <w:hideMark/>
          </w:tcPr>
          <w:p w14:paraId="11A5F8B8" w14:textId="77777777" w:rsidR="001307F3" w:rsidRPr="00105AAA" w:rsidRDefault="001307F3" w:rsidP="00105AAA">
            <w:pPr>
              <w:tabs>
                <w:tab w:val="left" w:pos="450"/>
              </w:tabs>
              <w:spacing w:line="360" w:lineRule="auto"/>
              <w:rPr>
                <w:rFonts w:ascii="Times New Roman" w:hAnsi="Times New Roman" w:cs="Times New Roman"/>
                <w:b/>
                <w:bCs/>
                <w:sz w:val="24"/>
                <w:szCs w:val="24"/>
              </w:rPr>
            </w:pPr>
            <w:r w:rsidRPr="00105AAA">
              <w:rPr>
                <w:rFonts w:ascii="Times New Roman" w:hAnsi="Times New Roman" w:cs="Times New Roman"/>
                <w:b/>
                <w:bCs/>
                <w:sz w:val="24"/>
                <w:szCs w:val="24"/>
              </w:rPr>
              <w:t>Category</w:t>
            </w:r>
          </w:p>
        </w:tc>
        <w:tc>
          <w:tcPr>
            <w:tcW w:w="2260" w:type="dxa"/>
            <w:tcBorders>
              <w:top w:val="single" w:sz="4" w:space="0" w:color="auto"/>
              <w:bottom w:val="single" w:sz="4" w:space="0" w:color="auto"/>
            </w:tcBorders>
            <w:shd w:val="clear" w:color="auto" w:fill="auto"/>
            <w:noWrap/>
            <w:vAlign w:val="bottom"/>
            <w:hideMark/>
          </w:tcPr>
          <w:p w14:paraId="27436CDB" w14:textId="77777777" w:rsidR="001307F3" w:rsidRPr="00105AAA" w:rsidRDefault="001307F3" w:rsidP="00105AAA">
            <w:pPr>
              <w:tabs>
                <w:tab w:val="left" w:pos="450"/>
              </w:tabs>
              <w:spacing w:line="360" w:lineRule="auto"/>
              <w:rPr>
                <w:rFonts w:ascii="Times New Roman" w:hAnsi="Times New Roman" w:cs="Times New Roman"/>
                <w:b/>
                <w:bCs/>
                <w:sz w:val="24"/>
                <w:szCs w:val="24"/>
              </w:rPr>
            </w:pPr>
            <w:r w:rsidRPr="00105AAA">
              <w:rPr>
                <w:rFonts w:ascii="Times New Roman" w:hAnsi="Times New Roman" w:cs="Times New Roman"/>
                <w:b/>
                <w:bCs/>
                <w:sz w:val="24"/>
                <w:szCs w:val="24"/>
              </w:rPr>
              <w:t>Number of Publications</w:t>
            </w:r>
          </w:p>
        </w:tc>
        <w:tc>
          <w:tcPr>
            <w:tcW w:w="4415" w:type="dxa"/>
            <w:tcBorders>
              <w:top w:val="single" w:sz="4" w:space="0" w:color="auto"/>
              <w:bottom w:val="single" w:sz="4" w:space="0" w:color="auto"/>
            </w:tcBorders>
            <w:shd w:val="clear" w:color="auto" w:fill="auto"/>
            <w:noWrap/>
            <w:vAlign w:val="bottom"/>
            <w:hideMark/>
          </w:tcPr>
          <w:p w14:paraId="60B3E85F" w14:textId="77777777" w:rsidR="001307F3" w:rsidRPr="00105AAA" w:rsidRDefault="001307F3" w:rsidP="00105AAA">
            <w:pPr>
              <w:tabs>
                <w:tab w:val="left" w:pos="450"/>
              </w:tabs>
              <w:spacing w:line="360" w:lineRule="auto"/>
              <w:rPr>
                <w:rFonts w:ascii="Times New Roman" w:hAnsi="Times New Roman" w:cs="Times New Roman"/>
                <w:b/>
                <w:bCs/>
                <w:sz w:val="24"/>
                <w:szCs w:val="24"/>
              </w:rPr>
            </w:pPr>
            <w:r w:rsidRPr="00105AAA">
              <w:rPr>
                <w:rFonts w:ascii="Times New Roman" w:hAnsi="Times New Roman" w:cs="Times New Roman"/>
                <w:b/>
                <w:bCs/>
                <w:sz w:val="24"/>
                <w:szCs w:val="24"/>
              </w:rPr>
              <w:t>Citations</w:t>
            </w:r>
          </w:p>
        </w:tc>
      </w:tr>
      <w:tr w:rsidR="008D1A9D" w:rsidRPr="00105AAA" w14:paraId="38EA5026" w14:textId="77777777" w:rsidTr="005B2EC8">
        <w:trPr>
          <w:trHeight w:val="255"/>
        </w:trPr>
        <w:tc>
          <w:tcPr>
            <w:tcW w:w="2500" w:type="dxa"/>
            <w:tcBorders>
              <w:top w:val="single" w:sz="4" w:space="0" w:color="auto"/>
              <w:bottom w:val="single" w:sz="4" w:space="0" w:color="auto"/>
            </w:tcBorders>
            <w:shd w:val="clear" w:color="auto" w:fill="auto"/>
            <w:noWrap/>
            <w:hideMark/>
          </w:tcPr>
          <w:p w14:paraId="5198EA8A"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t>Agriculture</w:t>
            </w:r>
          </w:p>
        </w:tc>
        <w:tc>
          <w:tcPr>
            <w:tcW w:w="2260" w:type="dxa"/>
            <w:tcBorders>
              <w:top w:val="single" w:sz="4" w:space="0" w:color="auto"/>
              <w:bottom w:val="single" w:sz="4" w:space="0" w:color="auto"/>
            </w:tcBorders>
            <w:shd w:val="clear" w:color="auto" w:fill="auto"/>
            <w:noWrap/>
            <w:hideMark/>
          </w:tcPr>
          <w:p w14:paraId="726A8360" w14:textId="22828E49" w:rsidR="001307F3" w:rsidRPr="00105AAA" w:rsidRDefault="00650DBC" w:rsidP="00105AAA">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71</w:t>
            </w:r>
          </w:p>
        </w:tc>
        <w:tc>
          <w:tcPr>
            <w:tcW w:w="4415" w:type="dxa"/>
            <w:tcBorders>
              <w:top w:val="single" w:sz="4" w:space="0" w:color="auto"/>
              <w:bottom w:val="single" w:sz="4" w:space="0" w:color="auto"/>
            </w:tcBorders>
            <w:shd w:val="clear" w:color="auto" w:fill="auto"/>
            <w:noWrap/>
          </w:tcPr>
          <w:p w14:paraId="7B3EF282" w14:textId="62E610FF" w:rsidR="001307F3" w:rsidRPr="00105AAA" w:rsidRDefault="005B2EC8" w:rsidP="003718D2">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"10.1002/fes3.61", "ISSN" : "20483694", "abstract" : "Global warming has become one of the major challenges in maintaining global food security. This paper reviews the impacts of climate change on fourteen strategic crops for eight sub- Saharan Africa countries. Climate change is pro- jected to increase median temperature by 1.4\u20135.5\u00b0C and median precipitation by \u22122% to 20% by the end of the 21st century. However, large levels of uncertainty exist with temporal and spatial variability of rainfall events. The impact of climate change on crop yields in the region is largely negative. Among the grain crops, wheat is reported as the most vulnerable crop, for which up to 72% of the current yield is projected to decline. For other grain crops, such as maize, rice and soybean, up to 45% yield reductions are expected by the end of this century. Two grain crops, millet and sorghum, are more resilient to climate change for which projected impacts on crop yields are &lt;20%. Root crops, such as sweet potato, potato and cassava are projected to be less affected than the grain crops with changes to crop yields ranging from about \u221215% to 10%. For the two major export crops, tea and coffee, up to 40% yield loss is expected due to the reduction in suitable areas caused by temperature increase. Similar loss of suitable areas is also expected for banana and sugarcane production, however, this reduction is due to rainfall variability in lowland areas. Other crops such as cotton and sugarcane are projected to be more susceptible to precipitation variation that will vary signifi cantly in the region. In order to mitigate the long- term impacts of climate change on agricultural sectors, the development of small- scale irrigation systems and water harvesting structures seems promising, however, affordability of such measures remains a key issue.", "author" : [ { "dropping-particle" : "", "family" : "Adhikari", "given" : "Umesh", "non-dropping-particle" : "", "parse-names" : false, "suffix" : "" }, { "dropping-particle" : "", "family" : "Nejadhashemi", "given" : "A. Pouyan", "non-dropping-particle" : "", "parse-names" : false, "suffix" : "" }, { "dropping-particle" : "", "family" : "Woznicki", "given" : "Sean A.", "non-dropping-particle" : "", "parse-names" : false, "suffix" : "" } ], "container-title" : "Food and Energy Security", "id" : "ITEM-1", "issue" : "2", "issued" : { "date-parts" : [ [ "2015", "7" ] ] }, "note" : "HarvestChoice 2015a. Maize Yield (kg/ha, 2005). International Food Policy Research Institute, Washington, DC, and University of Minnesota, St. Paul, MN. Available at http://harvestchoice.org/data/maiz_y. (accessed 3 May 2015).\n\nHarvestChoice 2015b. Rice Yield (kg/ha, 2005). International Food Policy Research Institute, Washington, DC, and University of Minnesota, St. Paul, MN. Available online at http://harvestchoice.org/data/rice_y. (accessed 3 May 2015).\n\nHarvestChoice 2015c. Sorghum Yield (kg/ha, 2005). International Food Policy Research Institute, Washington, DC, and University of Minnesota, St. Paul, MN. Available at http://harvestchoice.org/data/sorg_y. (accessed 3 May 2015).\n\nHarvestChoice 2015d. Soybean Yield (kg/ha, 2005). International Food Policy Research Institute, Washington, DC, and University of Minnesota, St. Paul, MN. Available at http://harvestchoice.org/data/soyb_y. (accessed 3 May 2015).\n\nHarvestChoice 2015e. Wheat Yield (kg/ha, 2005). International Food Policy Research Institute, Washington, DC, and University of Minnesota, St. Paul, MN. Available at http://harvestchoice.org/data/whea_y. (accessed 3 May 2015).", "page" : "110-132", "title" : "Climate change and eastern Africa: A review of impact on major crops", "type" : "article-journal", "volume" : "4" }, "uris" : [ "http://www.mendeley.com/documents/?uuid=3fe481e0-64b6-4861-9f6c-88f33d922883" ] }, { "id" : "ITEM-2", "itemData" : { "DOI" : "10.5194/esdd-6-1129-2015", "ISSN" : "2190-4995", "abstract" : "Agriculture is a key component of anthropogenic land use and land cover changes that influence regional climate. Meanwhile, in addition to socioeconomic drivers, climate is another important factor shaping agricultural land use. In this study, we compare the contributions of climate change and socioeconomic development to potential future changes of agricultural land use in West Africa using a prototype land use projection (LandPro) algorithm. The algorithm is based on a balance between food supply and demand, and accounts for the impact of socioeconomic drivers on the demand side and the impact of climate-induced crop yield changes on the supply side. The impact of human decision-making on land use is explicitly considered through multiple \"what-if\" scenarios. In the application to West Africa, future crop yield changes were simulated by a process-based crop model driven with future climate projections from a regional climate model, and future changes in food demand were projected using a model for policy analysis of agricultural commodities and trade. Without agricultural intensification, the climate-induced decrease in crop yield together with increase in food demand are found to cause a significant increase in agricultural land use at the expense of forest and grassland by the mid-century. The increase in agricultural land use is primarily climate-driven in the western part of West Africa and socioeconomically driven in the eastern part. Analysis of results from multiple decision-making scenarios suggests that human adaptation characterized by science-informed decision making to minimize land use could be very effective in many parts of the region.", "author" : [ { "dropping-particle" : "", "family" : "Ahmed", "given" : "Kazi Farzan", "non-dropping-particle" : "", "parse-names" : false, "suffix" : "" }, { "dropping-particle" : "", "family" : "Wang", "given" : "Guiling", "non-dropping-particle" : "", "parse-names" : false, "suffix" : "" }, { "dropping-particle" : "", "family" : "You", "given" : "Liangzhi", "non-dropping-particle" : "", "parse-names" : false, "suffix" : "" }, { "dropping-particle" : "", "family" : "Yu", "given" : "Miao", "non-dropping-particle" : "", "parse-names" : false, "suffix" : "" } ], "container-title" : "Earth System Dynamics", "id" : "ITEM-2", "issue" : "2", "issued" : { "date-parts" : [ [ "2016", "2", "23" ] ] }, "page" : "151-165", "publisher" : "Copernicus GmbH", "title" : "Potential impact of climate and socioeconomic changes on future agricultural land use in West Africa", "type" : "article-journal", "volume" : "7" }, "uris" : [ "http://www.mendeley.com/documents/?uuid=9d65a680-d801-4e3b-aabe-07b9cb1830b4" ] }, { "id" : "ITEM-3", "itemData" : { "DOI" : "10.1111/gcbb.12242", "ISBN" : "1757-1707", "ISSN" : "17571693", "author" : [ { "dropping-particle" : "", "family" : "Albanito", "given" : "Fabrizio", "non-dropping-particle" : "", "parse-names" : false, "suffix" : "" }, { "dropping-particle" : "", "family" : "Beringer", "given" : "Tim", "non-dropping-particle" : "", "parse-names" : false, "suffix" : "" }, { "dropping-particle" : "", "family" : "Corstanje", "given" : "Ronald", "non-dropping-particle" : "", "parse-names" : false, "suffix" : "" }, { "dropping-particle" : "", "family" : "Poulter", "given" : "Benjamin", "non-dropping-particle" : "", "parse-names" : false, "suffix" : "" }, { "dropping-particle" : "", "family" : "Stephenson", "given" : "Anna", "non-dropping-particle" : "", "parse-names" : false, "suffix" : "" }, { "dropping-particle" : "", "family" : "Zawadzka", "given" : "Joanna", "non-dropping-particle" : "", "parse-names" : false, "suffix" : "" }, { "dropping-particle" : "", "family" : "Smith", "given" : "Pete", "non-dropping-particle" : "", "parse-names" : false, "suffix" : "" } ], "container-title" : "GCB Bioenergy", "id" : "ITEM-3", "issue" : "1", "issued" : { "date-parts" : [ [ "2014", "1" ] ] }, "note" : "You L, Wood S, Wood-Sichra U, Wu W (2014) Generating global crop distribution maps: from census to grid. Agricultural Systems, 127, 53\u201360.", "page" : "81-95", "title" : "Carbon implications of converting cropland to bioenergy crops or forest for climate mitigation: A global assessment", "type" : "article-journal", "volume" : "8" }, "uris" : [ "http://www.mendeley.com/documents/?uuid=a1248de7-60b0-4c5e-a66b-13294e7e1f2d" ] }, { "id" : "ITEM-4", "itemData" : { "DOI" : "10.2139/ssrn.2405699", "ISSN" : "1556-5068", "abstract" : "This study aims to explore and quantify systematic similarities and differences between four major global cropping systems products: the dataset of monthly irrigated and rainfed crop areas around the year 2000 (MIRCA2000), the spatial production allocation model (SPAM), the global agroecological zone (GAEZ) dataset, and the M3 dataset developed by Monfreda, Ramankutty, and Foley. The analysis explores not only the final cropping systems maps but also the interdependencies of each product, methodological differences, and modeling assumptions, which will provide users with information vital for discerning between datasets in selecting a product appropriate for each intended application.", "author" : [ { "dropping-particle" : "", "family" : "Anderson", "given" : "Weston", "non-dropping-particle" : "", "parse-names" : false, "suffix" : "" }, { "dropping-particle" : "", "family" : "You", "given" : "Liangzhi", "non-dropping-particle" : "", "parse-names" : false, "suffix" : "" }, { "dropping-particle" : "", "family" : "Wood", "given" : "Stanley", "non-dropping-particle" : "", "parse-names" : false, "suffix" : "" }, { "dropping-particle" : "", "family" : "Wood-Sichra", "given" : "Ulrike.", "non-dropping-particle" : "", "parse-names" : false, "suffix" : "" }, { "dropping-particle" : "", "family" : "Wu", "given" : "Wenbin", "non-dropping-particle" : "", "parse-names" : false, "suffix" : "" } ], "container-title" : "IFPRI Discussion Paper 1327", "id" : "ITEM-4", "issue" : "February", "issued" : { "date-parts" : [ [ "2014" ] ] }, "note" : "From Duplicate 2 (A comparative analysis of global cropping systems models and maps - Anderson, Weston; You, Liangzhi; Wood, Stanley; Wood-Sichra, Ulrike; Wu, Wenbin)\n\nNon-PR", "number-of-pages" : "44", "publisher-place" : "Washington, D.C.", "title" : "A comparative analysis of global cropping systems models and maps", "type" : "report" }, "uris" : [ "http://www.mendeley.com/documents/?uuid=fc12acba-ca42-471b-9c46-6f6f7a553f1d" ] }, { "id" : "ITEM-5", "itemData" : { "DOI" : "10.1111/geb.12243", "ISBN" : "1466-8238", "ISSN" : "1466822X", "abstract" : "Agricultural practices have dramatically altered the land cover of the earth, but the spatial extent and intensity of these practices is often difficult to catalogue. Information on the distribution and performance of specific crops is often only available through national or subnational statistics. Recently, however, there have been multiple independent efforts to incorporate the detailed information available from statistical surveys with supplemental spatial information to produce a spatially explicit global dataset specific to individual crops. While these datasets provide decision makers with improved information on global cropping systems, the final global cropping maps differ substantially from one another. This study aims to explore and quantify systematic similarities and differences between four major global cropping systems products and the subsequent implications for analyses dependent on those models.", "author" : [ { "dropping-particle" : "", "family" : "Anderson", "given" : "Weston", "non-dropping-particle" : "", "parse-names" : false, "suffix" : "" }, { "dropping-particle" : "", "family" : "You", "given" : "Liangzhi", "non-dropping-particle" : "", "parse-names" : false, "suffix" : "" }, { "dropping-particle" : "", "family" : "Wood", "given" : "Stanley", "non-dropping-particle" : "", "parse-names" : false, "suffix" : "" }, { "dropping-particle" : "", "family" : "Wood-Sichra", "given" : "Ulrike", "non-dropping-particle" : "", "parse-names" : false, "suffix" : "" }, { "dropping-particle" : "", "family" : "Wu", "given" : "Wenbin", "non-dropping-particle" : "", "parse-names" : false, "suffix" : "" } ], "container-title" : "Global Ecology and Biogeography", "id" : "ITEM-5", "issue" : "2", "issued" : { "date-parts" : [ [ "2015", "2" ] ] }, "note" : "From Duplicate 2 (An analysis of methodological and spatial differences in global cropping systems models and maps - Anderson, Weston; You, Liangzhi; Wood, Stanley; Wood-Sichra, Ulrike; Wu, Wenbin)\n\nPR", "page" : "180-191", "title" : "An analysis of methodological and spatial differences in global cropping systems models and maps", "type" : "article-journal", "volume" : "24" }, "uris" : [ "http://www.mendeley.com/documents/?uuid=9523e7b5-149e-46e3-a0f9-1f6a7c4e7300" ] }, { "id" : "ITEM-6", "itemData" : { "DOI" : "10.1007/s12042-012-9093-x", "ISSN" : "1935-9764", "abstract" : "Cassava is a globally important food security and industrial crop produced for food, feed, starch and biofuel. Cassava is drought-tolerant and can grow in poor soils. Roots can be stored in the ground for long periods as part of intact growing plants, allowing flexible harvest times for poor farmers in the tropics. In addition, due to cassava's inherently high starch content, it is a popular source of carbon for industrial purposes and increasingly biofuel. It is, however, relatively low in nutrients and susceptible to several pests and diseases, including attacks from whitefly, mealybug, green mite, cassava mosaic viruses and cassava brown streak viruses. A number of groups worldwide are working to improve cassava by conventional breeding, by molecular marker-aided breeding, and through the use of transgenic approaches. To facilitate the work of these groups, easy access to up-to-date and integrated information resources are essential to enable knowledge sharing and data mining. Here we review the information resources currently available to breeders and researchers and discuss future directions for the cassava community's data integration and curation.", "author" : [ { "dropping-particle" : "", "family" : "Ayling", "given" : "Sarah", "non-dropping-particle" : "", "parse-names" : false, "suffix" : "" }, { "dropping-particle" : "", "family" : "Ferguson", "given" : "Morag", "non-dropping-particle" : "", "parse-names" : false, "suffix" : "" }, { "dropping-particle" : "", "family" : "Rounsley", "given" : "Steve", "non-dropping-particle" : "", "parse-names" : false, "suffix" : "" }, { "dropping-particle" : "", "family" : "Kulakow", "given" : "Peter", "non-dropping-particle" : "", "parse-names" : false, "suffix" : "" } ], "container-title" : "Tropical Plant Biology", "genre" : "article", "id" : "ITEM-6", "issue" : "1", "issued" : { "date-parts" : [ [ "2012" ] ] }, "page" : "140-151", "title" : "Information resources for cassava research and breeding", "type" : "article-journal", "volume" : "5" }, "uris" : [ "http://www.mendeley.com/documents/?uuid=aec26bca-59e4-4a38-a98d-4f24cae838ff" ] }, { "id" : "ITEM-7", "itemData" : { "DOI" : "10.1017/S002205071500008X", "ISBN" : "0022050715000", "ISSN" : "0022-0507", "author" : [ { "dropping-particle" : "", "family" : "Beddow", "given" : "Jason M.", "non-dropping-particle" : "", "parse-names" : false, "suffix" : "" }, { "dropping-particle" : "", "family" : "Pardey", "given" : "Philip G.", "non-dropping-particle" : "", "parse-names" : false, "suffix" : "" } ], "container-title" : "The Journal of Economic History, 75, 219-249.", "id" : "ITEM-7", "issue" : "01", "issued" : { "date-parts" : [ [ "2015" ] ] }, "number-of-pages" : "219-249", "title" : "Moving matters: The effect of location on crop production", "type" : "book", "volume" : "75" }, "uris" : [ "http://www.mendeley.com/documents/?uuid=2dfa5d6b-b5a1-4726-8583-93c914573107" ] }, { "id" : "ITEM-8", "itemData" : { "DOI" : "10.1038/nplants.2015.132", "ISBN" : "2055-026X", "ISSN" : "2055-026X", "abstract" : "Breeding new crop varieties with resistance to the biotic stresses that undermine crop yields is tantamount to increasing the amount and quality of biological capital in agriculture. However, the success of genes that confer resistance to pests induces a co-evolutionary response that depreciates the biological capital embodied in the crop, as pests evolve the capacity to overcome the crop\u2019s new defences. Thus, simply maintaining this biological capital, and the beneficial production and economic outcomes it bestows, requires continual reinvestment in new crop defences. Here we use observed and modelled data on stripe rust occurrence to gauge changes in the geographic spread of the disease over recent decades. We document a significant increase in the spread of stripe rust since 1960, with 88% of the world\u2019swheat production now susceptible to infection. Using a probabilistic Monte Carlo simulation model we estimate that 5.47 million tonnes of wheat are lost to the pathogen each year, equivalent to a loss of US$979 million per year. Comparing the cost of developing stripe-rust-resistant varieties of wheat with the cost of stripe-rust-induced yield losses, we estimate that a sustained annual research investment of at least US$32 million into stripe rust resistance is economically justified.", "author" : [ { "dropping-particle" : "", "family" : "Beddow", "given" : "Jason M.", "non-dropping-particle" : "", "parse-names" : false, "suffix" : "" }, { "dropping-particle" : "", "family" : "Pardey", "given" : "Philip G.", "non-dropping-particle" : "", "parse-names" : false, "suffix" : "" }, { "dropping-particle" : "", "family" : "Chai", "given" : "Yuan", "non-dropping-particle" : "", "parse-names" : false, "suffix" : "" }, { "dropping-particle" : "", "family" : "Hurley", "given" : "Terrance M.", "non-dropping-particle" : "", "parse-names" : false, "suffix" : "" }, { "dropping-particle" : "", "family" : "Kriticos", "given" : "Darren J.", "non-dropping-particle" : "", "parse-names" : false, "suffix" : "" }, { "dropping-particle" : "", "family" : "Braun", "given" : "Hans-Joachim", "non-dropping-particle" : "", "parse-names" : false, "suffix" : "" }, { "dropping-particle" : "", "family" : "Park", "given" : "Robert F.", "non-dropping-particle" : "", "parse-names" : false, "suffix" : "" }, { "dropping-particle" : "", "family" : "Cuddy", "given" : "William S.", "non-dropping-particle" : "", "parse-names" : false, "suffix" : "" }, { "dropping-particle" : "", "family" : "Yonow", "given" : "Tania", "non-dropping-particle" : "", "parse-names" : false, "suffix" : "" } ], "container-title" : "Nature Plants", "id" : "ITEM-8", "issue" : "10", "issued" : { "date-parts" : [ [ "2015", "9", "14" ] ] }, "page" : "15132", "title" : "Research investment implications of shifts in the global geography of wheat stripe rust", "type" : "article-journal", "volume" : "1" }, "uris" : [ "http://www.mendeley.com/documents/?uuid=e24e1c83-b281-4d5d-9971-6f64b604a4b5" ] }, { "id" : "ITEM-9", "itemData" : { "DOI" : "10.3390/rs8060531", "ISSN" : "2072-4292", "author" : [ { "dropping-particle" : "", "family" : "Blaes", "given" : "Xavier", "non-dropping-particle" : "", "parse-names" : false, "suffix" : "" }, { "dropping-particle" : "", "family" : "Chom\u00e9", "given" : "Guillaume", "non-dropping-particle" : "", "parse-names" : false, "suffix" : "" }, { "dropping-particle" : "", "family" : "Lambert", "given" : "Marie-Julie", "non-dropping-particle" : "", "parse-names" : false, "suffix" : "" }, { "dropping-particle" : "", "family" : "Traor\u00e9", "given" : "Pierre", "non-dropping-particle" : "", "parse-names" : false, "suffix" : "" }, { "dropping-particle" : "", "family" : "Schut", "given" : "Antonius", "non-dropping-particle" : "", "parse-names" : false, "suffix" : "" }, { "dropping-particle" : "", "family" : "Defourny", "given" : "Pierre", "non-dropping-particle" : "", "parse-names" : false, "suffix" : "" } ], "container-title" : "Remote Sensing", "id" : "ITEM-9", "issue" : "6", "issued" : { "date-parts" : [ [ "2016", "6", "22" ] ] }, "page" : "531", "title" : "Quantifying fertilizer application response variability with VHR satellite NDVI time series in a rainfed smallholder cropping system of Mali", "type" : "article-journal", "volume" : "8" }, "uris" : [ "http://www.mendeley.com/documents/?uuid=9d1af2bc-a6be-4502-81df-d14c370c54b9" ] }, { "id" : "ITEM-10", "itemData" : { "DOI" : "10.1007/s11367-012-0446-3", "ISSN" : "1614-7502", "abstract" : "The assessment of water footprints of a wide range of products has increased awareness on preserving freshwater as a resource. The water footprint of a product was originally defined by Hoekstra and Hung (2002) as the sum of the volumetric water use in terms of green, blue and grey water along the entire life cycle of a product and, as such, does not determine the environmental impact associated with freshwater use. Recently, several papers were published that describe building blocks that enable assessment of the site-specific environmental impact associated with freshwater use along the life cycle of a global food chain, such as the impact on human health (HH), ecosystem quality (EQ) or resource depletion (RD). We integrated this knowledge to enable an assessment of the environmental impact associated with freshwater use along the life cycle of milk production, as a case for a global food chain.", "author" : [ { "dropping-particle" : "", "family" : "Boer", "given" : "Imke J M", "non-dropping-particle" : "", "parse-names" : false, "suffix" : "" }, { "dropping-particle" : "", "family" : "Hoving", "given" : "Idse E", "non-dropping-particle" : "", "parse-names" : false, "suffix" : "" }, { "dropping-particle" : "V", "family" : "Vellinga", "given" : "Theun", "non-dropping-particle" : "", "parse-names" : false, "suffix" : "" }, { "dropping-particle" : "", "family" : "Ven", "given" : "Gerrie W J", "non-dropping-particle" : "", "parse-names" : false, "suffix" : "" }, { "dropping-particle" : "", "family" : "Leffelaar", "given" : "Peter A", "non-dropping-particle" : "", "parse-names" : false, "suffix" : "" }, { "dropping-particle" : "", "family" : "Gerber", "given" : "Pierre J", "non-dropping-particle" : "", "parse-names" : false, "suffix" : "" } ], "container-title" : "The International Journal of Life Cycle Assessment", "genre" : "article", "id" : "ITEM-10", "issue" : "1", "issued" : { "date-parts" : [ [ "2012" ] ] }, "page" : "193-203", "title" : "Assessing environmental impacts associated with freshwater consumption along the life cycle of animal products: The case of Dutch milk production in Noord-Brabant", "type" : "article-journal", "volume" : "18" }, "uris" : [ "http://www.mendeley.com/documents/?uuid=68418423-d477-4c9c-9791-560ad2a72545" ] }, { "id" : "ITEM-11", "itemData" : { "abstract" : "The application of nitrogen (N) fertilizers is still insufficient across cropping systems in Africa south of the Sahara, while plant uptake of nitrogen is often inefficient and wasteful even when farmers apply fertilizers. This leaves sizable room for improving the productivity of crops and managing nutrient cycles. Fertilizer deep placement is a technology designed to enhance the efficiency of nutrient delivery to crops by placing granulated fertilizer directly in the root zone. Deep placement maximizes nutrient uptake by crops while using less fertilizer than surface broadcasting, and minimizes N losses due to runoff and ammonia volatilization. Urea deep placement (UDP) technology has been widely adopted in lowland paddy rice production systems in South Asia, especially in Bangladesh. There is a growing interest to scale up UDP adoption in West African countries, such as Ghana and Senegal, but a limited number of studies have been published from the region to support developing strategies. To contribute to the evidence-base, we use a grid-based cropping systems modeling framework, combined with analyses on the characterization of UDP and its geospatial targeting, and map the extent of biophysical suitability for UDP across regions in Ghana and Senegal and estimate potential yield increases under this technology.", "author" : [ { "dropping-particle" : "", "family" : "Cox", "given" : "Cindy M.", "non-dropping-particle" : "", "parse-names" : false, "suffix" : "" }, { "dropping-particle" : "", "family" : "Kwon", "given" : "Ho Young", "non-dropping-particle" : "", "parse-names" : false, "suffix" : "" }, { "dropping-particle" : "", "family" : "Koo", "given" : "Jawoo", "non-dropping-particle" : "", "parse-names" : false, "suffix" : "" } ], "collection-title" : "IFPRI Discussion Paper 1448", "container-title" : "IFPRI Discussion Paper 1448", "id" : "ITEM-11", "issued" : { "date-parts" : [ [ "2015" ] ] }, "note" : "From Duplicate 3 (The Biophysical Potential for Urea Deep Placement Technology in Lowland Rice Production Systems of Ghana and Senegal - Cox, Cindy M.; Kwon, Ho Young; Koo, Jawoo)\n\nNon-PR", "publisher-place" : "Washington, D.C.", "title" : "The Biophysical Potential for Urea Deep Placement Technology in Lowland Rice Production Systems of Ghana and Senegal", "type" : "article-journal" }, "uris" : [ "http://www.mendeley.com/documents/?uuid=8b20c4dc-4074-48bc-bc5d-ea32ac769ca7" ] }, { "id" : "ITEM-12", "itemData" : { "DOI" : "10.1093/wber/lhw033", "ISSN" : "0258-6770", "author" : [ { "dropping-particle" : "", "family" : "D\u2019Aoust", "given" : "Olivia", "non-dropping-particle" : "", "parse-names" : false, "suffix" : "" }, { "dropping-particle" : "", "family" : "Sterck", "given" : "Olivier", "non-dropping-particle" : "", "parse-names" : false, "suffix" : "" }, { "dropping-particle" : "", "family" : "Verwimp", "given" : "Philip", "non-dropping-particle" : "", "parse-names" : false, "suffix" : "" } ], "container-title" : "The World Bank Economic Review", "id" : "ITEM-12", "issued" : { "date-parts" : [ [ "2016", "7", "10" ] ] }, "page" : "lhw033", "title" : "Who benefited from Burundi\u2019s demobilization program?", "type" : "article-journal" }, "uris" : [ "http://www.mendeley.com/documents/?uuid=019029ff-13fa-4b4f-aaf2-c0279997c9ff" ] }, { "id" : "ITEM-13", "itemData" : { "DOI" : "10.1093/ajae/aav073", "ISSN" : "0002-9092", "abstract" : "The Policy Research Working Paper Series disseminates the findings of work in progress to encourage the exchange of ideas about development issues. An objective of the series is to get the findings out quickly, even if the presentations are less than fully polished.", "author" : [ { "dropping-particle" : "", "family" : "Damania", "given" : "Richard", "non-dropping-particle" : "", "parse-names" : false, "suffix" : "" }, { "dropping-particle" : "", "family" : "Berg", "given" : "Claudia", "non-dropping-particle" : "", "parse-names" : false, "suffix" : "" }, { "dropping-particle" : "", "family" : "Russ", "given" : "Jason", "non-dropping-particle" : "", "parse-names" : false, "suffix" : "" }, { "dropping-particle" : "", "family" : "Federico Barra", "given" : "A.", "non-dropping-particle" : "", "parse-names" : false, "suffix" : "" }, { "dropping-particle" : "", "family" : "Nash", "given" : "John", "non-dropping-particle" : "", "parse-names" : false, "suffix" : "" }, { "dropping-particle" : "", "family" : "Ali", "given" : "Rubaba", "non-dropping-particle" : "", "parse-names" : false, "suffix" : "" } ], "container-title" : "American Journal of Agricultural Economics", "id" : "ITEM-13", "issue" : "May", "issued" : { "date-parts" : [ [ "2016", "3", "31" ] ] }, "title" : "Agricultural technology choice and transport", "type" : "article-journal" }, "uris" : [ "http://www.mendeley.com/documents/?uuid=c91f5176-e418-42e8-b695-e09a6931155a" ] }, { "id" : "ITEM-14", "itemData" : { "DOI" : "10.1016/j.cropro.2015.12.003", "ISSN" : "02612194", "author" : [ { "dropping-particle" : "", "family" : "Groote", "given" : "Hugo", "non-dropping-particle" : "De", "parse-names" : false, "suffix" : "" }, { "dropping-particle" : "", "family" : "Oloo", "given" : "Francis", "non-dropping-particle" : "", "parse-names" : false, "suffix" : "" }, { "dropping-particle" : "", "family" : "Tongruksawattana", "given" : "Songporne", "non-dropping-particle" : "", "parse-names" : false, "suffix" : "" }, { "dropping-particle" : "", "family" : "Das", "given" : "Biswanath", "non-dropping-particle" : "", "parse-names" : false, "suffix" : "" } ], "container-title" : "Crop Protection", "id" : "ITEM-14", "issued" : { "date-parts" : [ [ "2016", "4" ] ] }, "page" : "30-35", "title" : "Community-survey based assessment of the geographic distribution and impact of maize lethal necrosis (MLN) disease in Kenya", "type" : "article-journal", "volume" : "82" }, "uris" : [ "http://www.mendeley.com/documents/?uuid=4b77526f-7f0c-45ba-b6b8-dcdf4e364fb4" ] }, { "id" : "ITEM-15", "itemData" : { "DOI" : "10.1117/1.JRS.8.085101", "ISSN" : "1931-3195", "author" : [ { "dropping-particle" : "", "family" : "Di", "given" : "Liping", "non-dropping-particle" : "", "parse-names" : false, "suffix" : "" }, { "dropping-particle" : "", "family" : "Yang", "given" : "Zhengwei", "non-dropping-particle" : "", "parse-names" : false, "suffix" : "" } ], "container-title" : "Journal of Applied Remote Sensing", "id" : "ITEM-15", "issue" : "1", "issued" : { "date-parts" : [ [ "2015", "2", "4" ] ] }, "publisher" : "International Society for Optics and Photonics", "title" : "Special section guest editorial: Remote sensing and sensor networks for promoting agro-geoinformatics", "type" : "article-journal", "volume" : "8" }, "uris" : [ "http://www.mendeley.com/documents/?uuid=e8acd829-82ba-4e18-885f-0021036c4ebd" ] }, { "id" : "ITEM-16", "itemData" : { "DOI" : "10.1111/j.1574-0862.2011.00567.x", "ISSN" : "01695150", "abstract" : "This study adopts a cross-sectional spatial approach to examine the relationship between transport infrastructure, population location, and agricultural production in Sub-Saharan Africa using new data obtained from geographic information systems (GIS). We find that both population and agricultural production are spatially concentrated near large cities, with 41.4% of population and 23.6% of agricultural production (in value terms) within 2.5 hours travel time to large cities. Taking into account agroecological and other factors, we find a statistically significant association between travel time and agricultural production. Using coefficients estimated for Mozambique, we simulate the effects of hypothetical increases in road investments on travel times and agricultural production, suggesting that improvements in road infrastructure could facilitate a substantial increase in agricultural production. \u00a9 2011 International Association of Agricultural Economists.", "author" : [ { "dropping-particle" : "", "family" : "Dorosh", "given" : "Paul", "non-dropping-particle" : "", "parse-names" : false, "suffix" : "" }, { "dropping-particle" : "", "family" : "Wang", "given" : "Hyoung Gun", "non-dropping-particle" : "", "parse-names" : false, "suffix" : "" }, { "dropping-particle" : "", "family" : "You", "given" : "Liangzhi", "non-dropping-particle" : "", "parse-names" : false, "suffix" : "" }, { "dropping-particle" : "", "family" : "Schmidt", "given" : "Emily", "non-dropping-particle" : "", "parse-names" : false, "suffix" : "" } ], "container-title" : "Agricultural Economics", "id" : "ITEM-16", "issue" : "1", "issued" : { "date-parts" : [ [ "2012", "1" ] ] }, "page" : "89-103", "title" : "Road connectivity, population, and crop production in Sub-Saharan Africa", "type" : "article-journal", "volume" : "43" }, "uris" : [ "http://www.mendeley.com/documents/?uuid=3734ce49-48c4-472e-b5cf-0e24152c922d" ] }, { "id" : "ITEM-17", "itemData" : { "DOI" : "10.1002/jsfa.7124", "ISSN" : "00225142", "PMID" : "25654998", "author" : [ { "dropping-particle" : "", "family" : "Duan", "given" : "Peili", "non-dropping-particle" : "", "parse-names" : false, "suffix" : "" }, { "dropping-particle" : "", "family" : "Qin", "given" : "Lijie", "non-dropping-particle" : "", "parse-names" : false, "suffix" : "" }, { "dropping-particle" : "", "family" : "Wang", "given" : "Yeqiao", "non-dropping-particle" : "", "parse-names" : false, "suffix" : "" }, { "dropping-particle" : "", "family" : "He", "given" : "Hongshi", "non-dropping-particle" : "", "parse-names" : false, "suffix" : "" } ], "container-title" : "Journal of the Science of Food and Agriculture", "id" : "ITEM-17", "issue" : "2", "issued" : { "date-parts" : [ [ "2016", "1", "30" ] ] }, "page" : "561-568", "title" : "Spatial pattern characteristics of water footprint for maize production in Northeast China", "type" : "article-journal", "volume" : "96" }, "uris" : [ "http://www.mendeley.com/documents/?uuid=751fd174-b406-44ca-a7dd-6f1fe66ce435" ] }, { "id" : "ITEM-18", "itemData" : { "DOI" : "10.3390/w7084026", "ISSN" : "2073-4441", "author" : [ { "dropping-particle" : "", "family" : "Duan", "given" : "Peili", "non-dropping-particle" : "", "parse-names" : false, "suffix" : "" }, { "dropping-particle" : "", "family" : "Qin", "given" : "Lijie", "non-dropping-particle" : "", "parse-names" : false, "suffix" : "" }, { "dropping-particle" : "", "family" : "Wang", "given" : "Yeqiao", "non-dropping-particle" : "", "parse-names" : false, "suffix" : "" }, { "dropping-particle" : "", "family" : "He", "given" : "Hongshi", "non-dropping-particle" : "", "parse-names" : false, "suffix" : "" } ], "container-title" : "Water", "id" : "ITEM-18", "issue" : "8", "issued" : { "date-parts" : [ [ "2015", "7", "23" ] ] }, "page" : "4026-4040", "publisher" : "Multidisciplinary Digital Publishing Institute", "title" : "Spatiotemporal correlations between water footprint and agricultural inputs: A case study of maize production in northeast China", "type" : "article-journal", "volume" : "7" }, "uris" : [ "http://www.mendeley.com/documents/?uuid=93e70c8d-ba5b-422e-8ce2-35e1d2ea1401" ] }, { "id" : "ITEM-19", "itemData" : { "DOI" : "10.2166/wcc.2013.035", "ISSN" : "2040-2244", "author" : [ { "dropping-particle" : "", "family" : "Eriyagama", "given" : "Nishadi", "non-dropping-particle" : "", "parse-names" : false, "suffix" : "" }, { "dropping-particle" : "", "family" : "Chemin", "given" : "Yann", "non-dropping-particle" : "", "parse-names" : false, "suffix" : "" }, { "dropping-particle" : "", "family" : "Alankara", "given" : "Ranjith", "non-dropping-particle" : "", "parse-names" : false, "suffix" : "" } ], "container-title" : "Journal of Water and Climate Change", "id" : "ITEM-19", "issue" : "2", "issued" : { "date-parts" : [ [ "2014", "6" ] ] }, "page" : "128", "title" : "A methodology for quantifying global consumptive water use of coffee for sustainable production under conditions of climate change", "type" : "article-journal", "volume" : "5" }, "uris" : [ "http://www.mendeley.com/documents/?uuid=0f7bbf94-2739-4fb3-bff1-c98f7d656321" ] }, { "id" : "ITEM-20", "itemData" : { "DOI" : "10.1371/journal.pone.0124682", "ISSN" : "1932-6203", "author" : [ { "dropping-particle" : "", "family" : "Fand", "given" : "Babasaheb B.", "non-dropping-particle" : "", "parse-names" : false, "suffix" : "" }, { "dropping-particle" : "", "family" : "Sul", "given" : "Nitin T.", "non-dropping-particle" : "", "parse-names" : false, "suffix" : "" }, { "dropping-particle" : "", "family" : "Bal", "given" : "Santanu K.", "non-dropping-particle" : "", "parse-names" : false, "suffix" : "" }, { "dropping-particle" : "", "family" : "Minhas", "given" : "P. S.", "non-dropping-particle" : "", "parse-names" : false, "suffix" : "" } ], "container-title" : "PLOS ONE", "editor" : [ { "dropping-particle" : "", "family" : "C\u00f3rdoba-Aguilar", "given" : "Alex", "non-dropping-particle" : "", "parse-names" : false, "suffix" : "" } ], "id" : "ITEM-20", "issue" : "4", "issued" : { "date-parts" : [ [ "2015", "4", "30" ] ] }, "page" : "e0124682", "publisher" : "Public Library of Science", "title" : "Temperature impacts the development and survival of common cutworm (Spodoptera litura): Simulation and visualization of potential population growth in India under warmer temperatures through life cycle modelling and spatial mapping", "type" : "article-journal", "volume" : "10" }, "uris" : [ "http://www.mendeley.com/documents/?uuid=52ebd63e-b7ce-4c79-be29-058bc58fa628" ] }, { "id" : "ITEM-21", "itemData" : { "DOI" : "10.1016/j.ecolmodel.2014.05.018", "ISSN" : "03043800", "abstract" : "The mealybug Phenacoccus solenopsis Tinsley (Hemiptera: Pseudococcidae) is a highly invasive and polyphagous pest of global incidence. The fundamental hypothesis of the present study was that the temperature variations due to global climate change may affect seriously the future distribution and abundance of P. solenopsis, which might further aggravate the crop yield losses. We employed a temperature-based phenology model of P. solenopsis in a geographic information system for mapping population growth potentials of P. solenopsis. The three risk indices viz., establishment risk index, generation index and activity index were computed using interpolated temperature data from worldclim database for current (2000) and future (2050) climatic conditions. The daily minimum and maximum temperature data from four selected weather stations in India were used for analysing within-year variation of pest population. A linear relationship was established between the activity indices and yield losses at various locations reported in literatures for predicting the future trend of yield loss due to climate change. The results revealed that, under current temperature conditions P. solenopsis can complete &gt;4.0 generations per year on ~80% of the global cotton production areas. Economic losses are likely to occur in areas where at least 8.0 generations can develop in a year; under current climate ~40% areas fall under this category. The increased geographical suitability at higher latitudes in cotton production areas, additional 2.0 generations per year, and 4.0 fold increase of population abundance of P. solenopsis are expected in tropical and sub-tropical cotton areas of Brazil, South Africa, Pakistan and India due to predicted climate change. Analysis of within year population increase at various selected locations in India revealed that, P. solenopsis attained maximum potential population increase during the major cotton growing season (May-June to October-November). On the other hand, the innate ability of P. solenopsis population to increase reduced considerably during off season and cooler winter months. The increased pest activity of P. solenopsis due to climate change may intensify the losses in cotton yield, with forecasted losses in India to increase from existing losses of million US$ 1217.10 to future losses of million US$ 1764.85 by the year 2050. Here, we illustrate the possible impact of climate change on future P. solenopsis exacerbation based on temperat\u2026", "author" : [ { "dropping-particle" : "", "family" : "Fand", "given" : "Babasaheb B.", "non-dropping-particle" : "", "parse-names" : false, "suffix" : "" }, { "dropping-particle" : "", "family" : "Tonnang", "given" : "Henri E.Z.", "non-dropping-particle" : "", "parse-names" : false, "suffix" : "" }, { "dropping-particle" : "", "family" : "Kumar", "given" : "Mahesh", "non-dropping-particle" : "", "parse-names" : false, "suffix" : "" }, { "dropping-particle" : "", "family" : "Bal", "given" : "Santanu K.", "non-dropping-particle" : "", "parse-names" : false, "suffix" : "" }, { "dropping-particle" : "", "family" : "Singh", "given" : "Naveen P.", "non-dropping-particle" : "", "parse-names" : false, "suffix" : "" }, { "dropping-particle" : "", "family" : "Rao", "given" : "D.V.K.N.", "non-dropping-particle" : "", "parse-names" : false, "suffix" : "" }, { "dropping-particle" : "", "family" : "Kamble", "given" : "Ankush L.", "non-dropping-particle" : "", "parse-names" : false, "suffix" : "" }, { "dropping-particle" : "", "family" : "Nangare", "given" : "Dhananjay D.", "non-dropping-particle" : "", "parse-names" : false, "suffix" : "" }, { "dropping-particle" : "", "family" : "Minhas", "given" : "Paramjit S.", "non-dropping-particle" : "", "parse-names" : false, "suffix" : "" } ], "container-title" : "Ecological Modelling", "id" : "ITEM-21", "issued" : { "date-parts" : [ [ "2014", "9" ] ] }, "page" : "62-78", "publisher" : "Elsevier B.V.", "title" : "Predicting the impact of climate change on regional and seasonal abundance of the mealybug Phenacoccus solenopsis Tinsley (Hemiptera: Pseudococcidae) using temperature-driven phenology model linked to GIS", "type" : "article-journal", "volume" : "288" }, "uris" : [ "http://www.mendeley.com/documents/?uuid=fd391bd0-7df8-41f3-b8d0-8db863bb2218" ] }, { "id" : "ITEM-22", "itemData" : { "DOI" : "10.1016/j.worlddev.2014.10.032", "ISSN" : "0305750X", "abstract" : "This article links lower economic returns in the labor-intensive agricultural sector to a higher risk of armed conflict at the local level. It argues that income shocks, followed by rising unemployment and lower wages in the rural economy, facilitate rebel recruitment and strengthen civilian support for rebel movements. Focusing on Africa, the article introduces a location-specific measure of changes to the value of local agricultural output by combining sub-national crop production maps with data on movements in global agricultural prices. The results show that negative changes to the local agricultural price index significantly and substantially increase the risk of violent events.", "author" : [ { "dropping-particle" : "", "family" : "Fjelde", "given" : "Hanne", "non-dropping-particle" : "", "parse-names" : false, "suffix" : "" } ], "container-title" : "World Development", "id" : "ITEM-22", "issued" : { "date-parts" : [ [ "2015", "3" ] ] }, "page" : "525-534", "title" : "Farming or fighting? Agricultural price shocks and civil war in Africa", "type" : "article-journal", "volume" : "67" }, "uris" : [ "http://www.mendeley.com/documents/?uuid=502ce6be-2229-4ae4-bce0-5de1d3bf2477" ] }, { "id" : "ITEM-23", "itemData" : { "DOI" : "10.1016/j.agee.2012.01.026", "ISSN" : "01678809", "abstract" : "Spatially explicit large-scale crop growth models are often applied at the global scale with no or little adjustments to regional conditions, which may produce unreliable model results. To tackle this issue, we have regionalized a large-scale crop model for simulating maize cultivation in sub-Saharan Africa (SSA). Planting dates were estimated using reported planting seasons, plant growth parameters were adopted from literature to reflect a low-yielding cultivar, and agricultural practice was mimicked by simulating continuous cultivation of maize with removal of plant residues. The analysis of different estimates of planting date showed that a monthly time step was too coarse in (semi-)arid regions and a weekly step should be used. Limiting planting date estimates by reported seasons is especially important in regions with bimodal rain seasons. The parameterization of a low-yielding cultivar by decreasing the maximum and minimum harvest index (HI) in the model resulted in HI estimates within the range of values reported in the literature. The most important step in the model adjustment was found to be the removal of plant residue. This leads together with little fertilizer inputs to soil nutrient and organic carbon depletion, which has been taking place in most parts of SSA during the past decades. If residue removal is not taken into account, the simulation results in organic carbon sequestration and only minor nutrient depletion. With the adjustments of cultivar, planting dates, and agricultural practice in the model setup, crop growth is in most areas of SSA mainly constrained by nutrient stress as compared to water and temperature. The estimated national and regional average yields compared well with reported yields for the major maize producing countries, suggesting that the regionalized model is suitable for supporting policies on water and soil management in SSA.", "author" : [ { "dropping-particle" : "", "family" : "Folberth", "given" : "Christian", "non-dropping-particle" : "", "parse-names" : false, "suffix" : "" }, { "dropping-particle" : "", "family" : "Gaiser", "given" : "Thomas", "non-dropping-particle" : "", "parse-names" : false, "suffix" : "" }, { "dropping-particle" : "", "family" : "Abbaspour", "given" : "Karim C.", "non-dropping-particle" : "", "parse-names" : false, "suffix" : "" }, { "dropping-particle" : "", "family" : "Schulin", "given" : "Rainer", "non-dropping-particle" : "", "parse-names" : false, "suffix" : "" }, { "dropping-particle" : "", "family" : "Yang", "given" : "Hong", "non-dropping-particle" : "", "parse-names" : false, "suffix" : "" } ], "container-title" : "Agriculture, Ecosystems &amp; Environment", "id" : "ITEM-23", "issued" : { "date-parts" : [ [ "2012", "4" ] ] }, "page" : "21-33", "title" : "Regionalization of a large-scale crop growth model for sub-Saharan Africa: Model setup, evaluation, and estimation of maize yields", "type" : "article-journal", "volume" : "151" }, "uris" : [ "http://www.mendeley.com/documents/?uuid=5cecd822-7226-4b9f-9d10-ed848dd7cb1e" ] }, { "id" : "ITEM-24", "itemData" : { "DOI" : "10.1016/j.rse.2015.02.014", "ISSN" : "00344257", "abstract" : "Wheat is the most important cereal crop traded on international markets and winter wheat constitutes approximately 80% of global wheat production. Thus, accurate and timely production forecasts are critical for making informed agricultural policies and investments, as well as increasing market efficiency and stability. Becker-Reshef et al. (2010) developed an empirical generalized model for forecasting winter wheat production. Their approach combined BRDF-corrected daily surface reflectance from Moderate resolution Imaging Spectroradiometer (MODIS) Climate Modeling Grid (CMG) with detailed official crop statistics and crop type masks. It is based on the relationship between the Normalized Difference Vegetation Index (NDVI) at the peak of the growing season, percent wheat within the CMG pixel (area within the CMG pixel occupied by wheat), and the final yields. This method predicts the yield approximately one month to six weeks prior to harvest. In this study, we include Growing Degree Day (GDD) information extracted from NCEP/NCAR reanalysis data in order to improve the winter wheat production forecast by increasing the timeliness of the forecasts while conserving the accuracy of the original model. We apply this modified model to three major wheat-producing countries: the Unites States (US), Ukraine and China from 2001 to 2012. We show that a reliable forecast can be made between one month to a month and a half prior to the peak NDVI (meaning two months to two and a half months prior to harvest), while conserving an accuracy of 10% in the production forecast.", "author" : [ { "dropping-particle" : "", "family" : "Franch", "given" : "B.", "non-dropping-particle" : "", "parse-names" : false, "suffix" : "" }, { "dropping-particle" : "", "family" : "Vermote", "given" : "E.F.", "non-dropping-particle" : "", "parse-names" : false, "suffix" : "" }, { "dropping-particle" : "", "family" : "Becker-Reshef", "given" : "I.", "non-dropping-particle" : "", "parse-names" : false, "suffix" : "" }, { "dropping-particle" : "", "family" : "Claverie", "given" : "M.", "non-dropping-particle" : "", "parse-names" : false, "suffix" : "" }, { "dropping-particle" : "", "family" : "Huang", "given" : "J.", "non-dropping-particle" : "", "parse-names" : false, "suffix" : "" }, { "dropping-particle" : "", "family" : "Zhang", "given" : "J.", "non-dropping-particle" : "", "parse-names" : false, "suffix" : "" }, { "dropping-particle" : "", "family" : "Justice", "given" : "C.", "non-dropping-particle" : "", "parse-names" : false, "suffix" : "" }, { "dropping-particle" : "", "family" : "Sobrino", "given" : "J.A.", "non-dropping-particle" : "", "parse-names" : false, "suffix" : "" } ], "container-title" : "Remote Sensing of Environment", "id" : "ITEM-24", "issued" : { "date-parts" : [ [ "2015", "5" ] ] }, "page" : "131-148", "title" : "Improving the timeliness of winter wheat production forecast in the United States of America, Ukraine and China using MODIS data and NCAR Growing Degree Day information", "type" : "article-journal", "volume" : "161" }, "uris" : [ "http://www.mendeley.com/documents/?uuid=4e276d5a-071d-4a84-9b55-245ff49cad78" ] }, { "id" : "ITEM-25", "itemData" : { "DOI" : "10.1111/gcb.12838", "ISBN" : "1365-2486", "ISSN" : "13652486", "PMID" : "25640302", "abstract" : "A new 1 km global IIASA-IFPRI cropland percentage map for the baseline year 2005 has been developed which integrates a number of individual cropland maps at global to regional to national scales. The individual map products include existing global land cover maps such as GlobCover 2005 and MODIS v.5, regional maps such as AFRICOVER and national maps from mapping agencies and other organizations. The different products are ranked at the national level using crowdsourced data from Geo-Wiki to create a map that reflects the likelihood of cropland. Calibration with national and subnational crop statistics was then undertaken to distribute the cropland within each country and subnational unit. The new IIASA-IFPRI cropland product has been validated using very high-resolution satellite imagery via Geo-Wiki and has an overall accuracy of 82.4%. It has also been compared with the EarthStat cropland product and shows a lower root mean square error on an independent data set collected from Geo-Wiki. The first ever global field size map was produced at the same resolution as the IIASA-IFPRI cropland map based on interpolation of field size data collected via a Geo-Wiki crowdsourcing campaign. A validation exercise of the global field size map revealed satisfactory agreement with control data, particularly given the relatively modest size of the field size data set used to create the map. Both are critical inputs to global agricultural monitoring in the frame of GEOGLAM and will serve the global land modelling and integrated assessment community, in particular for improving land use models that require baseline cropland information. These products are freely available for downloading from the http://cropland.geo-wiki.org website.", "author" : [ { "dropping-particle" : "", "family" : "Fritz", "given" : "Steffen", "non-dropping-particle" : "", "parse-names" : false, "suffix" : "" }, { "dropping-particle" : "", "family" : "See", "given" : "Linda", "non-dropping-particle" : "", "parse-names" : false, "suffix" : "" }, { "dropping-particle" : "", "family" : "Mccallum", "given" : "Ian", "non-dropping-particle" : "", "parse-names" : false, "suffix" : "" }, { "dropping-particle" : "", "family" : "You", "given" : "Liangzhi", "non-dropping-particle" : "", "parse-names" : false, "suffix" : "" }, { "dropping-particle" : "", "family" : "Bun", "given" : "Andriy", "non-dropping-particle" : "", "parse-names" : false, "suffix" : "" }, { "dropping-particle" : "", "family" : "Moltchanova", "given" : "Elena", "non-dropping-particle" : "", "parse-names" : false, "suffix" : "" }, { "dropping-particle" : "", "family" : "Duerauer", "given" : "Martina", "non-dropping-particle" : "", "parse-names" : false, "suffix" : "" }, { "dropping-particle" : "", "family" : "Albrecht", "given" : "Fransizka", "non-dropping-particle" : "", "parse-names" : false, "suffix" : "" }, { "dropping-particle" : "", "family" : "Schill", "given" : "Christian", "non-dropping-particle" : "", "parse-names" : false, "suffix" : "" }, { "dropping-particle" : "", "family" : "Perger", "given" : "Christoph", "non-dropping-particle" : "", "parse-names" : false, "suffix" : "" }, { "dropping-particle" : "", "family" : "Havlik", "given" : "Petr", "non-dropping-particle" : "", "parse-names" : false, "suffix" : "" }, { "dropping-particle" : "", "family" : "Mosnier", "given" : "Aline", "non-dropping-particle" : "", "parse-names" : false, "suffix" : "" }, { "dropping-particle" : "", "family" : "Thornton", "given" : "Philip", "non-dropping-particle" : "", "parse-names" : false, "suffix" : "" }, { "dropping-particle" : "", "family" : "Wood-Sichra", "given" : "Ulrike", "non-dropping-particle" : "", "parse-names" : false, "suffix" : "" }, { "dropping-particle" : "", "family" : "Herrero", "given" : "Mario", "non-dropping-particle" : "", "parse-names" : false, "suffix" : "" }, { "dropping-particle" : "", "family" : "Becker-Reshef", "given" : "Inbal", "non-dropping-particle" : "", "parse-names" : false, "suffix" : "" }, { "dropping-particle" : "", "family" : "Justice", "given" : "Chris", "non-dropping-particle" : "", "parse-names" : false, "suffix" : "" }, { "dropping-particle" : "", "family" : "Hansen", "given" : "Matthew", "non-dropping-particle" : "", "parse-names" : false, "suffix" : "" }, { "dropping-particle" : "", "family" : "Gong", "given" : "Peng", "non-dropping-particle" : "", "parse-names" : false, "suffix" : "" }, { "dropping-particle" : "", "family" : "Abdel Aziz", "given" : "Sheta", "non-dropping-particle" : "", "parse-names" : false, "suffix" : "" }, { "dropping-particle" : "", "family" : "Cipriani", "given" : "Anna", "non-dropping-particle" : "", "parse-names" : false, "suffix" : "" }, { "dropping-particle" : "", "family" : "Cumani", "given" : "Renato", "non-dropping-particle" : "", "parse-names" : false, "suffix" : "" }, { "dropping-particle" : "", "family" : "Cecchi", "given" : "Giuliano", "non-dropping-particle" : "", "parse-names" : false, "suffix" : "" }, { "dropping-particle" : "", "family" : "Conchedda", "given" : "Giulia", "non-dropping-particle" : "", "parse-names" : false, "suffix" : "" }, { "dropping-particle" : "", "family" : "Ferreira", "given" : "Stefanus", "non-dropping-particle" : "", "parse-names" : false, "suffix" : "" }, { "dropping-particle" : "", "family" : "Gomez", "given" : "Adriana", "non-dropping-particle" : "", "parse-names" : false, "suffix" : "" }, { "dropping-particle" : "", "family" : "Haffani", "given" : "Myriam", "non-dropping-particle" : "", "parse-names" : false, "suffix" : "" }, { "dropping-particle" : "", "family" : "Kayitakire", "given" : "Francois", "non-dropping-particle" : "", "parse-names" : false, "suffix" : "" }, { "dropping-particle" : "", "family" : "Malanding", "given" : "Jaiteh", "non-dropping-particle" : "", "parse-names" : false, "suffix" : "" }, { "dropping-particle" : "", "family" : "Mueller", "given" : "Rick", "non-dropping-particle" : "", "parse-names" : false, "suffix" : "" }, { "dropping-particle" : "", "family" : "Newby", "given" : "Terence", "non-dropping-particle" : "", "parse-names" : false, "suffix" : "" }, { "dropping-particle" : "", "family" : "Nonguierma", "given" : "Andre", "non-dropping-particle" : "", "parse-names" : false, "suffix" : "" }, { "dropping-particle" : "", "family" : "Olusegun", "given" : "Adeaga", "non-dropping-particle" : "", "parse-names" : false, "suffix" : "" }, { "dropping-particle" : "", "family" : "Ortner", "given" : "Simone", "non-dropping-particle" : "", "parse-names" : false, "suffix" : "" }, { "dropping-particle" : "", "family" : "Rajak", "given" : "D. Ram", "non-dropping-particle" : "", "parse-names" : false, "suffix" : "" }, { "dropping-particle" : "", "family" : "Rocha", "given" : "Jansle", "non-dropping-particle" : "", "parse-names" : false, "suffix" : "" }, { "dropping-particle" : "", "family" : "Schepaschenko", "given" : "Dmitry", "non-dropping-particle" : "", "parse-names" : false, "suffix" : "" }, { "dropping-particle" : "", "family" : "Schepaschenko", "given" : "Maria", "non-dropping-particle" : "", "parse-names" : false, "suffix" : "" }, { "dropping-particle" : "", "family" : "Terekhov", "given" : "Alexey", "non-dropping-particle" : "", "parse-names" : false, "suffix" : "" }, { "dropping-particle" : "", "family" : "Tiangwa", "given" : "Alex", "non-dropping-particle" : "", "parse-names" : false, "suffix" : "" }, { "dropping-particle" : "", "family" : "Vancutsem", "given" : "Christelle", "non-dropping-particle" : "", "parse-names" : false, "suffix" : "" }, { "dropping-particle" : "", "family" : "Vintrou", "given" : "Elodie", "non-dropping-particle" : "", "parse-names" : false, "suffix" : "" }, { "dropping-particle" : "", "family" : "Wenbin", "given" : "Wu", "non-dropping-particle" : "", "parse-names" : false, "suffix" : "" }, { "dropping-particle" : "", "family" : "Velde", "given" : "Marijn", "non-dropping-particle" : "van der", "parse-names" : false, "suffix" : "" }, { "dropping-particle" : "", "family" : "Dunwoody", "given" : "Antonia", "non-dropping-particle" : "", "parse-names" : false, "suffix" : "" }, { "dropping-particle" : "", "family" : "Kraxner", "given" : "Florian", "non-dropping-particle" : "", "parse-names" : false, "suffix" : "" }, { "dropping-particle" : "", "family" : "Obersteiner", "given" : "Michael", "non-dropping-particle" : "", "parse-names" : false, "suffix" : "" } ], "container-title" : "Global Change Biology", "id" : "ITEM-25", "issue" : "5", "issued" : { "date-parts" : [ [ "2015", "5" ] ] }, "page" : "1980-1992", "title" : "Mapping global cropland and field size", "type" : "article-journal", "volume" : "21" }, "uris" : [ "http://www.mendeley.com/documents/?uuid=54c635b7-b5a4-4732-8100-3558a149291c" ] }, { "id" : "ITEM-26", "itemData" : { "DOI" : "10.1007/s12571-014-0375-z", "ISSN" : "1876-4525", "abstract" : "Land use is one of the key elements in global computable general equilibrium models for food security and agricultural assessment. Constant elasticity transformation (CET) or logit functions have been used to allocate land. CET has the advantage that it is easily handled by modeling tools. However, it does not maintain area balance, whereas logit does. This article compares both functions in future scenarios and evaluates area balance violations of land use area made by CET. We found that agricultural goods production and land use were similar with CET and logit functions. The area balance violation generated by CET was large and heterogeneous across regions, but was small for the aggregated world total. In conclusion, the logit approach was preferable to the CET approach if any scenario assumption, such as consumption preference, changed by much from the base year, or if the main focus of the study was region-specific variables rather than global aggregates.", "author" : [ { "dropping-particle" : "", "family" : "Fujimori", "given" : "Shinichiro", "non-dropping-particle" : "", "parse-names" : false, "suffix" : "" }, { "dropping-particle" : "", "family" : "Hasegawa", "given" : "Tomoko", "non-dropping-particle" : "", "parse-names" : false, "suffix" : "" }, { "dropping-particle" : "", "family" : "Masui", "given" : "Toshihiko", "non-dropping-particle" : "", "parse-names" : false, "suffix" : "" }, { "dropping-particle" : "", "family" : "Takahashi", "given" : "Kiyoshi", "non-dropping-particle" : "", "parse-names" : false, "suffix" : "" } ], "container-title" : "Food Security", "genre" : "article", "id" : "ITEM-26", "issue" : "5", "issued" : { "date-parts" : [ [ "2014" ] ] }, "page" : "685-699", "title" : "Land use representation in a global CGE model for long-term simulation: CET vs. logit functions", "type" : "article-journal", "volume" : "6" }, "uris" : [ "http://www.mendeley.com/documents/?uuid=a19b6bb4-8f4c-4082-8b66-bf48c2e0c954" ] }, { "id" : "ITEM-27", "itemData" : { "DOI" : "10.1175/JAMC-D-15-0120.1", "ISSN" : "1558-8424", "author" : [ { "dropping-particle" : "", "family" : "Glotter", "given" : "Michael J.", "non-dropping-particle" : "", "parse-names" : false, "suffix" : "" }, { "dropping-particle" : "", "family" : "Moyer", "given" : "Elisabeth J.", "non-dropping-particle" : "", "parse-names" : false, "suffix" : "" }, { "dropping-particle" : "", "family" : "Ruane", "given" : "Alex C.", "non-dropping-particle" : "", "parse-names" : false, "suffix" : "" }, { "dropping-particle" : "", "family" : "Elliott", "given" : "Joshua W.", "non-dropping-particle" : "", "parse-names" : false, "suffix" : "" } ], "container-title" : "Journal of Applied Meteorology and Climatology", "id" : "ITEM-27", "issued" : { "date-parts" : [ [ "2015", "11", "13" ] ] }, "page" : "151113145618001", "title" : "Evaluating the sensitivity of agricultural model performance to different climate inputs", "type" : "article-journal" }, "uris" : [ "http://www.mendeley.com/documents/?uuid=fccc268d-0704-4792-8ac6-561c8006ee78" ] }, { "id" : "ITEM-28", "itemData" : { "DOI" : "10.1371/journal.pone.0072590", "ISBN" : "1932-6203", "ISSN" : "19326203", "PMID" : "23991125", "abstract" : "International policy is placing increasing emphasis on adaptation to climate change, including the allocation of new funds to assist adaptation efforts. Climate change adaptation funding may be most effective where it meets integrated goals, but global geographic priorities based on multiple development and ecological criteria are not well characterized. Here we show that human and natural adaptation needs related to maintaining agricultural productivity and ecosystem integrity intersect in ten major areas globally, providing a coherent set of international priorities for adaptation funding. An additional seven regional areas are identified as worthy of additional study. The priority areas are locations where changes in crop suitability affecting impoverished farmers intersect with changes in ranges of restricted-range species. Agreement among multiple climate models and emissions scenarios suggests that these priorities are robust. Adaptation funding directed to these areas could simultaneously address multiple international policy goals, including poverty reduction, protecting agricultural production and safeguarding ecosystem services.", "author" : [ { "dropping-particle" : "", "family" : "Hannah", "given" : "Lee", "non-dropping-particle" : "", "parse-names" : false, "suffix" : "" }, { "dropping-particle" : "", "family" : "Ikegami", "given" : "Makihiko", "non-dropping-particle" : "", "parse-names" : false, "suffix" : "" }, { "dropping-particle" : "", "family" : "Hole", "given" : "David G.", "non-dropping-particle" : "", "parse-names" : false, "suffix" : "" }, { "dropping-particle" : "", "family" : "Seo", "given" : "Changwan", "non-dropping-particle" : "", "parse-names" : false, "suffix" : "" }, { "dropping-particle" : "", "family" : "Butchart", "given" : "Stuart H. M.", "non-dropping-particle" : "", "parse-names" : false, "suffix" : "" }, { "dropping-particle" : "", "family" : "Peterson", "given" : "A. Townsend", "non-dropping-particle" : "", "parse-names" : false, "suffix" : "" }, { "dropping-particle" : "", "family" : "Roehrdanz", "given" : "Patrick R.", "non-dropping-particle" : "", "parse-names" : false, "suffix" : "" } ], "container-title" : "PLoS ONE", "editor" : [ { "dropping-particle" : "", "family" : "Cannon", "given" : "Alex J", "non-dropping-particle" : "", "parse-names" : false, "suffix" : "" } ], "id" : "ITEM-28", "issue" : "8", "issued" : { "date-parts" : [ [ "2013", "8", "21" ] ] }, "page" : "e72590", "title" : "Global climate change adaptation priorities for biodiversity and food security", "type" : "article-journal", "volume" : "8" }, "uris" : [ "http://www.mendeley.com/documents/?uuid=43e91891-53be-403c-8def-6d72a431ebf6" ] }, { "id" : "ITEM-29", "itemData" : { "DOI" : "10.1016/j.jclepro.2015.03.093", "ISBN" : "0959-6526", "ISSN" : "09596526", "abstract" : "We propose a new climate change mitigation assessment method focusing on agriculture, forestry, and land-use change sectors by coupling the computable general equilibrium (CGE) model with a bottom-up type technology model. The CGE model covers the entire economic market, but includes a rough description of mitigation measures, whereas the bottom-up type technology model takes into account abatement cost and mitigation effects of individual mitigation measures, but only focuses on a few sectors. The coupled framework enables us to connect relevant conditions and to complement the shortcomings of each model. As a test, we applied our method to Indonesia, which has set a national greenhouse gas emissions reduction target for 2020. A large proportion of Indonesia's greenhouse gas emissions are from the land-use sector. We assessed the differences in modeling behaviors between the CGE models with and without coupling the bottom-up type model. The two primary findings were: 1) consumption loss estimated by the coupled CGE (1.2%) was larger than the loss estimated by the uncoupled model (0.5%), because the emission reduction estimated by the bottom-up model was less than the standalone CGE's estimate; and 2) consumption loss caused by achieving the reduction target by 2020 in Indonesia strongly depends on the assumption of mitigation costs and available land area for the emission reduction measures.", "author" : [ { "dropping-particle" : "", "family" : "Hasegawa", "given" : "Tomoko", "non-dropping-particle" : "", "parse-names" : false, "suffix" : "" }, { "dropping-particle" : "", "family" : "Fujimori", "given" : "Shinichiro", "non-dropping-particle" : "", "parse-names" : false, "suffix" : "" }, { "dropping-particle" : "", "family" : "Masui", "given" : "Toshihiko", "non-dropping-particle" : "", "parse-names" : false, "suffix" : "" }, { "dropping-particle" : "", "family" : "Matsuoka", "given" : "Yuzuru", "non-dropping-particle" : "", "parse-names" : false, "suffix" : "" } ], "container-title" : "Journal of Cleaner Production", "id" : "ITEM-29", "issued" : { "date-parts" : [ [ "2014" ] ] }, "page" : "233-242", "publisher" : "Elsevier Ltd", "title" : "Introducing detailed land-based mitigation measures into a computable general equilibrium model", "type" : "article-journal", "volume" : "114" }, "uris" : [ "http://www.mendeley.com/documents/?uuid=1038c5f1-112a-4b8a-b785-37394c702ea0" ] }, { "id" : "ITEM-30", "itemData" : { "DOI" : "10.1016/j.agsy.2016.01.007", "ISSN" : "0308521X", "author" : [ { "dropping-particle" : "", "family" : "Hendriks", "given" : "C.M.J.", "non-dropping-particle" : "", "parse-names" : false, "suffix" : "" }, { "dropping-particle" : "", "family" : "Stoorvogel", "given" : "J.J.", "non-dropping-particle" : "", "parse-names" : false, "suffix" : "" }, { "dropping-particle" : "", "family" : "Claessens", "given" : "L.", "non-dropping-particle" : "", "parse-names" : false, "suffix" : "" } ], "container-title" : "Agricultural Systems", "id" : "ITEM-30", "issued" : { "date-parts" : [ [ "2016", "5" ] ] }, "page" : "9-21", "title" : "Exploring the challenges with soil data in regional land use analysis", "type" : "article-journal", "volume" : "144" }, "uris" : [ "http://www.mendeley.com/documents/?uuid=8538069f-25e9-48d2-99d6-34a6313755c4" ] }, { "id" : "ITEM-31", "itemData" : { "DOI" : "10.1007/s12571-011-0141-4", "ISSN" : "1876-4525", "abstract" : "Insect pests and plant diseases reduce cassava yields substantially, posing a threat to food security throughout the developing world. While agricultural scientists have recognized these threats, few assessments of the geographic distribution of cassava pests and diseases have been made at the global scale. The goal of this study is to make such an evaluation for four key biotic constraints to cassava production in developing countries: whiteflies, cassava green mites, cassava mosaic disease and cassava brown streak disease. Occurrence records were obtained from laboratory and biodiversity databases and from the scientific literature. These records were then used in ecological niche models to predict the potential distribution of cassava pests and diseases. The distribution maps were cross validated by holding back 20% of the occurrence records. Potential distribution maps were developed by combining the results of the best ecological niche models. Hotspots for potential cassava pest and disease outbreaks include the Mato Grosso in Brazil, northern South America, the African rift valley, the southern tip of India and much of Southeast Asia, where all four biotic constraints show high potential suitability. Our work highlights how potential geographical shifts in infestation hotspots for several cassava biotic constraints will require intensified monitoring, evaluation and research to prevent yield losses and ensure food security.", "author" : [ { "dropping-particle" : "", "family" : "Herrera Campo", "given" : "Beatriz Vanessa", "non-dropping-particle" : "", "parse-names" : false, "suffix" : "" }, { "dropping-particle" : "", "family" : "Hyman", "given" : "Glenn", "non-dropping-particle" : "", "parse-names" : false, "suffix" : "" }, { "dropping-particle" : "", "family" : "Bellotti", "given" : "Anthony", "non-dropping-particle" : "", "parse-names" : false, "suffix" : "" } ], "container-title" : "Food Security", "genre" : "article", "id" : "ITEM-31", "issue" : "3", "issued" : { "date-parts" : [ [ "2011", "9", "9" ] ] }, "page" : "329-345", "publisher" : "Springer Netherlands", "title" : "Threats to cassava production: known and potential geographic distribution of four key biotic constraints", "type" : "article-journal", "volume" : "3" }, "uris" : [ "http://www.mendeley.com/documents/?uuid=9e79d584-d8ec-42a7-b8e3-aa03b6de0af7" ] }, { "id" : "ITEM-32", "itemData" : { "DOI" : "10.1073/pnas.1308149110", "ISBN" : "0027-8424", "ISSN" : "1091-6490", "PMID" : "24344273", "abstract" : "We present a unique, biologically consistent, spatially disaggregated global livestock dataset containing information on biomass use, production, feed efficiency, excretion, and greenhouse gas emissions for 28 regions, 8 livestock production systems, 4 animal species (cattle, small ruminants, pigs, and poultry), and 3 livestock products (milk, meat, and eggs). The dataset contains over 50 new global maps containing high-resolution information for understanding the multiple roles (biophysical, economic, social) that livestock can play in different parts of the world. The dataset highlights: (i) feed efficiency as a key driver of productivity, resource use, and greenhouse gas emission intensities, with vast differences between production systems and animal products; (ii) the importance of grasslands as a global resource, supplying almost 50% of biomass for animals while continuing to be at the epicentre of land conversion processes; and (iii) the importance of mixed crop\u2013livestock systems, producing the greater part of animal production (over 60%) in both the developed and the developing world. These data provide critical information for developing targeted, sustainable solutions for the livestock sector and its widely ranging contribution to the global food system.", "author" : [ { "dropping-particle" : "", "family" : "Herrero", "given" : "Mario", "non-dropping-particle" : "", "parse-names" : false, "suffix" : "" }, { "dropping-particle" : "", "family" : "Havl\u00edk", "given" : "Petr", "non-dropping-particle" : "", "parse-names" : false, "suffix" : "" }, { "dropping-particle" : "", "family" : "Valin", "given" : "Hugo", "non-dropping-particle" : "", "parse-names" : false, "suffix" : "" }, { "dropping-particle" : "", "family" : "Notenbaert", "given" : "An", "non-dropping-particle" : "", "parse-names" : false, "suffix" : "" }, { "dropping-particle" : "", "family" : "Rufino", "given" : "Mariana C.", "non-dropping-particle" : "", "parse-names" : false, "suffix" : "" }, { "dropping-particle" : "", "family" : "Thornton", "given" : "Philip K.", "non-dropping-particle" : "", "parse-names" : false, "suffix" : "" }, { "dropping-particle" : "", "family" : "Bl\u00fcmmel", "given" : "Michael", "non-dropping-particle" : "", "parse-names" : false, "suffix" : "" }, { "dropping-particle" : "", "family" : "Weiss", "given" : "Franz", "non-dropping-particle" : "", "parse-names" : false, "suffix" : "" }, { "dropping-particle" : "", "family" : "Grace", "given" : "Delia", "non-dropping-particle" : "", "parse-names" : false, "suffix" : "" }, { "dropping-particle" : "", "family" : "Obersteiner", "given" : "Michael", "non-dropping-particle" : "", "parse-names" : false, "suffix" : "" } ], "container-title" : "Proceedings of the National Academy of Sciences", "id" : "ITEM-32", "issue" : "52", "issued" : { "date-parts" : [ [ "2013", "12", "24" ] ] }, "page" : "20888-93", "title" : "Biomass use, production, feed efficiencies, and greenhouse gas emissions from global livestock systems", "type" : "article-journal", "volume" : "110" }, "uris" : [ "http://www.mendeley.com/documents/?uuid=030b2884-fd19-48f5-9526-0aca1e185d6d" ] }, { "id" : "ITEM-33", "itemData" : { "DOI" : "10.1016/j.fcr.2013.07.002", "ISSN" : "03784290", "abstract" : "This paper explores the potential and challenges of increasing production of food and feed on existing maize fields in mixed crop-livestock systems in the semi-arid areas of southern Africa. It integrates results from different sources of data and analysis: 1. Spatial stratification using secondary data for GIS layers: Maize mega-environments combined with recommendation domains for dual-purpose maize were constructed for Malawi, Mozambique and Zimbabwe, stratifying the countries by demand factors (livestock densities and human population densities) and feed availability. Relative biomass contributions to feed resources from rangelands were compared to those from croplands to explore the usefulness of global datasets for feed supply estimations. 2. Verification through farming systems analysis: the potential demand for maize residues as feed (maize cropping patterns, maize yields and uses, feed deficits) was compared at contrasting sites, based on household survey data collected on 480 households in 2010. 3. Maize cultivar analysis: Genotypic variability of maize cultivars was compared to evaluate the potential contribution (stover quantity and quality) of dual-purpose maize to reduce feed deficits. The study results illustrate high spatial variability in the demand for and supply of maize residues. Northern Malawi is characterized by high livestock density, high human population density and high feed availability. Farmers achieve maize yields of more than 2. t/ha resulting in surplus of residues. Although livestock is important, southwest Zimbabwe has low livestock densities, low human populations and low feed availability; farming systems are more integrated and farmers make greater use of maize residues to address feed shortages. Central Mozambique also has low cattle densities, low human populations and low feed availability. More rangelands are available but maize yields are very low and livestock face severe feed shortages. The investigation of 14 advanced CIMMYT maize landraces cultivars and 15 advanced hybrids revealed significant variations in grain and stover yield and fodder quality traits. Where livestock densities are high and alternative feed resources are insufficient, maize cultivars with superior residue yield and fodder quality can have substantial impact on livestock productivity. Cultivars at the higher end of the quality range can provide sufficient energy for providing livestock maintenance requirements and support about 200. g of \u2026", "author" : [ { "dropping-particle" : "", "family" : "Homann-Kee Tui", "given" : "Sabine", "non-dropping-particle" : "", "parse-names" : false, "suffix" : "" }, { "dropping-particle" : "", "family" : "Bl\u00fcmmel", "given" : "Michael", "non-dropping-particle" : "", "parse-names" : false, "suffix" : "" }, { "dropping-particle" : "", "family" : "Valbuena", "given" : "Diego", "non-dropping-particle" : "", "parse-names" : false, "suffix" : "" }, { "dropping-particle" : "", "family" : "Chirima", "given" : "Albert", "non-dropping-particle" : "", "parse-names" : false, "suffix" : "" }, { "dropping-particle" : "", "family" : "Masikati", "given" : "Patricia", "non-dropping-particle" : "", "parse-names" : false, "suffix" : "" }, { "dropping-particle" : "", "family" : "Rooyen", "given" : "Andre F.", "non-dropping-particle" : "van", "parse-names" : false, "suffix" : "" }, { "dropping-particle" : "", "family" : "Kassie", "given" : "Girma T.", "non-dropping-particle" : "", "parse-names" : false, "suffix" : "" } ], "container-title" : "Field Crops Research", "id" : "ITEM-33", "issued" : { "date-parts" : [ [ "2013" ] ] }, "page" : "37-51", "title" : "Assessing the potential of dual-purpose maize in southern Africa: A multi-level approach", "type" : "article-journal", "volume" : "153" }, "uris" : [ "http://www.mendeley.com/documents/?uuid=1a6693e4-1c05-4e45-9964-80f2b07a80da" ] }, { "id" : "ITEM-34", "itemData" : { "DOI" : "10.2139/ssrn.2405713", "ISSN" : "1556-5068", "abstract" : "An in-depth quantitative analysis is undertaken in this paper to assist the Southern African Development Community (SADC) Secretariat, member countries, and development partners in setting future regional investment priorities for agricultural research and development in the SADC region. A primary goal of this work was to identify a range of agricultural research priorities for achieving sector productivity and overall economic growth in southern Africa, at both the country and regional levels. This is accomplished by adopting an integrated modeling framework that combines a disaggregated spatial analytical model with an economywide multimarket model developed specifically for the region. The spatial disaggregation uses information on current yield gaps to project growth and technology spillovers across countries among different agricultural activities that share similar conditions and thus potential for adoption and diffusion in the region. The economywide multimarket model is used to simulate ex ante the economic effects of closing these yield gaps through a country\u2019s own investments in research and development (R&amp;D) and from potential R&amp;D spill-ins from neighboring countries. Results indicate a high potential of spillovers and technology adaptability across countries due to similar agroecological and climatic conditions and the countries\u2019 own capacities for adaptive R&amp;D. The greatest agriculture-led growth opportunities reside in staple crops and in roots and tubers, especially among the low-income countries. Together, these sectors have the potential to contribute up to 40 percent of future possible growth. There are differences (areas of comparative advantage) at the country level that offer opportunities for specialization. For example, grains are the dominant subsector for Zimbabwe; in Botswana, opportunities will depend on more growth in its livestock sector; and for Namibia promoting fish growth may be more important. The root crops sector is as important as that of grains in Angola, Democratic Republic of the Congo, and Malawi, but even more important in Mozambique. The study finds evidence of high spillover potential, especially for maize, rice, cattle, cassava, sorghum, and beans. Low-income countries gain the most from spill-in of R&amp;D in the grains and roots subsectors; yield growth in these subsectors explains about 20 percent of these countries\u2019 gains in the total value of production, compared with only 2.2 percent among middle-income cou\u2026", "author" : [ { "dropping-particle" : "", "family" : "Johnson", "given" : "Michael", "non-dropping-particle" : "", "parse-names" : false, "suffix" : "" }, { "dropping-particle" : "", "family" : "Benin", "given" : "Samuel", "non-dropping-particle" : "", "parse-names" : false, "suffix" : "" }, { "dropping-particle" : "", "family" : "You", "given" : "Liangzhi", "non-dropping-particle" : "", "parse-names" : false, "suffix" : "" }, { "dropping-particle" : "", "family" : "Diao", "given" : "Xinshen", "non-dropping-particle" : "", "parse-names" : false, "suffix" : "" }, { "dropping-particle" : "", "family" : "Chilonda", "given" : "Pius", "non-dropping-particle" : "", "parse-names" : false, "suffix" : "" }, { "dropping-particle" : "", "family" : "Kennedy", "given" : "Adam", "non-dropping-particle" : "", "parse-names" : false, "suffix" : "" } ], "id" : "ITEM-34", "issued" : { "date-parts" : [ [ "2014" ] ] }, "number-of-pages" : "1-140", "publisher-place" : "Washington D.C.", "title" : "Exploring strategic priorities for regional agricultural research and development. IFPRI Discussion Paper 01318", "type" : "report" }, "uris" : [ "http://www.mendeley.com/documents/?uuid=5cdf6161-ffe5-49bd-8e69-f6ecbd11f924" ] }, { "id" : "ITEM-35", "itemData" : { "DOI" : "10.1016/j.envsoft.2016.04.004", "ISSN" : "13648152", "author" : [ { "dropping-particle" : "", "family" : "Katic", "given" : "Pamela", "non-dropping-particle" : "", "parse-names" : false, "suffix" : "" }, { "dropping-particle" : "", "family" : "Morris", "given" : "Joanne", "non-dropping-particle" : "", "parse-names" : false, "suffix" : "" } ], "container-title" : "Environmental Modelling &amp; Software", "id" : "ITEM-35", "issued" : { "date-parts" : [ [ "2016", "8" ] ] }, "page" : "44-72", "title" : "Targeting investments in small-scale groundwater irrigation using Bayesian networks for a data-scarce river basin in Sub-Saharan Africa", "type" : "article-journal", "volume" : "82" }, "uris" : [ "http://www.mendeley.com/documents/?uuid=8a249d8d-2e43-4f16-a329-dca3a854b409" ] }, { "id" : "ITEM-36", "itemData" : { "DOI" : "10.1016/j.agsy.2016.02.011", "ISSN" : "0308521X", "author" : [ { "dropping-particle" : "", "family" : "Kleinwechter", "given" : "Ulrich", "non-dropping-particle" : "", "parse-names" : false, "suffix" : "" }, { "dropping-particle" : "", "family" : "Gastelo", "given" : "Manuel", "non-dropping-particle" : "", "parse-names" : false, "suffix" : "" }, { "dropping-particle" : "", "family" : "Ritchie", "given" : "Joe", "non-dropping-particle" : "", "parse-names" : false, "suffix" : "" }, { "dropping-particle" : "", "family" : "Nelson", "given" : "Gerald", "non-dropping-particle" : "", "parse-names" : false, "suffix" : "" }, { "dropping-particle" : "", "family" : "Asseng", "given" : "Senthold", "non-dropping-particle" : "", "parse-names" : false, "suffix" : "" } ], "container-title" : "Agricultural Systems", "id" : "ITEM-36", "issued" : { "date-parts" : [ [ "2016", "6" ] ] }, "page" : "51-63", "title" : "Simulating cultivar variations in potato yields for contrasting environments", "type" : "article-journal", "volume" : "145" }, "uris" : [ "http://www.mendeley.com/documents/?uuid=5cadb5d3-c2dc-4eec-8329-2358a5786bea" ] }, { "id" : "ITEM-37", "itemData" : { "DOI" : "10.1111/cjag.12067", "ISBN" : "2028625600", "ISSN" : "17447976", "abstract" : "Dans la pr\u00e9sente \u00e9tude, nous analysons les r\u00e9percussions potentielles du projet Improved Maize for African Soils (IMAS \u2013 ma\u00efs am\u00e9lior\u00e9 pour les sols africains) dans deux pays africains : le Kenya et l\u2019Afrique du Sud. Les vari\u00e9t\u00e9s de ma\u00efs utilis\u00e9es dans le cadre du projet IMAS offrent la possibilit\u00e9 d'accroitre consid\u00e9rablement les rendements dans les r\u00e9gions qui utilisent peu ou pas d'engrais. Dans le cadre de notre \u00e9tude, nous avons utilis\u00e9 des donn\u00e9es spatiales sur la production et sur les m\u00e9nages pour d\u00e9terminer le taux d'utilisation d'engrais dans les zones agro\u00e9cologiques de chaque pays ainsi que les divers types de m\u00e9nages qui cultivent le ma\u00efs. Les r\u00e9sultats de notre \u00e9tude autorisent \u00e0 penser que le projet IMAS permettra de d\u00e9gager des avantages bruts \u00e9valu\u00e9s \u00e0 586 M$ US, dont 136 M$ US et 100 M$ US pour les producteurs du Kenya et de l'Afrique du Sud respectivement, ainsi que 112 M$ US et 238 M$ US suppl\u00e9mentaires pour les consommateurs du Kenya et de l'Afrique du Sud respectivement. Ces avantages pourraient permettre \u00e0 plus d'un million de personnes d'\u00e9chapper \u00e0 la pauvret\u00e9 dans ces deux pays d'ici 2025. Les r\u00e9sultats \u00e0 l'\u00e9chelle des m\u00e9nages semblent indiquer que les m\u00e9nages de petite taille install\u00e9s dans les zones o\u00f9 l'utilisation des engrais est assez faible sont plus susceptibles de tirer des avantages importants.", "author" : [ { "dropping-particle" : "", "family" : "Kostandini", "given" : "Genti", "non-dropping-particle" : "", "parse-names" : false, "suffix" : "" }, { "dropping-particle" : "", "family" : "Rovere", "given" : "Roberto", "non-dropping-particle" : "La", "parse-names" : false, "suffix" : "" }, { "dropping-particle" : "", "family" : "Guo", "given" : "Zhe", "non-dropping-particle" : "", "parse-names" : false, "suffix" : "" } ], "container-title" : "Canadian Journal of Agricultural Economics", "id" : "ITEM-37", "issue" : "1", "issued" : { "date-parts" : [ [ "2016", "3" ] ] }, "note" : "From Duplicate 2 (Ex Ante Welfare Analysis of Technological Change: The Case of Nitrogen Efficient Maize for African Soils - Kostandini, Genti; La Rovere, Roberto; Guo, Zhe)\n\nPR", "page" : "147-168", "title" : "Ex Ante Welfare Analysis of Technological Change: The Case of Nitrogen Efficient Maize for African Soils", "type" : "article-newspaper", "volume" : "64" }, "uris" : [ "http://www.mendeley.com/documents/?uuid=7b2fa310-0bcb-4a75-b6e4-d6cd4b9c4658" ] }, { "id" : "ITEM-38", "itemData" : { "DOI" : "10.1371/journal.pone.0119618", "ISSN" : "19326203", "PMID" : "25786260", "abstract" : "Helicoverpa armigera has recently invaded South and Central America, and appears to be spreading rapidly. We update a previously developed potential distribution model to highlight the global invasion threat, with emphasis on the risks to the United States. The continued range expansion of H. armigera in Central America is likely to change the invasion threat it poses to North America qualitatively, making natural dispersal from either the Caribbean islands or Mexico feasible. To characterise the threat posed by H. armigera, we collated the value of the major host crops in the United States growing within its modelled potential range, including that area where it could expand its range during favourable seasons. We found that the annual value of crops that would be exposed to H. armigera totalled approximately US$78 billion p.a., with US$843 million p.a. worth growing in climates that are optimal for the pest. Elsewhere, H. armigera has developed broad-spectrum pesticide resistance; meaning that if it invades the United States, protecting these crops from significant production impacts could be challenging. It may be cost-effective to undertake pre-emptive biosecurity activities such as slowing the spread of H. armigera throughout the Americas, improving the system for detecting H. armigera, and methods for rapid identification, especially distinguishing between H. armigera, H. zea and potential H. armigera x H. zea hybrids. Developing biological control programs, especially using inundative techniques with entomopathogens and parasitoids could slow the spread of H. armigera, and reduce selective pressure for pesticide resistance. The rapid spread of H. armigera through South America into Central America suggests that its spread into North America is a matter of time. The likely natural dispersal routes preclude aggressive incursion responses, emphasizing the value of preparatory communication with agricultural producers in areas suitable for invasion by H. armigera.", "author" : [ { "dropping-particle" : "", "family" : "Kriticos", "given" : "Darren J.", "non-dropping-particle" : "", "parse-names" : false, "suffix" : "" }, { "dropping-particle" : "", "family" : "Ota", "given" : "Noboru", "non-dropping-particle" : "", "parse-names" : false, "suffix" : "" }, { "dropping-particle" : "", "family" : "Hutchison", "given" : "William D.", "non-dropping-particle" : "", "parse-names" : false, "suffix" : "" }, { "dropping-particle" : "", "family" : "Beddow", "given" : "Jason", "non-dropping-particle" : "", "parse-names" : false, "suffix" : "" }, { "dropping-particle" : "", "family" : "Walsh", "given" : "Tom", "non-dropping-particle" : "", "parse-names" : false, "suffix" : "" }, { "dropping-particle" : "", "family" : "Tay", "given" : "Wee Tek", "non-dropping-particle" : "", "parse-names" : false, "suffix" : "" }, { "dropping-particle" : "", "family" : "Borchert", "given" : "Daniel M.", "non-dropping-particle" : "", "parse-names" : false, "suffix" : "" }, { "dropping-particle" : "V.", "family" : "Paula-Moreas", "given" : "Silvana", "non-dropping-particle" : "", "parse-names" : false, "suffix" : "" }, { "dropping-particle" : "", "family" : "Czepak", "given" : "Cec??lia", "non-dropping-particle" : "", "parse-names" : false, "suffix" : "" }, { "dropping-particle" : "", "family" : "Zalucki", "given" : "Myron P.", "non-dropping-particle" : "", "parse-names" : false, "suffix" : "" } ], "container-title" : "PLoS ONE", "editor" : [ { "dropping-particle" : "", "family" : "Ling", "given" : "Erjun", "non-dropping-particle" : "", "parse-names" : false, "suffix" : "" } ], "id" : "ITEM-38", "issue" : "3", "issued" : { "date-parts" : [ [ "2015", "3", "18" ] ] }, "page" : "e0119618", "publisher" : "Public Library of Science", "title" : "The potential distribution of invading Helicoverpa armigera in North America: Is it just a matter of time?", "type" : "article-journal", "volume" : "10" }, "uris" : [ "http://www.mendeley.com/documents/?uuid=56a0a6de-a71c-4f9e-8d0b-038f03e5fe09" ] }, { "id" : "ITEM-39", "itemData" : { "DOI" : "10.1073/pnas.0913658107", "ISSN" : "0027-8424", "author" : [ { "dropping-particle" : "", "family" : "Liu", "given" : "Junguo", "non-dropping-particle" : "", "parse-names" : false, "suffix" : "" }, { "dropping-particle" : "", "family" : "You", "given" : "Liangzhi", "non-dropping-particle" : "", "parse-names" : false, "suffix" : "" }, { "dropping-particle" : "", "family" : "Amini", "given" : "Manouchehr", "non-dropping-particle" : "", "parse-names" : false, "suffix" : "" }, { "dropping-particle" : "", "family" : "Obersteiner", "given" : "Michael", "non-dropping-particle" : "", "parse-names" : false, "suffix" : "" }, { "dropping-particle" : "", "family" : "Herrero", "given" : "Mario", "non-dropping-particle" : "", "parse-names" : false, "suffix" : "" }, { "dropping-particle" : "", "family" : "Zehnder", "given" : "Alexander J. B.", "non-dropping-particle" : "", "parse-names" : false, "suffix" : "" }, { "dropping-particle" : "", "family" : "Yang", "given" : "Hong", "non-dropping-particle" : "", "parse-names" : false, "suffix" : "" } ], "container-title" : "Proceedings of the National Academy of Sciences", "id" : "ITEM-39", "issue" : "17", "issued" : { "date-parts" : [ [ "2010", "4", "27" ] ] }, "page" : "8035-8040", "title" : "A high-resolution assessment on global nitrogen flows in cropland", "type" : "article-journal", "volume" : "107" }, "uris" : [ "http://www.mendeley.com/documents/?uuid=11e1a591-693f-439c-9ede-5dc78bffab14" ] }, { "id" : "ITEM-40", "itemData" : { "DOI" : "10.1007/s11442-013-1059-x", "ISSN" : "1009-637X", "abstract" : "Rice's spatial-temporal distributions, which are critical for agricultural, environmental and food security research, are affected by natural conditions as well as socio-economic developments. Based on multi-source data, an effective model named the Spatial Production Allocation Model (SPAM) which integrates arable land distribution, administrative unit statistics of crop data, agricultural irrigation data and crop suitability data, was used to get a series of spatial distributions of rice area and production with 10-km pixels at a national scale --- it was applied from the early 1980s onwards and used to analyze the pattern of spatial and temporal changes. The results show that significant changes occurred in rice in China during 1980--2010. Overall, more than 50% of the rice area decreased, while nearly 70% of rice production increased in the change region during 1980--2010. Spatially, most of the increased area and production were in Northeast China, especially, in Jilin and Heilongjiang; most of the decreased area and production were located in Southeast China, especially, in regions of rapidly urbanization in Guangdong, Fujian and Zhejiang. Thus, the centroid of rice area was moved northeast approximately 230 km since 1980, and rice production about 320 km, which means rice production moved northeastward faster than rice area because of the significant rice yield increase in Northeast China. The results also show that rice area change had a decisive impact on rice production change. About 54.5% of the increase in rice production is due to the expansion of sown area, while around 83.2% of the decrease in rice production is due to contraction of rice area. This implies that rice production increase may be due to area expansion and other non-area factors, but reduced rice production could largely be attributed to rice area decrease.", "author" : [ { "dropping-particle" : "", "family" : "Liu", "given" : "Zhenhuan", "non-dropping-particle" : "", "parse-names" : false, "suffix" : "" }, { "dropping-particle" : "", "family" : "Li", "given" : "Zhengguo", "non-dropping-particle" : "", "parse-names" : false, "suffix" : "" }, { "dropping-particle" : "", "family" : "Tang", "given" : "Pengqin", "non-dropping-particle" : "", "parse-names" : false, "suffix" : "" }, { "dropping-particle" : "", "family" : "Li", "given" : "Zhipeng", "non-dropping-particle" : "", "parse-names" : false, "suffix" : "" }, { "dropping-particle" : "", "family" : "Wu", "given" : "Wenbin", "non-dropping-particle" : "", "parse-names" : false, "suffix" : "" }, { "dropping-particle" : "", "family" : "Yang", "given" : "Peng", "non-dropping-particle" : "", "parse-names" : false, "suffix" : "" }, { "dropping-particle" : "", "family" : "You", "given" : "Liangzhi", "non-dropping-particle" : "", "parse-names" : false, "suffix" : "" }, { "dropping-particle" : "", "family" : "Tang", "given" : "Huajun", "non-dropping-particle" : "", "parse-names" : false, "suffix" : "" } ], "container-title" : "Journal of Geographical Sciences", "genre" : "article", "id" : "ITEM-40", "issue" : "6", "issued" : { "date-parts" : [ [ "2013", "12", "4" ] ] }, "page" : "1005-1018", "title" : "Change analysis of rice area and production in China during the past three decades", "type" : "article-journal", "volume" : "23" }, "uris" : [ "http://www.mendeley.com/documents/?uuid=73b24cf8-28a7-407c-8046-9a55642576fd" ] }, { "id" : "ITEM-41", "itemData" : { "DOI" : "10.1007/s10021-014-9772-6", "ISSN" : "1432-9840", "abstract" : "A lack of appropriate proxies has traditionally hampered our ability to distinguish riverine organic carbon (OC) sources at the landscape scale. However, the dissection of C4 grasslands by C3-enriched riparian vegetation, and the distinct carbon stable isotope signature (\u03b413C) of these two photosynthetic pathways, provides a unique setting to assess the relative contribution of riparian and more distant sources to riverine C pools. Here, we compared \u03b413C signatures of bulk sub-basin vegetation (\u03b413CVEG) with those of riverine OC pools for a wide range of sites within two contrasting river basins in Madagascar. Although C3-derived carbon dominated in the eastern Rianala catchment, consistent with the dominant vegetation, we found that in the C4-dominated Betsiboka basin, riverine OC is disproportionately sourced from the C3-enriched riparian fringe, irrespective of climatic season, even though \u03b413CVEG estimates suggest as much as 96% of vegetation cover in some Betsiboka sub-basins may be accounted for by C4 biomass. For example, \u03b413C values for river bed OC were on average 6.9 {\\textpm} 2.7{\\texttenthousand} depleted in 13C compared to paired estimates of \u03b413CVEG. The disconnection of the wider C4-dominated basin is considered the primary driver of the under-representation of C4-derived C within riverine OC pools in the Betsiboka basin, although combustion of grassland biomass by fire is likely a subsidiary constraint on the quantity of terrestrial organic matter available for export to these streams and rivers. Our findings carry implications for the use of sedimentary \u03b413C signatures as proxies for past forest-grassland distribution and climate, as the C4 component may be considerably underestimated due to its disconnection from riverine OC pools.", "author" : [ { "dropping-particle" : "", "family" : "Marwick", "given" : "Trent R", "non-dropping-particle" : "", "parse-names" : false, "suffix" : "" }, { "dropping-particle" : "", "family" : "Borges", "given" : "Alberto Vieira", "non-dropping-particle" : "", "parse-names" : false, "suffix" : "" }, { "dropping-particle" : "", "family" : "Acker", "given" : "Kristof", "non-dropping-particle" : "Van", "parse-names" : false, "suffix" : "" }, { "dropping-particle" : "", "family" : "Darchambeau", "given" : "Fran\u00e7ois", "non-dropping-particle" : "", "parse-names" : false, "suffix" : "" }, { "dropping-particle" : "", "family" : "Bouillon", "given" : "Steven", "non-dropping-particle" : "", "parse-names" : false, "suffix" : "" } ], "container-title" : "Ecosystems", "genre" : "article", "id" : "ITEM-41", "issue" : "6", "issued" : { "date-parts" : [ [ "2014", "9", "29" ] ] }, "page" : "974-989", "title" : "Disproportionate contribution of riparian inputs to organic carbon pools in freshwater systems", "type" : "article-journal", "volume" : "17" }, "uris" : [ "http://www.mendeley.com/documents/?uuid=2c75ec8d-a25d-4f26-a288-751fd6de82e4" ] }, { "id" : "ITEM-42", "itemData" : { "DOI" : "10.1109/JSTARS.2014.2325898", "author" : [ { "dropping-particle" : "", "family" : "Min", "given" : "Min", "non-dropping-particle" : "", "parse-names" : false, "suffix" : "" }, { "dropping-particle" : "", "family" : "Zhao", "given" : "Wei", "non-dropping-particle" : "", "parse-names" : false, "suffix" : "" }, { "dropping-particle" : "", "family" : "Hu", "given" : "Te", "non-dropping-particle" : "", "parse-names" : false, "suffix" : "" }, { "dropping-particle" : "", "family" : "Chen", "given" : "Jiaying", "non-dropping-particle" : "", "parse-names" : false, "suffix" : "" }, { "dropping-particle" : "", "family" : "Nie", "given" : "Xin", "non-dropping-particle" : "", "parse-names" : false, "suffix" : "" } ], "container-title" : "IEEE Journal of Selected Topics in Applied Earth Observations and Remote Sensing", "id" : "ITEM-42", "issue" : "11", "issued" : { "date-parts" : [ [ "2014" ] ] }, "page" : "4453-4460", "title" : "Influential factors of spatial distribution of wheat yield in China during 1978 - 2007: A spatial econometric analysis", "type" : "article-journal", "volume" : "7" }, "uris" : [ "http://www.mendeley.com/documents/?uuid=f6803fca-50a1-488e-ac47-85112f27bfc9" ] }, { "id" : "ITEM-43", "itemData" : { "DOI" : "10.1016/j.fcr.2016.04.004", "ISSN" : "03784290", "abstract" : "Crop simulation models are used at the field scale to estimate crop yield potential, optimize current management, and benchmark input-use efficiency. At issue is the ability of crop models to predict local and regional actual yield and total production without need of site-year specific calibration of internal parameters associated with fundamental physiological processes. In this study, a well-validated maize simulation model was used to estimate yield potential for 45 locations across the U.S. Corn Belt, including both irrigated and rainfed environments, during four years (2011\u20132014) that encompassed diverse weather conditions. Simulations were based on measured weather data, dominant soil properties, and key management practices at each location (including sowing date, hybrid maturity, and plant density). The same set of internal model parameters were used across all site-years. Simulated yields were upscaled from locations to larger spatial domains (county, agricultural district, state, and region), following a bottom-up approach based on a climate zone scheme and distribution of maize harvested area. Simulated yields were compared against actual yields reported at each spatial level, both in absolute terms as well as deviations from long-term averages. Similar comparisons were performed for total maize production, estimated as the product of simulated yields and official statistics on maize harvested area in each year. At county-level, the relationship between simulated and actual yield was better described by a curvilinear model, with decreasing agreement at higher yields (&gt;12Mgha\u22121). Comparison of actual and simulated yield anomalies, as estimated from the yearly yield deviations from the long-term actual and simulated average yield, indicated a linear relationship at county-level. In both cases (absolute yields and yield anomalies comparisons), the agreement increased with increasing spatial aggregation (from county to region). An approach based on long-term actual and simulated yields and year-specific simulated yield allowed estimation of actual yield with a high degree of accuracy at county level (RMSE\u226418%), even in years with highly favorable weather or severe drought. Estimates of total production, which are of greatest interest to buyers and sellers in the market, were also in close agreement with actual production (RMSE\u226422%). The approach proposed here to estimate yield and production can complement other approaches that rely on surveys, \u2026", "author" : [ { "dropping-particle" : "", "family" : "Morell", "given" : "Francisco J.", "non-dropping-particle" : "", "parse-names" : false, "suffix" : "" }, { "dropping-particle" : "", "family" : "Yang", "given" : "Haishun S.", "non-dropping-particle" : "", "parse-names" : false, "suffix" : "" }, { "dropping-particle" : "", "family" : "Cassman", "given" : "Kenneth G.", "non-dropping-particle" : "", "parse-names" : false, "suffix" : "" }, { "dropping-particle" : "Van", "family" : "Wart", "given" : "Justin", "non-dropping-particle" : "", "parse-names" : false, "suffix" : "" }, { "dropping-particle" : "", "family" : "Elmore", "given" : "Roger W.", "non-dropping-particle" : "", "parse-names" : false, "suffix" : "" }, { "dropping-particle" : "", "family" : "Licht", "given" : "Mark", "non-dropping-particle" : "", "parse-names" : false, "suffix" : "" }, { "dropping-particle" : "", "family" : "Coulter", "given" : "Jeffrey A.", "non-dropping-particle" : "", "parse-names" : false, "suffix" : "" }, { "dropping-particle" : "", "family" : "Ciampitti", "given" : "Ignacio A.", "non-dropping-particle" : "", "parse-names" : false, "suffix" : "" }, { "dropping-particle" : "", "family" : "Pittelkow", "given" : "Cameron M.", "non-dropping-particle" : "", "parse-names" : false, "suffix" : "" }, { "dropping-particle" : "", "family" : "Brouder", "given" : "Sylvie M.", "non-dropping-particle" : "", "parse-names" : false, "suffix" : "" }, { "dropping-particle" : "", "family" : "Thomison", "given" : "Peter", "non-dropping-particle" : "", "parse-names" : false, "suffix" : "" }, { "dropping-particle" : "", "family" : "Lauer", "given" : "Joe", "non-dropping-particle" : "", "parse-names" : false, "suffix" : "" }, { "dropping-particle" : "", "family" : "Graham", "given" : "Christopher", "non-dropping-particle" : "", "parse-names" : false, "suffix" : "" }, { "dropping-particle" : "", "family" : "Massey", "given" : "Raymond", "non-dropping-particle" : "", "parse-names" : false, "suffix" : "" }, { "dropping-particle" : "", "family" : "Grassini", "given" : "Patricio", "non-dropping-particle" : "", "parse-names" : false, "suffix" : "" } ], "container-title" : "Field Crops Research", "id" : "ITEM-43", "issued" : { "date-parts" : [ [ "2016" ] ] }, "page" : "1-12", "title" : "Can crop simulation models be used to predict local to regional maize yields and total production in the U.S. Corn Belt?", "type" : "article-journal", "volume" : "192" }, "uris" : [ "http://www.mendeley.com/documents/?uuid=2f981579-7bc5-38f7-a661-4bd07af7fc52" ] }, { "id" : "ITEM-44", "itemData" : { "DOI" : "10.1111/agec.12088", "ISBN" : "1574-0862", "ISSN" : "01695150", "abstract" : "Assessments of climate change impacts on agricultural markets and land-use patterns rely on quantification of climate change impacts on the spatial patterns of land productivity. We supply a set of climate impact scenarios on agricultural land productivity derived from two climate models and two biophysical crop growth models to account for some of the uncertainty inherent in climate and impact models. Aggregation in space and time leads to information losses that can determine climate change impacts on agricultural markets and land-use patterns because often aggregation is across steep gradients from low to high impacts or from increases to decreases. The four climate change impact scenarios supplied here were designed to represent the most significant impacts (high emission scenario only, assumed ineffectiveness of carbon dioxide fertilization on agricultural yields, no adjustments in management) but are consistent with the assumption that changes in agricultural practices are covered in the economic models. Globally, production of individual crops decrease by 10\u201338% under these climate change scenarios, with large uncertainties in spatial patterns that are determined by both the uncertainty in climate projections and the choice of impact model. This uncertainty in climate impact on crop productivity needs to be considered by economic assessments of climate change.", "author" : [ { "dropping-particle" : "", "family" : "M\u00fcller", "given" : "Christoph", "non-dropping-particle" : "", "parse-names" : false, "suffix" : "" }, { "dropping-particle" : "", "family" : "Robertson", "given" : "Richard D.", "non-dropping-particle" : "", "parse-names" : false, "suffix" : "" } ], "container-title" : "Agricultural Economics", "id" : "ITEM-44", "issue" : "1", "issued" : { "date-parts" : [ [ "2014", "1" ] ] }, "page" : "37-50", "title" : "Projecting future crop productivity for global economic modeling", "type" : "article-journal", "volume" : "45" }, "uris" : [ "http://www.mendeley.com/documents/?uuid=ea6c3c33-a5c6-42ea-8ba8-b71fcd70694e" ] }, { "id" : "ITEM-45", "itemData" : { "DOI" : "10.1094/PHYTO-10-14-0269-R", "ISSN" : "0031-949X (Print)", "PMID" : "25894319", "abstract" : "We conducted a survey of aflatoxin and fumonisin in maize in western Kenya. In a regional survey of aflatoxin conducted in 2009 across three agroecological zones within three administrative regions, milled maize samples were collected from 985 patrons of 26 hammer mills. Aflatoxin contamination was detected in 49% of samples and was above the regulatory (10 ppb) in 15% of the samples overall; 65% of samples from a drought-prone area were over the limit. In a detailed survey in Bungoma County, we investigated aflatoxin and fumonisin contamination in four popular maize varieties at harvest and after two and four months' storage. We collected whole-grain samples from farmers' storage sheds and milled samples from patrons of local mills. Mean aflatoxin contamination was identical for storage sheds and mills at 2.3 ppb. Forty-one percent of the samples from mills had detectable aflatoxin, with 4% over the regulatory limit, whereas 87% had detectable fumonisin, with 50% over the regulatory limit (1 ppm). Mean contamination levels did not change during storage. The varieties differed in fumonisin contamination, with the most popular maize varieties vulnerable to both mycotoxins and weevils, which are potential factors in exacerbating mycotoxin contamination. Mycotoxin surveillance is important not just in areas known previously for aflatoxin contamination and acute poisoning, but is needed in all maize-producing regions.", "author" : [ { "dropping-particle" : "", "family" : "Mutiga", "given" : "Samuel Kilonzo", "non-dropping-particle" : "", "parse-names" : false, "suffix" : "" }, { "dropping-particle" : "", "family" : "Hoffmann", "given" : "Vivian", "non-dropping-particle" : "", "parse-names" : false, "suffix" : "" }, { "dropping-particle" : "", "family" : "Harvey", "given" : "Jagger", "non-dropping-particle" : "", "parse-names" : false, "suffix" : "" }, { "dropping-particle" : "", "family" : "Milgroom", "given" : "Michael G.", "non-dropping-particle" : "", "parse-names" : false, "suffix" : "" }, { "dropping-particle" : "", "family" : "Nelson", "given" : "Rebecca", "non-dropping-particle" : "", "parse-names" : false, "suffix" : "" } ], "container-title" : "Phytopathology", "id" : "ITEM-45", "issue" : "9", "issued" : { "date-parts" : [ [ "2015", "9" ] ] }, "page" : "1250-1261", "title" : "Assessment of aflatoxin and fumonisin contamination of maize in western Kenya", "type" : "article-journal", "volume" : "105" }, "uris" : [ "http://www.mendeley.com/documents/?uuid=ff46b456-262b-40f6-a9c1-71351c43580e" ] }, { "id" : "ITEM-46", "itemData" : { "DOI" : "10.1111/j.1740-9713.2010.00404.x", "ISSN" : "17409705", "author" : [ { "dropping-particle" : "", "family" : "Nelson", "given" : "Gerald C.", "non-dropping-particle" : "", "parse-names" : false, "suffix" : "" } ], "container-title" : "Significance", "id" : "ITEM-46", "issue" : "1", "issued" : { "date-parts" : [ [ "2010", "3" ] ] }, "page" : "13-16", "title" : "The perfect storm", "type" : "article-journal", "volume" : "7" }, "uris" : [ "http://www.mendeley.com/documents/?uuid=2f714fea-02ce-4cfb-bcad-3f48d73d5193" ] }, { "id" : "ITEM-47", "itemData" : { "DOI" : "10.2499/9780896291867", "ISBN" : "9780896291867", "abstract" : "By 2050, the worlds population is likely to reach 9 billion. Most of these people are expected to live in developing countries and have higher incomes than currently is the case, which will result in increased demand for food. In the best of circumstances, the challenge of meeting this demand in a sustainable manner will be enormous. When one takes into account the effects of climate change (higher temperatures, shifting seasons, more frequent and extreme weather events, flooding, and drought) on food production, that challenge grows even more daunting. The 2010 floods in Pakistan and excessive heat and drought in Russia that resulted in wildfires and a grain embargo are harbingers of a troubled future for global food security. This research monograph follows the 2009 release of IFPRIs widely read food policy report, Climate Change: Impact on Agriculture and Costs of Adaptation, which used a detailed global agriculture model to analyze crop growth under two simulated future climate scenarios. This monograph takes advantage of and expands on IFPRIs cutting-edge climate modeling expertise to address the climate change threat in the context of larger food security challenges. It provides the most comprehensive analysis to date on the scope of climate change as it relates to food security, including who will be most affected and what policymakers can do to facilitate adaptation. Building on previous research by IFPRI and other international organizations, this monograph examines a wider range of plausible economic, demographic, and climatic futures than has previously been analyzed.", "author" : [ { "dropping-particle" : "", "family" : "Nelson", "given" : "Gerald C.", "non-dropping-particle" : "", "parse-names" : false, "suffix" : "" }, { "dropping-particle" : "", "family" : "Rosegrant", "given" : "Mark W.", "non-dropping-particle" : "", "parse-names" : false, "suffix" : "" }, { "dropping-particle" : "", "family" : "Palazzo", "given" : "Amanda", "non-dropping-particle" : "", "parse-names" : false, "suffix" : "" }, { "dropping-particle" : "", "family" : "Gray", "given" : "Ian", "non-dropping-particle" : "", "parse-names" : false, "suffix" : "" }, { "dropping-particle" : "", "family" : "Ingersoll", "given" : "Christina", "non-dropping-particle" : "", "parse-names" : false, "suffix" : "" }, { "dropping-particle" : "", "family" : "Robertson", "given" : "Richard D.", "non-dropping-particle" : "", "parse-names" : false, "suffix" : "" }, { "dropping-particle" : "", "family" : "Tokgoz", "given" : "Simla", "non-dropping-particle" : "", "parse-names" : false, "suffix" : "" }, { "dropping-particle" : "", "family" : "Zhu", "given" : "Tingju", "non-dropping-particle" : "", "parse-names" : false, "suffix" : "" }, { "dropping-particle" : "", "family" : "Sulser", "given" : "Timothy B.", "non-dropping-particle" : "", "parse-names" : false, "suffix" : "" }, { "dropping-particle" : "", "family" : "Ringler", "given" : "Claudia", "non-dropping-particle" : "", "parse-names" : false, "suffix" : "" }, { "dropping-particle" : "", "family" : "Msangi", "given" : "Siwa", "non-dropping-particle" : "", "parse-names" : false, "suffix" : "" }, { "dropping-particle" : "", "family" : "You", "given" : "Liangzhi", "non-dropping-particle" : "", "parse-names" : false, "suffix" : "" } ], "container-title" : "Research reports IFPRI", "id" : "ITEM-47", "issued" : { "date-parts" : [ [ "2010" ] ] }, "number-of-pages" : "131", "publisher" : "International Food Policy Research Institute", "publisher-place" : "Washington, D.C.", "title" : "Food security, farming, and climate change to 2050: Scenarios, results, policy options", "type" : "book" }, "uris" : [ "http://www.mendeley.com/documents/?uuid=94b20741-dff1-431d-9cea-9be429c70f0f" ] }, { "id" : "ITEM-48", "itemData" : { "DOI" : "10.1371/journal.pone.0051759", "ISSN" : "1932-6203", "author" : [ { "dropping-particle" : "", "family" : "Phalan", "given" : "Ben", "non-dropping-particle" : "", "parse-names" : false, "suffix" : "" }, { "dropping-particle" : "", "family" : "Bertzky", "given" : "Monika", "non-dropping-particle" : "", "parse-names" : false, "suffix" : "" }, { "dropping-particle" : "", "family" : "Butchart", "given" : "Stuart H. M.", "non-dropping-particle" : "", "parse-names" : false, "suffix" : "" }, { "dropping-particle" : "", "family" : "Donald", "given" : "Paul F.", "non-dropping-particle" : "", "parse-names" : false, "suffix" : "" }, { "dropping-particle" : "", "family" : "Scharlemann", "given" : "J\u00f6rn P. W.", "non-dropping-particle" : "", "parse-names" : false, "suffix" : "" }, { "dropping-particle" : "", "family" : "Stattersfield", "given" : "Alison J.", "non-dropping-particle" : "", "parse-names" : false, "suffix" : "" }, { "dropping-particle" : "", "family" : "Balmford", "given" : "Andrew", "non-dropping-particle" : "", "parse-names" : false, "suffix" : "" } ], "container-title" : "PLoS ONE", "editor" : [ { "dropping-particle" : "", "family" : "Willis", "given" : "Stephen G.", "non-dropping-particle" : "", "parse-names" : false, "suffix" : "" } ], "id" : "ITEM-48", "issue" : "1", "issued" : { "date-parts" : [ [ "2013", "1", "9" ] ] }, "page" : "e51759", "title" : "Crop expansion and conservation priorities in tropical countries", "type" : "article-journal", "volume" : "8" }, "uris" : [ "http://www.mendeley.com/documents/?uuid=10112b54-5b01-4832-b22a-8d752b1a57b7" ] }, { "id" : "ITEM-49", "itemData" : { "DOI" : "10.1007/978-94-007-7061-4_10", "ISBN" : "978-94-007-7060-7", "author" : [ { "dropping-particle" : "", "family" : "Pingali", "given" : "Prabhu", "non-dropping-particle" : "", "parse-names" : false, "suffix" : "" }, { "dropping-particle" : "", "family" : "Schneider", "given" : "Kate", "non-dropping-particle" : "", "parse-names" : false, "suffix" : "" }, { "dropping-particle" : "", "family" : "Zurek", "given" : "Monika", "non-dropping-particle" : "", "parse-names" : false, "suffix" : "" } ], "container-title" : "Marginality: Addressing the nexus of poverty, exclusion and ecology", "id" : "ITEM-49", "issued" : { "date-parts" : [ [ "2014" ] ] }, "page" : "151-168", "publisher" : "Springer Netherlands", "publisher-place" : "Dordrecht", "title" : "Poverty, Agriculture and the Environment: The Case of Sub-Saharan Africa", "type" : "chapter" }, "uris" : [ "http://www.mendeley.com/documents/?uuid=a39796fe-768c-4863-99eb-c71dc3cfa883" ] }, { "id" : "ITEM-50", "itemData" : { "DOI" : "10.1093/ajae/aas034", "ISSN" : "0002-9092", "abstract" : "climate change; simulation; IMPACT; crops; FutureClim; crop model; MIROC; CSIRO;", "author" : [ { "dropping-particle" : "", "family" : "Robertson", "given" : "R.", "non-dropping-particle" : "", "parse-names" : false, "suffix" : "" }, { "dropping-particle" : "", "family" : "Nelson", "given" : "G.", "non-dropping-particle" : "", "parse-names" : false, "suffix" : "" }, { "dropping-particle" : "", "family" : "Thomas", "given" : "T.", "non-dropping-particle" : "", "parse-names" : false, "suffix" : "" }, { "dropping-particle" : "", "family" : "Rosegrant", "given" : "M.", "non-dropping-particle" : "", "parse-names" : false, "suffix" : "" } ], "container-title" : "American Journal of Agricultural Economics", "id" : "ITEM-50", "issue" : "2", "issued" : { "date-parts" : [ [ "2013", "1", "1" ] ] }, "page" : "228-235", "title" : "Incorporating process-based crop simulation models into global economic analyses", "type" : "article-journal", "volume" : "95" }, "uris" : [ "http://www.mendeley.com/documents/?uuid=d72d4c91-2c34-4c40-8e95-7151d3f41546" ] }, { "id" : "ITEM-51", "itemData" : { "DOI" : "10.2499/9780896298477", "ISBN" : "9780896298477", "abstract" : "The International Food Policy Research Institute (IFPRI) business-asusual projections of agricultural supply and demand anticipate a rise in food prices of most cereals and meats, reversing long-established downward trends. Between 2005 and 2050, food prices for maize, rice, and wheat are projected to increase by 104, 79, and 88 percent, respectively, while those for beef, pork, and poultry will rise by 32, 70, and 77 percent, respectively. Moreover, the number of people at risk of hunger in the developing world will grow from 881 million in 2005 to more than a billion people by 2050 (IFPRI International Model for Policy Analysis of Agricultural Commodities and Trade [IMPACT] baseline, Model for Interdisciplinary Research on Climate [MIROC] A1B scenario1 used in this book). More recent modeling efforts that use nine agricultural models, including both general equilibrium and partial equilibrium models, project that food price increases out to 2050 will be more moderate under climate change, with the IMPACT results in the medium range of price increases. Our results indicate increases in the real price of maize of 40\u201345 percent in 2050 and in the price of wheat and rice of 20\u201325 percent under climate change relative to a no\u2013climate change scenario, using the Intergovernmental Panel on Climate Change (IPCC) Fifth Assessment with Representative Concentration Pathway (RCP) 8.5 and Shared Socioeconomic Pathway (SSP) 2 scenario2 (Nelson et al. 2013).", "author" : [ { "dropping-particle" : "", "family" : "Rosegrant", "given" : "Mark W.", "non-dropping-particle" : "", "parse-names" : false, "suffix" : "" }, { "dropping-particle" : "", "family" : "Koo", "given" : "Jawoo", "non-dropping-particle" : "", "parse-names" : false, "suffix" : "" }, { "dropping-particle" : "", "family" : "Cenacchi", "given" : "Nicola", "non-dropping-particle" : "", "parse-names" : false, "suffix" : "" }, { "dropping-particle" : "", "family" : "Ringler", "given" : "Claudia", "non-dropping-particle" : "", "parse-names" : false, "suffix" : "" }, { "dropping-particle" : "", "family" : "Robertson", "given" : "Richard D.", "non-dropping-particle" : "", "parse-names" : false, "suffix" : "" }, { "dropping-particle" : "", "family" : "Fisher", "given" : "Myles", "non-dropping-particle" : "", "parse-names" : false, "suffix" : "" }, { "dropping-particle" : "", "family" : "Cox", "given" : "Cindy M.", "non-dropping-particle" : "", "parse-names" : false, "suffix" : "" }, { "dropping-particle" : "", "family" : "Garrett", "given" : "Karen A.", "non-dropping-particle" : "", "parse-names" : false, "suffix" : "" }, { "dropping-particle" : "", "family" : "Perez", "given" : "Nicostrato D.", "non-dropping-particle" : "", "parse-names" : false, "suffix" : "" }, { "dropping-particle" : "", "family" : "Sabbagh", "given" : "Pascale", "non-dropping-particle" : "", "parse-names" : false, "suffix" : "" } ], "id" : "ITEM-51", "issued" : { "date-parts" : [ [ "2014" ] ] }, "note" : "From Duplicate 7 (Food security in a world of natural resource scarcity The role of agricultural technologies - Rosegrant, Mark W.; Koo, Jawoo; Cenacchi, Nicola; Ringler, Claudia; Robertson, Richard D.; Fisher, Myles; Cox, Cindy M.; Garrett, Karen; Perez, Nicostrato D.; Sabbagh, Pascale)\n\nPR", "number-of-pages" : "250", "publisher" : "International Food Policy Research Institute (IFPRI)", "publisher-place" : "Washington, D.C.", "title" : "Food security in a world of natural resource scarcity The role of agricultural technologies", "type" : "book" }, "uris" : [ "http://www.mendeley.com/documents/?uuid=b6556e5e-ba55-416f-a9b2-f1a95a19d4fd" ] }, { "id" : "ITEM-52", "itemData" : { "DOI" : "10.1353/jda.2014.0016", "ISSN" : "1548-2278", "abstract" : "Abstract Abstract:The potential impacts of investing in drought tolerant maize (DTM) in 13 countries of eastern, southern and western Africa were analyzed through an innovative economic surplus analysis framework, to identify where greatest economic returns and poverty reduction may be achieved. Assuming a potential full replacement of improved varieties with DTM varieties, by 2016 there would be economic gains of US$ 907 million over all countries under conservative yield gains, or US$ 1,535 million under optimistic yield gains. Largest gains in terms of consumer and producers surplus are in Nigeria, Zimbabwe and Malawi. However, in terms of production gains and poverty reduction, the countries gaining most are Nigeria, Kenya and Malawi (in terms of production); and Zimbabwe, Malawi and Kenya (number of people out of poverty). A total of 4 million people \u2014 both producers and consumers\u2014 would have their poverty greatly reduced in all countries. To achieve these impacts, deployment strategies are discussed and various options are suggested, which depend on local context and state of the national seed sectors.", "author" : [ { "dropping-particle" : "La", "family" : "Rovere", "given" : "Roberto", "non-dropping-particle" : "", "parse-names" : false, "suffix" : "" }, { "dropping-particle" : "", "family" : "Abdoulaye", "given" : "Tahirou", "non-dropping-particle" : "", "parse-names" : false, "suffix" : "" }, { "dropping-particle" : "", "family" : "Kostandini", "given" : "Genti", "non-dropping-particle" : "", "parse-names" : false, "suffix" : "" }, { "dropping-particle" : "", "family" : "Guo", "given" : "Zhe", "non-dropping-particle" : "", "parse-names" : false, "suffix" : "" }, { "dropping-particle" : "", "family" : "Mwangi", "given" : "Wilfred", "non-dropping-particle" : "", "parse-names" : false, "suffix" : "" }, { "dropping-particle" : "", "family" : "MacRobert", "given" : "John", "non-dropping-particle" : "", "parse-names" : false, "suffix" : "" }, { "dropping-particle" : "", "family" : "Dixon", "given" : "John", "non-dropping-particle" : "", "parse-names" : false, "suffix" : "" } ], "container-title" : "The Journal of Developing Areas", "id" : "ITEM-52", "issue" : "1", "issued" : { "date-parts" : [ [ "2014" ] ] }, "page" : "199-225", "publisher" : "Tennessee State University College of Business", "title" : "Economic, production, and poverty impacts of investing in maize tolerant to drought in Africa: An ex-ante assessment", "type" : "article-journal", "volume" : "48" }, "uris" : [ "http://www.mendeley.com/documents/?uuid=49da4556-2965-487e-9829-f675d81bd907" ] }, { "id" : "ITEM-53", "itemData" : { "DOI" : "10.1596/1813-9450-5385", "author"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"collection-title" : "World Bank Policy Research Working Papers", "editor"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"id" : "ITEM-53", "issued" : { "date-parts" : [ [ "2010", "8", "23" ] ] }, "title" : "Crop production and road connectivity in sub-Saharan Africa: A spatial analysis", "type" : "book" }, "uris" : [ "http://www.mendeley.com/documents/?uuid=ffb207e0-7cda-4438-b5ef-88d8aa194296" ] }, { "id" : "ITEM-54", "itemData" : { "DOI" : "10.1111/agec.12090", "ISSN" : "01695150", "author" : [ { "dropping-particle" : "", "family" : "Schmitz", "given" : "Christoph", "non-dropping-particle" : "", "parse-names" : false, "suffix" : "" }, { "dropping-particle" : "", "family" : "Meijl", "given" : "Hans", "non-dropping-particle" : "van", "parse-names" : false, "suffix" : "" }, { "dropping-particle" : "", "family" : "Kyle", "given" : "Page", "non-dropping-particle" : "", "parse-names" : false, "suffix" : "" }, { "dropping-particle" : "", "family" : "Nelson", "given" : "Gerald C.", "non-dropping-particle" : "", "parse-names" : false, "suffix" : "" }, { "dropping-particle" : "", "family" : "Fujimori", "given" : "Shinichiro", "non-dropping-particle" : "", "parse-names" : false, "suffix" : "" }, { "dropping-particle" : "", "family" : "Gurgel", "given" : "Angelo", "non-dropping-particle" : "", "parse-names" : false, "suffix" : "" }, { "dropping-particle" : "", "family" : "Havlik", "given" : "Petr", "non-dropping-particle" : "", "parse-names" : false, "suffix" : "" }, { "dropping-particle" : "", "family" : "Heyhoe", "given" : "Edwina", "non-dropping-particle" : "", "parse-names" : false, "suffix" : "" }, { "dropping-particle" : "", "family" : "D'Croz", "given" : "Daniel Mason", "non-dropping-particle" : "", "parse-names" : false, "suffix" : "" }, { "dropping-particle" : "", "family" : "Popp", "given" : "Alexander", "non-dropping-particle" : "", "parse-names" : false, "suffix" : "" }, { "dropping-particle" : "", "family" : "Sands", "given" : "Ron", "non-dropping-particle" : "", "parse-names" : false, "suffix" : "" }, { "dropping-particle" : "", "family" : "Tabeau", "given" : "Andrzej", "non-dropping-particle" : "", "parse-names" : false, "suffix" : "" }, { "dropping-particle" : "", "family" : "Mensbrugghe", "given" : "Dominique", "non-dropping-particle" : "van der", "parse-names" : false, "suffix" : "" }, { "dropping-particle" : "", "family" : "Lampe", "given" : "Martin", "non-dropping-particle" : "von", "parse-names" : false, "suffix" : "" }, { "dropping-particle" : "", "family" : "Wise", "given" : "Marshall", "non-dropping-particle" : "", "parse-names" : false, "suffix" : "" }, { "dropping-particle" : "", "family" : "Blanc", "given" : "Elodie", "non-dropping-particle" : "", "parse-names" : false, "suffix" : "" }, { "dropping-particle" : "", "family" : "Hasegawa", "given" : "Tomoko", "non-dropping-particle" : "", "parse-names" : false, "suffix" : "" }, { "dropping-particle" : "", "family" : "Kavallari", "given" : "Aikaterini", "non-dropping-particle" : "", "parse-names" : false, "suffix" : "" }, { "dropping-particle" : "", "family" : "Valin", "given" : "Hugo", "non-dropping-particle" : "", "parse-names" : false, "suffix" : "" } ], "container-title" : "Agricultural Economics", "id" : "ITEM-54", "issue" : "1", "issued" : { "date-parts" : [ [ "2014", "1" ] ] }, "page" : "69-84", "title" : "Land-use change trajectories up to 2050: insights from a global agro-economic model comparison", "type" : "article-journal", "volume" : "45" }, "uris" : [ "http://www.mendeley.com/documents/?uuid=be75d0d3-2c3f-47b8-ad2b-a12e6a8e9d49" ] }, { "id" : "ITEM-55", "itemData" : { "DOI" : "10.1016/j.techfore.2015.03.002", "ISSN" : "00401625", "abstract" : "Information about land cover and land use is needed for a wide range of applications such as nature protection and biodiversity, forest and water management, urban and transport planning, natural hazard prevention and mitigation, monitoring of agricultural policies and economic land use modelling. A number of different remotely-sensed global land cover products are available but studies have shown that there are large spatial discrepancies between these different products when compared. To address this issue of land cover uncertainty, a tool called Geo-Wiki was developed, which integrates online and mobile applications, high resolution satellite imagery available from Google Earth, and data collection through crowdsourcing as a mechanism for validating and improving globally relevant spatial information on land cover and land use. Through its growing network of volunteers and a number of successful data collection campaigns, almost 5 million samples of land cover and land use have been collected at many locations around the globe. This paper provides an overview of the main features of Geo-Wiki, and then using a series of examples, illustrates how the crowdsourced data collected through Geo-Wiki have been used to improve information on land cover and land use.", "author" : [ { "dropping-particle" : "", "family" : "See", "given" : "Linda", "non-dropping-particle" : "", "parse-names" : false, "suffix" : "" }, { "dropping-particle" : "", "family" : "Fritz", "given" : "Steffen", "non-dropping-particle" : "", "parse-names" : false, "suffix" : "" }, { "dropping-particle" : "", "family" : "Perger", "given" : "Christoph", "non-dropping-particle" : "", "parse-names" : false, "suffix" : "" }, { "dropping-particle" : "", "family" : "Schill", "given" : "Christian", "non-dropping-particle" : "", "parse-names" : false, "suffix" : "" }, { "dropping-particle" : "", "family" : "McCallum", "given" : "Ian", "non-dropping-particle" : "", "parse-names" : false, "suffix" : "" }, { "dropping-particle" : "", "family" : "Schepaschenko", "given" : "Dmitry", "non-dropping-particle" : "", "parse-names" : false, "suffix" : "" }, { "dropping-particle" : "", "family" : "Duerauer", "given" : "Martina", "non-dropping-particle" : "", "parse-names" : false, "suffix" : "" }, { "dropping-particle" : "", "family" : "Sturn", "given" : "Tobias", "non-dropping-particle" : "", "parse-names" : false, "suffix" : "" }, { "dropping-particle" : "", "family" : "Karner", "given" : "Mathias", "non-dropping-particle" : "", "parse-names" : false, "suffix" : "" }, { "dropping-particle" : "", "family" : "Kraxner", "given" : "Florian", "non-dropping-particle" : "", "parse-names" : false, "suffix" : "" }, { "dropping-particle" : "", "family" : "Obersteiner", "given" : "Michael", "non-dropping-particle" : "", "parse-names" : false, "suffix" : "" } ], "container-title" : "Technological Forecasting and Social Change", "id" : "ITEM-55", "issued" : { "date-parts" : [ [ "2015", "9" ] ] }, "page" : "324-335", "title" : "Harnessing the power of volunteers, the internet and Google Earth to collect and validate global spatial information using Geo-Wiki", "type" : "article-journal", "volume" : "98" }, "uris" : [ "http://www.mendeley.com/documents/?uuid=9362af91-dd8c-4de9-b7d3-b52af992a396" ] }, { "id" : "ITEM-56", "itemData" : { "DOI" : "10.4081/gh.2013.63", "ISSN" : "1970-7096", "author" : [ { "dropping-particle" : "", "family" : "Stanton", "given" : "Michelle C.", "non-dropping-particle" : "", "parse-names" : false, "suffix" : "" }, { "dropping-particle" : "", "family" : "Molyneux", "given" : "David H.", "non-dropping-particle" : "", "parse-names" : false, "suffix" : "" }, { "dropping-particle" : "", "family" : "Kyelem", "given" : "Dominique", "non-dropping-particle" : "", "parse-names" : false, "suffix" : "" }, { "dropping-particle" : "", "family" : "Bougma", "given" : "Roland W.", "non-dropping-particle" : "", "parse-names" : false, "suffix" : "" }, { "dropping-particle" : "", "family" : "Koudou", "given" : "Benjamin G.", "non-dropping-particle" : "", "parse-names" : false, "suffix" : "" }, { "dropping-particle" : "", "family" : "Kelly-Hope", "given" : "Louise A.", "non-dropping-particle" : "", "parse-names" : false, "suffix" : "" } ], "container-title" : "Geospatial health", "id" : "ITEM-56", "issue" : "1", "issued" : { "date-parts" : [ [ "2013", "11", "1" ] ] }, "page" : "159", "title" : "Baseline drivers of lymphatic filariasis in Burkina Faso", "type" : "article-journal", "volume" : "8" }, "uris" : [ "http://www.mendeley.com/documents/?uuid=b8238977-07f9-43c4-9ad8-73869790646d" ] }, { "id" : "ITEM-57", "itemData" : { "DOI" : "10.1007/978-3-642-36143-2_29", "author" : [ { "dropping-particle" : "", "family" : "Stuch", "given" : "Benjamin", "non-dropping-particle" : "", "parse-names" : false, "suffix" : "" }, { "dropping-particle" : "", "family" : "Schaldach", "given" : "R\u00fcdiger", "non-dropping-particle" : "", "parse-names" : false, "suffix" : "" }, { "dropping-particle" : "", "family" : "Sch\u00fcngel", "given" : "Jan", "non-dropping-particle" : "", "parse-names" : false, "suffix" : "" } ], "container-title" : "Knowledge Systems of Societies for Adaptation and Mitigation of Impacts of Climate Change", "id" : "ITEM-57", "issued" : { "date-parts" : [ [ "2013" ] ] }, "page" : "489-510", "publisher" : "Springer Berlin Heidelberg", "title" : "A Model Based Method to Assess Climate Change Impacts on Rain-Fed Farming Systems: How to Analyze Crop-Yield Variability?", "type" : "chapter" }, "uris" : [ "http://www.mendeley.com/documents/?uuid=b482f5b7-8e05-426f-9984-ab0f64c6cd94" ] }, { "id" : "ITEM-58", "itemData" : { "DOI" : "10.1007/s11442-014-1096-0", "ISSN" : "1009637X", "abstract" : "Understanding crop patterns and their changes on regional scale is a critical re- quirement for projecting agro-ecosystem dynamics. However, tools and methods for mapping the distribution of crop area and yield are still lacking. Based on the cross-entropy theory, a spatial production allocation model (SPAM) has been developed for presenting spa- tio-temporal dynamics of maize cropping system in Northeast China during 1980\u20132010. The simulated results indicated that (1) maize sown area expanded northwards to 48\u00b0N before 2000, after that the increased sown area mainly occurred in the central and southern parts of Northeast China. Meanwhile, maize also expanded eastwards to 127\u00b0E and lower elevation (less than 100 m) as well as higher elevation (mainly distributed between 200 m and 350 m); (2) maize yield has been greatly promoted for most planted area of Northeast China, espe- cially in the planted zone between 42\u00b0N and 48\u00b0N, while the yield increase was relatively homogeneous without obvious longitudinal variations for whole region; (3) maize planting density increased gradually to a moderately high level over the investigated period, which reflected the trend of aggregation of maize cultivation driven by market demand.", "author" : [ { "dropping-particle" : "", "family" : "Tan", "given" : "Jieyang", "non-dropping-particle" : "", "parse-names" : false, "suffix" : "" }, { "dropping-particle" : "", "family" : "Yang", "given" : "Peng", "non-dropping-particle" : "", "parse-names" : false, "suffix" : "" }, { "dropping-particle" : "", "family" : "Liu", "given" : "Zhenhuan", "non-dropping-particle" : "", "parse-names" : false, "suffix" : "" }, { "dropping-particle" : "", "family" : "Wu", "given" : "Wenbin", "non-dropping-particle" : "", "parse-names" : false, "suffix" : "" }, { "dropping-particle" : "", "family" : "Zhang", "given" : "Li", "non-dropping-particle" : "", "parse-names" : false, "suffix" : "" }, { "dropping-particle" : "", "family" : "Li", "given" : "Zhengguo Zhipeng", "non-dropping-particle" : "", "parse-names" : false, "suffix" : "" }, { "dropping-particle" : "", "family" : "You", "given" : "Liangzhi", "non-dropping-particle" : "", "parse-names" : false, "suffix" : "" }, { "dropping-particle" : "", "family" : "Tang", "given" : "Huajun", "non-dropping-particle" : "", "parse-names" : false, "suffix" : "" }, { "dropping-particle" : "", "family" : "Li", "given" : "Zhengguo Zhipeng", "non-dropping-particle" : "", "parse-names" : false, "suffix" : "" } ], "container-title" : "Journal of Geographical Sciences", "genre" : "article", "id" : "ITEM-58", "issue" : "3", "issued" : { "date-parts" : [ [ "2014", "6", "19" ] ] }, "note" : "From Duplicate 2 (Spatio-temporal dynamics of maize cropping system in Northeast China between 1980 and 2010 by using spatial production allocation model - Tan, Jieyang; Yang, Peng; Liu, Zhenhuan; Wu, Wenbin; Zhang, Li; Li, Zhipeng; You, Liangzhi; Tang, Huajun; Li, Zhengguo)\n\nPR", "page" : "397-410", "publisher" : "Science Press", "title" : "Spatio-temporal dynamics of maize cropping system in Northeast China between 1980 and 2010 by using spatial production allocation model", "type" : "article-journal", "volume" : "24" }, "uris" : [ "http://www.mendeley.com/documents/?uuid=12fa40c0-4d28-4dcd-a895-2538076f9045" ] }, { "id" : "ITEM-59", "itemData" : { "DOI" : "10.1038/nclimate2754", "ISSN" : "1758-678X", "abstract" : "Mixed crop\u2013livestock systems are the backbone of African agriculture, providing food security and livelihood options for hundreds of millions of people. Much is known about the impacts of climate change on the crop enterprises in the mixed sys- tems, and some, although less, on the livestock enterprises. The interactions between crops and livestock can be managed to contribute to environmentally sustainable intensification, diversification and risk management. There is relatively little infor- mation on how these interactions may be affected by changes in climate and climate variability. This is a serious gap, because these interactions may offer some buffering capacity to help smallholders adapt to climate change.", "author" : [ { "dropping-particle" : "", "family" : "Thornton", "given" : "Philip K.", "non-dropping-particle" : "", "parse-names" : false, "suffix" : "" }, { "dropping-particle" : "", "family" : "Herrero", "given" : "Mario", "non-dropping-particle" : "", "parse-names" : false, "suffix" : "" } ], "container-title" : "Nature Climate Change", "id" : "ITEM-59", "issue" : "9", "issued" : { "date-parts" : [ [ "2015", "8", "21" ] ] }, "page" : "830-836", "title" : "Adapting to climate change in the mixed crop and livestock farming systems in sub-Saharan Africa", "type" : "article-journal", "volume" : "5" }, "uris" : [ "http://www.mendeley.com/documents/?uuid=0620b984-df71-4982-9824-c1aad7c70804" ] }, { "id" : "ITEM-60", "itemData" : { "DOI" : "10.1111/gcb.12581", "ISBN" : "1365-2486", "ISSN" : "13652486", "PMID" : "24668802", "abstract" : "The focus of the great majority of climate change impact studies is on changes in mean climate. In terms of climate model output, these changes are more robust than changes in climate variability. By concentrating on changes in climate means, the full impacts of climate change on biological and human systems are probably being seriously underestimated. Here, we briefly review the possible impacts of changes in climate variability and the frequency of extreme events on biological and food systems, with a focus on the developing world. We present new analysis that tentatively links increases in climate variability with increasing food insecurity in the future. We consider the ways in which people deal with climate variability and extremes and how they may adapt in the future. Key knowledge and data gaps are highlighted. These include the timing and interactions of different climatic stresses on plant growth and development, particularly at higher temperatures, and the impacts on crops, livestock and farming systems of changes in climate variability and extreme events on pest-weed-disease complexes. We highlight the need to reframe research questions in such a way that they can provide decision makers throughout the food system with actionable answers, and the need for investment in climate and environmental monitoring. Improved understanding of the full range of impacts of climate change on biological and food systems is a critical step in being able to address effectively the effects of climate variability and extreme events on human vulnerability and food security, particularly in agriculturally based developing countries facing the challenge of having to feed rapidly growing populations in the coming decades.", "author" : [ { "dropping-particle" : "", "family" : "Thornton", "given" : "Philip K", "non-dropping-particle" : "", "parse-names" : false, "suffix" : "" }, { "dropping-particle" : "", "family" : "Ericksen", "given" : "Polly J", "non-dropping-particle" : "", "parse-names" : false, "suffix" : "" }, { "dropping-particle" : "", "family" : "Herrero", "given" : "Mario", "non-dropping-particle" : "", "parse-names" : false, "suffix" : "" }, { "dropping-particle" : "", "family" : "Challinor", "given" : "Andrew J", "non-dropping-particle" : "", "parse-names" : false, "suffix" : "" } ], "container-title" : "Global Change Biology", "id" : "ITEM-60", "issue" : "11", "issued" : { "date-parts" : [ [ "2014", "11" ] ] }, "page" : "3313-3328", "title" : "Climate variability and vulnerability to climate change: A review", "type" : "article", "volume" : "20" }, "uris" : [ "http://www.mendeley.com/documents/?uuid=b4c33d68-0a9c-4978-a767-664635c3f09d" ] }, { "id" : "ITEM-61", "itemData" : { "abstract" : "ILUC Quantification Consortium -Website : www.globiom-liuc.eu -Contact: ILUC@ecofys.com 2 Ecofys, IIASA and E4tech are undertaking a study for the European Commission on the indirect land use change impact of conventional and advanced biofuels consumed in the EU. This assessment will be based on the GLOBIOM partial equilibrium model, developed at IIASA. Recommendations for model improvements were received by the consortium in late 2013 through its stakeholder consultation. Suggestions collected led to a list of potential model improvements that was published in January 2014 and submitted to a new consultation round with stakeholders, the Advisory Committee and the Steering Committee. On the basis of this consultation, a selection of priority improvements to be undertaken under this project was published in March 2014. The modelling team at IIASA presents in the document below the results of its research on the different selected improvements. These were conducted by reviewing relevant literature, analyzing currently available data through public datasets and input received from stakeholders. The document explains changes performed to the GLOBIOM model on the basis of this research and expected impacts on the results.", "author" : [ { "dropping-particle" : "", "family" : "Valin, H., Frank, S., Pirker, J., Mosnier, A., Forsell, N., Havlik", "given" : "P", "non-dropping-particle" : "", "parse-names" : false, "suffix" : "" } ], "id" : "ITEM-61", "issue" : "September", "issued" : { "date-parts" : [ [ "2014" ] ] }, "note" : "No DOI or publisher name", "publisher" : "IIASA", "title" : "Improvements to GLOBIOM for modelling of biofuels indirect land use change", "type" : "book" }, "uris" : [ "http://www.mendeley.com/documents/?uuid=60b91f03-d5e6-4177-b14c-819e652d790c" ] }, { "id" : "ITEM-62", "itemData" : { "DOI" : "10.1016/j.fcr.2015.03.005", "ISBN" : "0378-4290", "ISSN" : "03784290", "abstract" : "Accurate estimation of yield gaps is only possible for locations where high quality local data are available, which are, however, lacking in many regions of the world. The challenge is how yield gap estimates based on location-specific input data can be used to obtain yield gap estimates for larger spatial areas. Hence, insight about the minimum number of locations required to achieve robust estimates of yield gaps at larger spatial scales is essential because data collection at a large number of locations is expensive and time consuming. In this paper we describe an approach that consists of a climate zonation scheme supplemented by agronomical and locally relevant weather, soil and cropping system data. Two elements of this methodology are evaluated here: the effects on simulated national crop yield potentials attributable to missing and/or poor quality data and the error that might be introduced in scaled up yield gap estimates due to the selected climate zonation scheme. Variation in simulated yield potentials among weather stations located within the same climate zone, represented by the coefficient of variation, served as a measure of the performance of the climate zonation scheme for upscaling of yield potentials. We found that our approach was most appropriate for countries with homogeneous topography and large climate zones, and that local up-to-date knowledge of crop area distribution is required for selecting relevant locations for data collection. Estimated national water-limited yield potentials were found to be robust if data could be collected that are representative for approximately 50% of the national harvested area of a crop. In a sensitivity analysis for rainfed maize in four countries, assuming only 25% coverage of the national harvested crop area (to represent countries with poor data availability), national water-limited yield potentials were found to be over- or underestimated by 3 to 27% compared to estimates with the recommended crop area coverage of \u226550%. It was shown that the variation of simulated yield potentials within the same climate zone is small. Water-limited potentials in semi-arid areas are an exception, because the climate zones in these semi-arid areas represent aridity limits of crop production for the studied crops. We conclude that the developed approach is robust for scaling up yield gap estimates from field, i.e. weather station data supplemented by local soil and cropping system data, to regional and nationa\u2026", "author" : [ { "dropping-particle" : "", "family" : "Bussel", "given" : "Lenny G.J.", "non-dropping-particle" : "van", "parse-names" : false, "suffix" : "" }, { "dropping-particle" : "", "family" : "Grassini", "given" : "Patricio", "non-dropping-particle" : "", "parse-names" : false, "suffix" : "" }, { "dropping-particle" : "", "family" : "Wart", "given" : "Justin", "non-dropping-particle" : "Van", "parse-names" : false, "suffix" : "" }, { "dropping-particle" : "", "family" : "Wolf", "given" : "Joost", "non-dropping-particle" : "", "parse-names" : false, "suffix" : "" }, { "dropping-particle" : "", "family" : "Claessens", "given" : "Lieven", "non-dropping-particle" : "", "parse-names" : false, "suffix" : "" }, { "dropping-particle" : "", "family" : "Yang", "given" : "Haishun", "non-dropping-particle" : "", "parse-names" : false, "suffix" : "" }, { "dropping-particle" : "", "family" : "Boogaard", "given" : "Hendrik", "non-dropping-particle" : "", "parse-names" : false, "suffix" : "" }, { "dropping-particle" : "", "family" : "Groot", "given" : "Hugo", "non-dropping-particle" : "de", "parse-names" : false, "suffix" : "" }, { "dropping-particle" : "", "family" : "Saito", "given" : "Kazuki", "non-dropping-particle" : "", "parse-names" : false, "suffix" : "" }, { "dropping-particle" : "", "family" : "Cassman", "given" : "Kenneth G.", "non-dropping-particle" : "", "parse-names" : false, "suffix" : "" }, { "dropping-particle" : "", "family" : "Ittersum", "given" : "Martin K.", "non-dropping-particle" : "van", "parse-names" : false, "suffix" : "" } ], "container-title" : "Field Crops Research", "id" : "ITEM-62", "issued" : { "date-parts" : [ [ "2015" ] ] }, "page" : "98-108", "title" : "From field to atlas: Upscaling of location-specific yield gap estimates", "type" : "article-journal", "volume" : "177" }, "uris" : [ "http://www.mendeley.com/documents/?uuid=8fabc9eb-bde0-4a40-9d6f-b78d784cc68b" ] }, { "id" : "ITEM-63", "itemData" : { "DOI" : "10.1016/j.gfs.2015.01.002", "ISBN" : "22119124", "ISSN" : "22119124", "abstract" : "Most African countries are far from self-sufficient in meeting their rice consumption; in eight countries the production: consumption ratio, ranged from 0.16 to 1.18 in 2012. We show that for the year 2025, with population growth, diet change and yield increase on existing land (intensification), countries cannot become fully self-sufficient in rice. This implies that for the future, a mixture of area expansion and imports will be needed on top of yield gap closure. Further research is needed for identification of most suitable new land for rice area expansion and areas that should be protected.", "author" : [ { "dropping-particle" : "", "family" : "Oort", "given" : "P. A J", "non-dropping-particle" : "Van", "parse-names" : false, "suffix" : "" }, { "dropping-particle" : "", "family" : "Saito", "given" : "K.", "non-dropping-particle" : "", "parse-names" : false, "suffix" : "" }, { "dropping-particle" : "", "family" : "Tanaka", "given" : "A.", "non-dropping-particle" : "", "parse-names" : false, "suffix" : "" }, { "dropping-particle" : "", "family" : "Amovin-Assagba", "given" : "E.", "non-dropping-particle" : "", "parse-names" : false, "suffix" : "" }, { "dropping-particle" : "", "family" : "Bussel", "given" : "L. G J", "non-dropping-particle" : "Van", "parse-names" : false, "suffix" : "" }, { "dropping-particle" : "", "family" : "Wart", "given" : "J.", "non-dropping-particle" : "van", "parse-names" : false, "suffix" : "" }, { "dropping-particle" : "", "family" : "Groot", "given" : "H.", "non-dropping-particle" : "de", "parse-names" : false, "suffix" : "" }, { "dropping-particle" : "", "family" : "Ittersum", "given" : "M. K.", "non-dropping-particle" : "van", "parse-names" : false, "suffix" : "" }, { "dropping-particle" : "", "family" : "Cassman", "given" : "K. G.", "non-dropping-particle" : "", "parse-names" : false, "suffix" : "" }, { "dropping-particle" : "", "family" : "Wopereis", "given" : "M. C S", "non-dropping-particle" : "", "parse-names" : false, "suffix" : "" } ], "container-title" : "Global Food Security", "id" : "ITEM-63", "issued" : { "date-parts" : [ [ "2014", "6" ] ] }, "page" : "39-49", "title" : "Assessment of rice self-sufficiency in 2025 in eight African countries", "type" : "article-newspaper", "volume" : "5" }, "uris" : [ "http://www.mendeley.com/documents/?uuid=85120552-ca30-4406-bc14-5dfe7551e993" ] }, { "id" : "ITEM-64", "itemData" : { "DOI" : "10.1016/j.fcr.2012.11.023", "ISSN" : "03784290", "abstract" : "Yield gap analysis, which evaluates magnitude and variability of difference between crop yield potential (Yp) or water limited yield potential (Yw) and actual farm yields, provides a measure of untapped food production capacity. Reliable location-specific estimates of yield gaps, either derived from research plots or simulation models, are available only for a limited number of locations and crops due to cost and time required for field studies or for obtaining data on long-term weather, crop rotations and management practices, and soil properties. Given these constraints, we compare global agro-climatic zonation schemes for suitability to up-scale location-specific estimates of Yp and Yw, which are the basis for estimating yield gaps at regional, national, and global scales. Six global climate zonation schemes were evaluated for climatic homogeneity within delineated climate zones (CZs) and coverage of crop area. An efficient CZ scheme should strike an effective balance between zone size and number of zones required to cover a large portion of harvested area of major food crops. Climate heterogeneity was very large in CZ schemes with less than 100 zones. Of the other four schemes, the Global Yield Gap Atlas Extrapolation Domain (GYGA-ED) approach, based on a matrix of three categorical variables (growing degree days, aridity index, temperature seasonality) to delineate CZs for harvested area of all major food crops, achieved reasonable balance between number of CZs to cover 80% of global crop area and climate homogeneity within zones. While CZ schemes derived from two climate-related categorical variables require a similar number of zones to cover 80% of crop area, within-zone heterogeneity is substantially greater than for the GYGA-ED for most weather variables that are sensitive drivers of crop production. Some CZ schemes are crop-specific, which limits utility for up-scaling location-specific evaluation of yield gaps in regions with crop rotations rather than single crop species.", "author" : [ { "dropping-particle" : "", "family" : "Wart", "given" : "Justin", "non-dropping-particle" : "van", "parse-names" : false, "suffix" : "" }, { "dropping-particle" : "", "family" : "Bussel", "given" : "Lenny G.J.", "non-dropping-particle" : "van", "parse-names" : false, "suffix" : "" }, { "dropping-particle" : "", "family" : "Wolf", "given" : "Joost", "non-dropping-particle" : "", "parse-names" : false, "suffix" : "" }, { "dropping-particle" : "", "family" : "Licker", "given" : "Rachel", "non-dropping-particle" : "", "parse-names" : false, "suffix" : "" }, { "dropping-particle" : "", "family" : "Grassini", "given" : "Patricio", "non-dropping-particle" : "", "parse-names" : false, "suffix" : "" }, { "dropping-particle" : "", "family" : "Nelson", "given" : "Andrew", "non-dropping-particle" : "", "parse-names" : false, "suffix" : "" }, { "dropping-particle" : "", "family" : "Boogaard", "given" : "Hendrik", "non-dropping-particle" : "", "parse-names" : false, "suffix" : "" }, { "dropping-particle" : "", "family" : "Gerber", "given" : "James", "non-dropping-particle" : "", "parse-names" : false, "suffix" : "" }, { "dropping-particle" : "", "family" : "Mueller", "given" : "Nathaniel D.", "non-dropping-particle" : "", "parse-names" : false, "suffix" : "" }, { "dropping-particle" : "", "family" : "Claessens", "given" : "Lieven", "non-dropping-particle" : "", "parse-names" : false, "suffix" : "" }, { "dropping-particle" : "", "family" : "Ittersum", "given" : "Martin K.", "non-dropping-particle" : "van", "parse-names" : false, "suffix" : "" }, { "dropping-particle" : "", "family" : "Cassman", "given" : "Kenneth G.", "non-dropping-particle" : "", "parse-names" : false, "suffix" : "" } ], "container-title" : "Field Crops Research", "id" : "ITEM-64", "issued" : { "date-parts" : [ [ "2013", "3" ] ] }, "page" : "44-55", "title" : "Use of agro-climatic zones to upscale simulated crop yield potential", "type" : "article-journal", "volume" : "143" }, "uris" : [ "http://www.mendeley.com/documents/?uuid=b92fcaf0-e45e-4f5d-96e8-92cd4d96a559" ] }, { "id" : "ITEM-65", "itemData" : { "DOI" : "10.1175/2012EI000434.1", "ISBN" : "1087-3562", "ISSN" : "00030007", "PMID" : "25246403", "abstract" : "AbstractIn this study, the authors provide a global assessment of the performance of different drought indices for monitoring drought impacts on several hydrological, agricultural, and ecological response variables. For this purpose, they compare the performance of several drought indices [the standardized precipitation index (SPI); four versions of the Palmer drought severity index (PDSI); and the standardized precipitation evapotranspiration index (SPEI)] to predict changes in streamflow, soil moisture, forest growth, and crop yield. The authors found a superior capability of the SPEI and the SPI drought indices, which are calculated on different time scales than the Palmer indices to capture the drought impacts on the aforementioned hydrological, agricultural, and ecological variables. They detected small differences in the comparative performance of the SPI and the SPEI indices, but the SPEI was the drought index that best captured the responses of the assessed variables to drought in summer, the seas...", "author" : [ { "dropping-particle" : "", "family" : "Vicente-Serrano", "given" : "Sergio M.", "non-dropping-particle" : "", "parse-names" : false, "suffix" : "" }, { "dropping-particle" : "", "family" : "Beguer\u00eda", "given" : "Santiago", "non-dropping-particle" : "", "parse-names" : false, "suffix" : "" }, { "dropping-particle" : "", "family" : "Lorenzo-Lacruz", "given" : "Jorgez", "non-dropping-particle" : "", "parse-names" : false, "suffix" : "" }, { "dropping-particle" : "", "family" : "Camarero", "given" : "Jes\u00fas Julio", "non-dropping-particle" : "", "parse-names" : false, "suffix" : "" }, { "dropping-particle" : "", "family" : "L\u00f3pez-Moreno", "given" : "Juan I.", "non-dropping-particle" : "", "parse-names" : false, "suffix" : "" }, { "dropping-particle" : "", "family" : "Azorin-Molina", "given" : "Cesar", "non-dropping-particle" : "", "parse-names" : false, "suffix" : "" }, { "dropping-particle" : "", "family" : "Revuelto", "given" : "Jes\u00fas", "non-dropping-particle" : "", "parse-names" : false, "suffix" : "" }, { "dropping-particle" : "", "family" : "Mor\u00e1n-Tejeda", "given" : "Enrique", "non-dropping-particle" : "", "parse-names" : false, "suffix" : "" }, { "dropping-particle" : "", "family" : "Sanchez-Lorenz", "given" : "Arturo", "non-dropping-particle" : "", "parse-names" : false, "suffix" : "" } ], "container-title" : "Earth Interactions", "id" : "ITEM-65", "issue" : "10", "issued" : { "date-parts" : [ [ "2012", "9" ] ] }, "page" : "1-27", "title" : "Performance of drought indices for ecological, agricultural, and hydrological applications", "type" : "article-journal", "volume" : "16" }, "uris" : [ "http://www.mendeley.com/documents/?uuid=01cf428c-e435-4716-b8d7-358817f5fcce" ] }, { "id" : "ITEM-66", "itemData" : { "DOI" : "10.1016/j.foodpol.2013.08.009", "ISSN" : "03069192", "abstract" : "This paper provides a model-based assessment of local and global climate change impacts for the case of Yemen, focusing on agricultural production, household incomes and food security. Global climate change is mainly transmitted through rising world food prices. Our simulation results suggest that climate change induced price increases for food will raise agricultural GDP while decreasing real household incomes and food security. Rural non-farm households are hit hardest as they tend to be net food consumers with high food budget shares, but farm households also experience real income losses given that many of them are net buyers of food. The impacts of local climate change are less clear given the ambiguous predictions of global climate models (GCMs) with respect to future rainfall patterns in Yemen. Local climate change impacts manifest itself in long term yield changes, which differ between two alternative climate scenarios considered. Under the MIR scenario, agricultural GDP is somewhat higher than with perfect mitigation and rural incomes rise due to higher yields and lower prices for sorghum and millet. Under the CSI scenario, positive and negative yield changes cancel each other out. As a result, agricultural GDP and household incomes hardly change compared to perfect mitigation.", "author" : [ { "dropping-particle" : "", "family" : "Wiebelt", "given" : "Manfred", "non-dropping-particle" : "", "parse-names" : false, "suffix" : "" }, { "dropping-particle" : "", "family" : "Breisinger", "given" : "Clemens", "non-dropping-particle" : "", "parse-names" : false, "suffix" : "" }, { "dropping-particle" : "", "family" : "Ecker", "given" : "Olivier", "non-dropping-particle" : "", "parse-names" : false, "suffix" : "" }, { "dropping-particle" : "", "family" : "Al-Riffai", "given" : "Perrihan", "non-dropping-particle" : "", "parse-names" : false, "suffix" : "" }, { "dropping-particle" : "", "family" : "Robertson", "given" : "Richard", "non-dropping-particle" : "", "parse-names" : false, "suffix" : "" }, { "dropping-particle" : "", "family" : "Thiele", "given" : "Rainer", "non-dropping-particle" : "", "parse-names" : false, "suffix" : "" } ], "container-title" : "Food Policy", "id" : "ITEM-66", "issued" : { "date-parts" : [ [ "2013", "12" ] ] }, "page" : "77-89", "title" : "Compounding food and income insecurity in Yemen: Challenges from climate change", "type" : "article-journal", "volume" : "43" }, "uris" : [ "http://www.mendeley.com/documents/?uuid=6b8c8ac2-a7da-46ea-8be6-a9891596faa6" ] }, { "id" : "ITEM-67", "itemData" : { "DOI" : "10.1007/s11442-011-0825-x", "ISSN" : "1009-637X", "abstract" : "This paper presents a scenario-based assessment of global future food security. To do that, the socio-economic and climate change scenarios were defined for the future and were linked to an integrated modeling framework. The crop yields simulated by the GIS-based Environmental Policy Integrated Climate (EPIC) model and crop areas simulated by the crop choice decision model were combined to calculate the total food production and per capita food availability, which was used to represent the status of food availability and stability. The per capita Gross Domestic Product (GDP) simulated by IFPSIM model was used to reflect the situation of food accessibility and affordability. Based on these two indicators, the future food security status was assessed at a global scale over a period of approximately 20 years, starting from the year 2000. The results show that certain regions such as South Asia and most African countries will likely remain hotspots of food insecurity in the future as both the per capita food availability and the capacity of being able to import food will decrease between 2000 and 2020. Low food production associated with poverty is the determining factor to starvation in these regions, and more efforts are needed to combat hunger in terms of future actions. Other regions such as China, most Eastern European countries and most South American countries where there is an increase in per capita food availability or an increase in the capacity to import food between 2000 and 2020 might be able to improve their food security situation.", "author" : [ { "dropping-particle" : "", "family" : "Wu", "given" : "Wenbin", "non-dropping-particle" : "", "parse-names" : false, "suffix" : "" }, { "dropping-particle" : "", "family" : "Tang", "given" : "Huajun", "non-dropping-particle" : "", "parse-names" : false, "suffix" : "" }, { "dropping-particle" : "", "family" : "Yang", "given" : "Peng", "non-dropping-particle" : "", "parse-names" : false, "suffix" : "" }, { "dropping-particle" : "", "family" : "You", "given" : "Liangzhi", "non-dropping-particle" : "", "parse-names" : false, "suffix" : "" }, { "dropping-particle" : "", "family" : "Zhou", "given" : "Qingbo", "non-dropping-particle" : "", "parse-names" : false, "suffix" : "" }, { "dropping-particle" : "", "family" : "Chen", "given" : "Zhongxin", "non-dropping-particle" : "", "parse-names" : false, "suffix" : "" }, { "dropping-particle" : "", "family" : "Shibasaki", "given" : "Ryosuke", "non-dropping-particle" : "", "parse-names" : false, "suffix" : "" } ], "container-title" : "Journal of Geographical Sciences", "id" : "ITEM-67", "issue" : "1", "issued" : { "date-parts" : [ [ "2011", "2", "13" ] ] }, "page" : "3-17", "title" : "Scenario-based assessment of future food security", "type" : "article-journal", "volume" : "21" }, "uris" : [ "http://www.mendeley.com/documents/?uuid=162c3ae7-2480-4c25-8096-abd1fbc7136b" ] }, { "id" : "ITEM-68", "itemData" : { "DOI" : "10.1016/j.ecolmodel.2013.10.026", "ISSN" : "03043800", "abstract" : "Crop models are increasingly used to assess impacts of climate change/variability and management practices on productivity and environmental performance of alternative cropping systems. Calibration is an important procedure to improve reliability of model simulations, especially for large area applications. However, global-scale crop model calibration has rarely been exercised due to limited data availability and expensive computing cost. Here we present a simple approach to calibrate Environmental Policy Integrated Climate (EPIC) model for a global implementation of rice. We identify four parameters (potential heat unit - PHU, planting density - PD, harvest index - HI, and biomass energy ratio - BER) and calibrate them regionally to capture the spatial pattern of reported rice yield in 2000. Model performance is assessed by comparing simulated outputs with independent FAO national data. The comparison demonstrates that the global calibration scheme performs satisfactorily in reproducing the spatial pattern of rice yield, particularly in main rice production areas. Spatial agreement increases substantially when more parameters are selected and calibrated, but with varying efficiencies. Among the parameters, PHU and HI exhibit the highest efficiencies in increasing the spatial agreement. Simulations with different calibration strategies generate a pronounced discrepancy of 5-35% in mean yields across latitude bands, and a small to moderate difference in estimated yield variability and yield changing trend for the period of 1981-2000. Present calibration has little effects in improving simulated yield variability and trends at both regional and global levels, suggesting further works are needed to reproduce temporal variability of reported yields. This study highlights the importance of crop models' calibration, and presents the possibility of a transparent and consistent up scaling approach for global crop simulations given current availability of global databases of weather, soil, crop calendar, fertilizer and irrigation management information, and reported yield. ?? 2013 Elsevier B.V.", "author" : [ { "dropping-particle" : "", "family" : "Xiong", "given" : "Wei", "non-dropping-particle" : "", "parse-names" : false, "suffix" : "" }, { "dropping-particle" : "", "family" : "Balkovi\u010d", "given" : "Juraj", "non-dropping-particle" : "", "parse-names" : false, "suffix" : "" }, { "dropping-particle" : "", "family" : "Velde", "given" : "Marijn", "non-dropping-particle" : "van der", "parse-names" : false, "suffix" : "" }, { "dropping-particle" : "", "family" : "Zhang", "given" : "Xuesong", "non-dropping-particle" : "", "parse-names" : false, "suffix" : "" }, { "dropping-particle" : "", "family" : "Izaurralde", "given" : "R. C\u00e9sar", "non-dropping-particle" : "", "parse-names" : false, "suffix" : "" }, { "dropping-particle" : "", "family" : "Skalsk\u00fd", "given" : "Rastislav", "non-dropping-particle" : "", "parse-names" : false, "suffix" : "" }, { "dropping-particle" : "", "family" : "Lin", "given" : "Erda", "non-dropping-particle" : "", "parse-names" : false, "suffix" : "" }, { "dropping-particle" : "", "family" : "Mueller", "given" : "Nathan", "non-dropping-particle" : "", "parse-names" : false, "suffix" : "" }, { "dropping-particle" : "", "family" : "Obersteiner", "given" : "Michael", "non-dropping-particle" : "", "parse-names" : false, "suffix" : "" } ], "container-title" : "Ecological Modelling", "id" : "ITEM-68", "issued" : { "date-parts" : [ [ "2014", "2" ] ] }, "page" : "128-139", "title" : "A calibration procedure to improve global rice yield simulations with EPIC", "type" : "article-journal", "volume" : "273" }, "uris" : [ "http://www.mendeley.com/documents/?uuid=c97c5c3b-09f3-4592-8d77-84a2cd8e45a0" ] }, { "id" : "ITEM-69", "itemData" : { "DOI" : "10.1016/j.foodpol.2011.09.001", "ISBN" : "0306-9192", "ISSN" : "03069192", "PMID" : "15256737", "abstract" : "Although irrigation in Africa has the potential to boost agricultural productivities by at least 50%, food production on the continent is almost entirely rainfed. The area equipped for irrigation, currently slightly more than 13 million hectares, makes up just 6% of the total cultivated area. More than 70% of Africa's poor live in rural areas and mostly depend on agriculture for their livelihoods. As a result, agricultural development is key to ending poverty on the continent. Many development organizations have recently proposed to significantly increase investments in irrigation in the region. However, the potential for irrigation investments in Africa is highly dependent upon geographic, hydrologic, agronomic, and economic factors that need to be taken into account when assessing the long-term viability and sustainability of planned projects. This paper analyzes the large, dam-based and small-scale irrigation investment potential in Africa based on agronomic, hydrologic, and economic factors. We find significant profitable irrigation potential for both small-scale and large-scale systems. This type of regional analysis can guide distribution of investment funds across countries and should be a first step prior to in-depth country- and local-level assessment of irrigation potential, which will be important to agricultural and economic development in Africa. ?? 2011 Elsevier Ltd.", "author" : [ { "dropping-particle" : "", "family" : "You", "given" : "Liangzhi", "non-dropping-particle" : "", "parse-names" : false, "suffix" : "" }, { "dropping-particle" : "", "family" : "Ringler", "given" : "Claudia", "non-dropping-particle" : "", "parse-names" : false, "suffix" : "" }, { "dropping-particle" : "", "family" : "Wood-Sichra", "given" : "Ulrike", "non-dropping-particle" : "", "parse-names" : false, "suffix" : "" }, { "dropping-particle" : "", "family" : "Robertson", "given" : "Richard", "non-dropping-particle" : "", "parse-names" : false, "suffix" : "" }, { "dropping-particle" : "", "family" : "Wood", "given" : "Stanley", "non-dropping-particle" : "", "parse-names" : false, "suffix" : "" }, { "dropping-particle" : "", "family" : "Zhu", "given" : "Tingju", "non-dropping-particle" : "", "parse-names" : false, "suffix" : "" }, { "dropping-particle" : "", "family" : "Nelson", "given" : "Gerald", "non-dropping-particle" : "", "parse-names" : false, "suffix" : "" }, { "dropping-particle" : "", "family" : "Guo", "given" : "Zhe", "non-dropping-particle" : "", "parse-names" : false, "suffix" : "" }, { "dropping-particle" : "", "family" : "Sun", "given" : "Yan", "non-dropping-particle" : "", "parse-names" : false, "suffix" : "" } ], "container-title" : "Food Policy", "id" : "ITEM-69", "issue" : "6", "issued" : { "date-parts" : [ [ "2011" ] ] }, "page" : "770-782", "title" : "What is the irrigation potential for Africa? A combined biophysical and socioeconomic approach", "type" : "article-journal", "volume" : "36" }, "uris" : [ "http://www.mendeley.com/documents/?uuid=9e13cb61-01dc-410a-9020-e700bac13f07" ] }, { "id" : "ITEM-70", "itemData" : { "DOI" : "10.1016/j.agsy.2014.01.002", "ISBN" : "0308-521X", "ISSN" : "0308521X", "abstract" : "We describe a new crop allocation model that adds further methodological and data enhancements to the available crop downscaling modeling. The model comprises the estimates of crop area, yield and production for 20 major crops under four rainfed and irrigated production systems across a global 5. arc minute grid. The new model builds on prior work by the authors (and published in this journal) in developing regional downscaled databases for Latin America and the Caribbean (LAC) and sub-Saharan Africa (SSA) and encompasses notions of comparative advantage and potential economic worth as factors influencing the geographic distribution of crop production. This is done through a downscaling approach that accounts for spatial variation in the biophysical conditions influencing the productivity of individual crops within the cropland extent, and that uses crop prices to weigh the gross revenue potential of alternate crops when considering how to prioritize the allocation of specific crops to individual grid cells. The proposed methodology also allows for the inclusion of partial, existing sources of evidence and feedback on local crop distribution patterns through the use of spatial allocation priors that are then subjected to an entropy-based optimization procedure that imposes a range of consistency and aggregation constraints. We compare the global datasets and summarize factors that give rise to systematic differences amongst them and how such differences might influence the fitness for purpose of each dataset. We conclude with some recommendations on priorities for further work in improving the reliability, utility and periodic repeatability of generating crop production distribution data. ?? 2014 Elsevier Ltd.", "author" : [ { "dropping-particle" : "", "family" : "You", "given" : "Liangzhi", "non-dropping-particle" : "", "parse-names" : false, "suffix" : "" }, { "dropping-particle" : "", "family" : "Wood", "given" : "Stanley", "non-dropping-particle" : "", "parse-names" : false, "suffix" : "" }, { "dropping-particle" : "", "family" : "Wood-Sichra", "given" : "Ulrike", "non-dropping-particle" : "", "parse-names" : false, "suffix" : "" }, { "dropping-particle" : "", "family" : "Wu", "given" : "Wenbin", "non-dropping-particle" : "", "parse-names" : false, "suffix" : "" } ], "container-title" : "Agricultural Systems", "id" : "ITEM-70", "issue" : "May 2014", "issued" : { "date-parts" : [ [ "2014" ] ] }, "note" : "From Duplicate 2 (Generating global crop distribution maps: From census to grid - You, Liangzhi; Wood, Stanley; Wood-Sichra, Ulrike; Wu, Wenbin)\n\nPR", "page" : "53-60", "title" : "Generating global crop distribution maps: From census to grid", "type" : "article-journal", "volume" : "127" }, "uris" : [ "http://www.mendeley.com/documents/?uuid=138c0d0e-1422-4715-b2fe-e3c20170969d" ] }, { "id" : "ITEM-71", "itemData" : { "DOI" : "10.1016/j.foodpol.2014.04.006", "ISSN" : "03069192", "abstract" : "The potential for irrigation investments in Kenya is highly dependent upon geographical, agronomic and economic factors that need to be taken into account when assessing the long-term viability and sustainability of planned projects. This study analyzed large dam-based and small-scale irrigation potential and investment needs for Kenya based on agronomic, hydrological, and economic factors. The analysis of small-scale irrigation expansion shows that the potential for investment in small-scale projects in Kenya ranges from 54,000 ha to 241,000 hectares, with an internal rate of return from 17% to 32%. For the dam-based investment analysis, under low-cost assumption, 58 dams of 73 are profitable (IRR &gt; 0). At high cost level, the number is 52. If we raise the IRR cutoff value to 12%, 32 dams are economically feasible. We showed that there is considerable scope for the expansion of both dam-based and small-scale irrigation in Kenya, and we also provided a strategic prioritization for investments in irrigation schemes and projects.", "author" : [ { "dropping-particle" : "", "family" : "You", "given" : "Liangzhi", "non-dropping-particle" : "", "parse-names" : false, "suffix" : "" }, { "dropping-particle" : "", "family" : "Xie", "given" : "H.", "non-dropping-particle" : "", "parse-names" : false, "suffix" : "" }, { "dropping-particle" : "", "family" : "Wood-Sichra", "given" : "U.", "non-dropping-particle" : "", "parse-names" : false, "suffix" : "" }, { "dropping-particle" : "", "family" : "Guo", "given" : "Z.", "non-dropping-particle" : "", "parse-names" : false, "suffix" : "" }, { "dropping-particle" : "", "family" : "Wang", "given" : "Lina", "non-dropping-particle" : "", "parse-names" : false, "suffix" : "" } ], "container-title" : "Food Policy", "id" : "ITEM-71", "issue" : "August 2014", "issued" : { "date-parts" : [ [ "2014", "8" ] ] }, "note" : "From Duplicate 1 (Irrigation potential and investment return in Kenya - You, Liangzhi; Xie, H.; Wood-Sichra, U.; Guo, Z.; Wang, Lina)\n\nPR", "page" : "34-45", "title" : "Irrigation potential and investment return in Kenya", "type" : "article-journal", "volume" : "47" }, "uris" : [ "http://www.mendeley.com/documents/?uuid=5f46981c-4fc2-4c1d-a2cf-3eceb6a9cfc9" ] } ], "mendeley" : { "formattedCitation" : "(Adhikari et al., 2015; Ahmed et al., 2016; Albanito et al., 2014; Anderson et al., 2015, 2014; Ayling et al., 2012; Beddow et al., 2015; Beddow and Pardey, 2015; Blaes et al., 2016; Boer et al., 2012; Cox et al., 2015; D\u2019Aoust et al., 2016; Damania et al., 2016; De Groote et al., 2016; Di and Yang, 2015; Dorosh et al., 2012; Duan et al., 2016, 2015; Eriyagama et al., 2014; Fand et al., 2015, 2014; Fjelde, 2015; Folberth et al., 2012; Franch et al., 2015; Fritz et al., 2015; Fujimori et al., 2014; Glotter et al., 2015; Hannah et al., 2013; Hasegawa et al., 2014; Hendriks et al., 2016; Herrera Campo et al., 2011; Herrero et al., 2013; Homann-Kee Tui et al., 2013; Johnson et al., 2014; Katic and Morris, 2016; Kleinwechter et al., 2016; Kostandini et al., 2016; Kriticos et al., 2015; Liu et al., 2010, 2013; Marwick et al., 2014; Min et al., 2014; Morell et al., 2016; M\u00fcller and Robertson, 2014; Mutiga et al., 2015; Nelson, 2010; Nelson et al., 2010; Phalan et al., 2013; Pingali et al., 2014; Robertson et al., 2013; Rosegrant et al., 2014; Rovere et al., 2014; Schmidt et al., 2010; Schmitz et al., 2014; See et al., 2015; Stanton et al., 2013; Stuch et al., 2013; Tan et al., 2014; Thornton et al., 2014; Thornton and Herrero, 2015; Valin, H., Frank, S., Pirker, J., Mosnier, A., Forsell, N., Havlik, 2014; van Bussel et al., 2015; Van Oort et al., 2014; van Wart et al., 2013; Vicente-Serrano et al., 2012; Wiebelt et al., 2013; Wu et al., 2011; Xiong et al., 2014; You et al., 2014a, 2014b, 2011)", "plainTextFormattedCitation" : "(Adhikari et al., 2015; Ahmed et al., 2016; Albanito et al., 2014; Anderson et al., 2015, 2014; Ayling et al., 2012; Beddow et al., 2015; Beddow and Pardey, 2015; Blaes et al., 2016; Boer et al., 2012; Cox et al., 2015; D\u2019Aoust et al., 2016; Damania et al., 2016; De Groote et al., 2016; Di and Yang, 2015; Dorosh et al., 2012; Duan et al., 2016, 2015; Eriyagama et al., 2014; Fand et al., 2015, 2014; Fjelde, 2015; Folberth et al., 2012; Franch et al., 2015; Fritz et al., 2015; Fujimori et al., 2014; Glotter et al., 2015; Hannah et al., 2013; Hasegawa et al., 2014; Hendriks et al., 2016; Herrera Campo et al., 2011; Herrero et al., 2013; Homann-Kee Tui et al., 2013; Johnson et al., 2014; Katic and Morris, 2016; Kleinwechter et al., 2016; Kostandini et al., 2016; Kriticos et al., 2015; Liu et al., 2010, 2013; Marwick et al., 2014; Min et al., 2014; Morell et al., 2016; M\u00fcller and Robertson, 2014; Mutiga et al., 2015; Nelson, 2010; Nelson et al., 2010; Phalan et al., 2013; Pingali et al., 2014; Robertson et al., 2013; Rosegrant et al., 2014; Rovere et al., 2014; Schmidt et al., 2010; Schmitz et al., 2014; See et al., 2015; Stanton et al., 2013; Stuch et al., 2013; Tan et al., 2014; Thornton et al., 2014; Thornton and Herrero, 2015; Valin, H., Frank, S., Pirker, J., Mosnier, A., Forsell, N., Havlik, 2014; van Bussel et al., 2015; Van Oort et al., 2014; van Wart et al., 2013; Vicente-Serrano et al., 2012; Wiebelt et al., 2013; Wu et al., 2011; Xiong et al., 2014; You et al., 2014a, 2014b, 2011)", "previouslyFormattedCitation" : "(Adhikari et al., 2015; Ahmed et al., 2016; Albanito et al., 2014; Anderson et al., 2015, 2014; Ayling et al., 2012; Beddow et al., 2015; Beddow and Pardey, 2015; Blaes et al., 2016; Boer et al., 2012; Cox et al., 2015; D\u2019Aoust et al., 2016; Damania et al., 2016; De Groote et al., 2016; Di and Yang, 2015; Dorosh et al., 2012; Duan et al., 2016, 2015; Eriyagama et al., 2014; Fand et al., 2015, 2014; Fjelde, 2015; Folberth et al., 2012; Franch et al., 2015; Fritz et al., 2015; Fujimori et al., 2014; Glotter et al., 2015; Hannah et al., 2013; Hasegawa et al., 2014; Hendriks et al., 2016; Herrera Campo et al., 2011; Herrero et al., 2013; Homann-Kee Tui et al., 2013; Johnson et al., 2014; Katic and Morris, 2016; Kleinwechter et al., 2016; Kostandini et al., 2016; Kriticos et al., 2015; Liu et al., 2010, 2013; Marwick et al., 2014; Min et al., 2014; Morell et al., 2016; M\u00fcller and Robertson, 2014; Mutiga et al., 2015; Nelson, 2010; Nelson et al., 2010; Phalan et al., 2013; Pingali et al., 2014; Robertson et al., 2013; Rosegrant et al., 2014; Rovere et al., 2014; Schmidt et al., 2010; Schmitz et al., 2014; See et al., 2015; Stanton et al., 2013; Stuch et al., 2013; Tan et al., 2014; Thornton et al., 2014; Thornton and Herrero, 2015; Valin, H., Frank, S., Pirker, J., Mosnier, A., Forsell, N., Havlik, 2014; van Bussel et al., 2015; Van Oort et al., 2014; van Wart et al., 2013; Vicente-Serrano et al., 2012; Wiebelt et al., 2013; Wu et al., 2011; Xiong et al., 2014; You et al., 2014a, 2014b, 2011)" }, "properties" : { "noteIndex" : 0 }, "schema" : "https://github.com/citation-style-language/schema/raw/master/csl-citation.json" }</w:instrText>
            </w:r>
            <w:r>
              <w:rPr>
                <w:rFonts w:ascii="Times New Roman" w:hAnsi="Times New Roman" w:cs="Times New Roman"/>
                <w:sz w:val="24"/>
                <w:szCs w:val="24"/>
              </w:rPr>
              <w:fldChar w:fldCharType="separate"/>
            </w:r>
            <w:r w:rsidRPr="005B2EC8">
              <w:rPr>
                <w:rFonts w:ascii="Times New Roman" w:hAnsi="Times New Roman" w:cs="Times New Roman"/>
                <w:noProof/>
                <w:sz w:val="24"/>
                <w:szCs w:val="24"/>
              </w:rPr>
              <w:t xml:space="preserve">Adhikari et al., 2015; Ahmed et al., 2016; Albanito et al., 2014; Anderson et al., 2015, 2014; Ayling et al., 2012; Beddow et al., 2015; Beddow and Pardey, 2015; Blaes et al., 2016; Boer et al., 2012; Cox et al., 2015; D’Aoust et al., 2016; Damania et al., 2016; De Groote et al., 2016; Di and Yang, 2015; Dorosh et al., 2012; Duan et al., 2016, 2015; Eriyagama et al., 2014; Fand et al., 2015, 2014; Fjelde, 2015; Folberth et al., 2012; Franch et al., 2015; Fritz et al., 2015; Fujimori et al., 2014; Glotter et al., 2015; Hannah et al., 2013; Hasegawa et al., 2014; Hendriks et al., 2016; Herrera Campo et al., 2011; Herrero et al., 2013; Homann-Kee Tui et al., 2013; Johnson et al., 2014; Katic and Morris, 2016; Kleinwechter et al., 2016; Kostandini et al., 2016; Kriticos et al., 2015; Liu et al., 2010, 2013; Marwick et al., 2014; Min et al., 2014; Morell et al., 2016; Müller and Robertson, 2014; Mutiga et al., 2015; Nelson, 2010; Nelson et al., 2010; Phalan et al., 2013; Pingali et al., 2014; Robertson et al., 2013; Rosegrant et al., 2014; Rovere et al., 2014; Schmidt et al., 2010; Schmitz </w:t>
            </w:r>
            <w:r w:rsidRPr="005B2EC8">
              <w:rPr>
                <w:rFonts w:ascii="Times New Roman" w:hAnsi="Times New Roman" w:cs="Times New Roman"/>
                <w:noProof/>
                <w:sz w:val="24"/>
                <w:szCs w:val="24"/>
              </w:rPr>
              <w:lastRenderedPageBreak/>
              <w:t>et al., 2014; See et al., 2015; Stanton et al., 2013; Stuch et al., 2013; Tan et al., 2014; Thornton et al., 2014; Thornton and Herrero, 2015; Valin, H., Frank, S., Pirker, J., Mosnier, A., Forsell, N., Havlik, 2014; van Bussel et al., 2015; Van Oort et al., 2014; van Wart et al., 2013; Vicente-Serrano et al., 2012; Wiebelt et al., 2013; Wu et al., 2011; Xiong et al., 2014; You et al., 2014a, 2014b, 2011</w:t>
            </w:r>
            <w:r>
              <w:rPr>
                <w:rFonts w:ascii="Times New Roman" w:hAnsi="Times New Roman" w:cs="Times New Roman"/>
                <w:sz w:val="24"/>
                <w:szCs w:val="24"/>
              </w:rPr>
              <w:fldChar w:fldCharType="end"/>
            </w:r>
          </w:p>
        </w:tc>
      </w:tr>
      <w:tr w:rsidR="008D1A9D" w:rsidRPr="00105AAA" w14:paraId="441DC2E9" w14:textId="77777777" w:rsidTr="005B2EC8">
        <w:trPr>
          <w:trHeight w:val="255"/>
        </w:trPr>
        <w:tc>
          <w:tcPr>
            <w:tcW w:w="2500" w:type="dxa"/>
            <w:tcBorders>
              <w:top w:val="single" w:sz="4" w:space="0" w:color="auto"/>
              <w:bottom w:val="single" w:sz="4" w:space="0" w:color="auto"/>
            </w:tcBorders>
            <w:shd w:val="clear" w:color="auto" w:fill="auto"/>
            <w:noWrap/>
            <w:hideMark/>
          </w:tcPr>
          <w:p w14:paraId="1011A371"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lastRenderedPageBreak/>
              <w:t>Agroecology</w:t>
            </w:r>
          </w:p>
        </w:tc>
        <w:tc>
          <w:tcPr>
            <w:tcW w:w="2260" w:type="dxa"/>
            <w:tcBorders>
              <w:top w:val="single" w:sz="4" w:space="0" w:color="auto"/>
              <w:bottom w:val="single" w:sz="4" w:space="0" w:color="auto"/>
            </w:tcBorders>
            <w:shd w:val="clear" w:color="auto" w:fill="auto"/>
            <w:noWrap/>
            <w:hideMark/>
          </w:tcPr>
          <w:p w14:paraId="0FB7CD2B" w14:textId="0C0728B9" w:rsidR="001307F3" w:rsidRPr="00105AAA" w:rsidRDefault="005B2EC8" w:rsidP="00105AAA">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4415" w:type="dxa"/>
            <w:tcBorders>
              <w:top w:val="single" w:sz="4" w:space="0" w:color="auto"/>
              <w:bottom w:val="single" w:sz="4" w:space="0" w:color="auto"/>
            </w:tcBorders>
            <w:shd w:val="clear" w:color="auto" w:fill="auto"/>
            <w:noWrap/>
          </w:tcPr>
          <w:p w14:paraId="1946970E" w14:textId="524250B0" w:rsidR="001307F3" w:rsidRPr="00105AAA" w:rsidRDefault="005B2EC8" w:rsidP="003718D2">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sidR="002704FA">
              <w:rPr>
                <w:rFonts w:ascii="Times New Roman" w:hAnsi="Times New Roman" w:cs="Times New Roman"/>
                <w:sz w:val="24"/>
                <w:szCs w:val="24"/>
              </w:rPr>
              <w:instrText>ADDIN CSL_CITATION { "citationItems" : [ { "id" : "ITEM-1", "itemData" : { "DOI" : "10.1016/j.cropro.2016.06.008", "ISSN" : "02612194", "author" : [ { "dropping-particle" : "", "family" : "Aljaryian", "given" : "Rasha", "non-dropping-particle" : "", "parse-names" : false, "suffix" : "" }, { "dropping-particle" : "", "family" : "Kumar", "given" : "Lalit", "non-dropping-particle" : "", "parse-names" : false, "suffix" : "" } ], "container-title" : "Crop Protection", "id" : "ITEM-1", "issued" : { "date-parts" : [ [ "2016", "10" ] ] }, "page" : "137-148", "title" : "Changing global risk of invading greenbug Schizaphis graminum under climate change", "type" : "article-journal", "volume" : "88" }, "uris" : [ "http://www.mendeley.com/documents/?uuid=15c0e97e-ae10-495b-8950-a3945cd7598f" ] }, { "id" : "ITEM-2", "itemData" : { "DOI" : "10.1007/s12042-012-9093-x", "ISSN" : "1935-9764", "abstract" : "Cassava is a globally important food security and industrial crop produced for food, feed, starch and biofuel. Cassava is drought-tolerant and can grow in poor soils. Roots can be stored in the ground for long periods as part of intact growing plants, allowing flexible harvest times for poor farmers in the tropics. In addition, due to cassava's inherently high starch content, it is a popular source of carbon for industrial purposes and increasingly biofuel. It is, however, relatively low in nutrients and susceptible to several pests and diseases, including attacks from whitefly, mealybug, green mite, cassava mosaic viruses and cassava brown streak viruses. A number of groups worldwide are working to improve cassava by conventional breeding, by molecular marker-aided breeding, and through the use of transgenic approaches. To facilitate the work of these groups, easy access to up-to-date and integrated information resources are essential to enable knowledge sharing and data mining. Here we review the information resources currently available to breeders and researchers and discuss future directions for the cassava community's data integration and curation.", "author" : [ { "dropping-particle" : "", "family" : "Ayling", "given" : "Sarah", "non-dropping-particle" : "", "parse-names" : false, "suffix" : "" }, { "dropping-particle" : "", "family" : "Ferguson", "given" : "Morag", "non-dropping-particle" : "", "parse-names" : false, "suffix" : "" }, { "dropping-particle" : "", "family" : "Rounsley", "given" : "Steve", "non-dropping-particle" : "", "parse-names" : false, "suffix" : "" }, { "dropping-particle" : "", "family" : "Kulakow", "given" : "Peter", "non-dropping-particle" : "", "parse-names" : false, "suffix" : "" } ], "container-title" : "Tropical Plant Biology", "genre" : "article", "id" : "ITEM-2", "issue" : "1", "issued" : { "date-parts" : [ [ "2012" ] ] }, "page" : "140-151", "title" : "Information resources for cassava research and breeding", "type" : "article-journal", "volume" : "5" }, "uris" : [ "http://www.mendeley.com/documents/?uuid=aec26bca-59e4-4a38-a98d-4f24cae838ff" ] }, { "id" : "ITEM-3", "itemData" : { "DOI" : "10.2139/ssrn.2740508", "ISSN" : "1556-5068", "author" : [ { "dropping-particle" : "", "family" : "Benin", "given" : "Samuel", "non-dropping-particle" : "", "parse-names" : false, "suffix" : "" } ], "container-title" : "SSRN Electronic Journal", "id" : "ITEM-3", "issued" : { "date-parts" : [ [ "2016" ] ] }, "title" : "Returns to agricultural public spending in Ghana: Cocoa versus noncocoa subsector", "type" : "article-journal" }, "uris" : [ "http://www.mendeley.com/documents/?uuid=6a2a3358-deb1-48f0-b9f9-32009c820c3a" ] }, { "id" : "ITEM-4", "itemData" : { "DOI" : "10.1111/j.1439-0418.2012.01740.x", "ISBN" : "1439-0418", "ISSN" : "09312048", "abstract" : "Chilo partellus, the spotted stem borer (SSB), is reported for the first time from the fields of sorghum and corn in Israel. Spotted stem borer larvae were first discovered in July 2010 on sorghum and corn plants in the Western Galilee. The new pest had spread all over northern Israel by the end of 2011. The identity of the new pest was confirmed using the morphology of the dissected male genitalia and its attraction to SSB sex pheromone.", "author" : [ { "dropping-particle" : "", "family" : "Ben-Yakir", "given" : "D.", "non-dropping-particle" : "", "parse-names" : false, "suffix" : "" }, { "dropping-particle" : "", "family" : "Chen", "given" : "M.", "non-dropping-particle" : "", "parse-names" : false, "suffix" : "" }, { "dropping-particle" : "", "family" : "Sinev", "given" : "S.", "non-dropping-particle" : "", "parse-names" : false, "suffix" : "" }, { "dropping-particle" : "", "family" : "Seplyarsky", "given" : "V.", "non-dropping-particle" : "", "parse-names" : false, "suffix" : "" } ], "container-title" : "Journal of Applied Entomology", "id" : "ITEM-4", "issue" : "5", "issued" : { "date-parts" : [ [ "2013" ] ] }, "page" : "398-400", "title" : "Chilo partellus (Swinhoe) (Lepidoptera: Pyralidae) a new invasive species in Israel", "type" : "article-journal", "volume" : "137" }, "uris" : [ "http://www.mendeley.com/documents/?uuid=1a157c70-5fec-4b6c-a69a-c04e775309b1" ] }, { "id" : "ITEM-5", "itemData" : { "DOI" : "10.2166/wcc.2013.035", "ISSN" : "2040-2244", "author" : [ { "dropping-particle" : "", "family" : "Eriyagama", "given" : "Nishadi", "non-dropping-particle" : "", "parse-names" : false, "suffix" : "" }, { "dropping-particle" : "", "family" : "Chemin", "given" : "Yann", "non-dropping-particle" : "", "parse-names" : false, "suffix" : "" }, { "dropping-particle" : "", "family" : "Alankara", "given" : "Ranjith", "non-dropping-particle" : "", "parse-names" : false, "suffix" : "" } ], "container-title" : "Journal of Water and Climate Change", "id" : "ITEM-5", "issue" : "2", "issued" : { "date-parts" : [ [ "2014", "6" ] ] }, "page" : "128", "title" : "A methodology for quantifying global consumptive water use of coffee for sustainable production under conditions of climate change", "type" : "article-journal", "volume" : "5" }, "uris" : [ "http://www.mendeley.com/documents/?uuid=0f7bbf94-2739-4fb3-bff1-c98f7d656321" ] }, { "id" : "ITEM-6", "itemData" : { "DOI" : "10.1098/rstb.2015.0316", "ISSN" : "0962-8436", "author" : [ { "dropping-particle" : "", "family" : "Estes", "given" : "L. D.", "non-dropping-particle" : "", "parse-names" : false, "suffix" : "" }, { "dropping-particle" : "", "family" : "Searchinger", "given" : "T.", "non-dropping-particle" : "", "parse-names" : false, "suffix" : "" }, { "dropping-particle" : "", "family" : "Spiegel", "given" : "M.", "non-dropping-particle" : "", "parse-names" : false, "suffix" : "" }, { "dropping-particle" : "", "family" : "Tian", "given" : "D.", "non-dropping-particle" : "", "parse-names" : false, "suffix" : "" }, { "dropping-particle" : "", "family" : "Sichinga", "given" : "S.", "non-dropping-particle" : "", "parse-names" : false, "suffix" : "" }, { "dropping-particle" : "", "family" : "Mwale", "given" : "M.", "non-dropping-particle" : "", "parse-names" : false, "suffix" : "" }, { "dropping-particle" : "", "family" : "Kehoe", "given" : "L.", "non-dropping-particle" : "", "parse-names" : false, "suffix" : "" }, { "dropping-particle" : "", "family" : "Kuemmerle", "given" : "T.", "non-dropping-particle" : "", "parse-names" : false, "suffix" : "" }, { "dropping-particle" : "", "family" : "Berven", "given" : "A.", "non-dropping-particle" : "", "parse-names" : false, "suffix" : "" }, { "dropping-particle" : "", "family" : "Chaney", "given" : "N.", "non-dropping-particle" : "", "parse-names" : false, "suffix" : "" }, { "dropping-particle" : "", "family" : "Sheffield", "given" : "J.", "non-dropping-particle" : "", "parse-names" : false, "suffix" : "" }, { "dropping-particle" : "", "family" : "Wood", "given" : "E. F.", "non-dropping-particle" : "", "parse-names" : false, "suffix" : "" }, { "dropping-particle" : "", "family" : "Caylor", "given" : "K. K.", "non-dropping-particle" : "", "parse-names" : false, "suffix" : "" } ], "container-title" : "Philosophical Transactions of the Royal Society B: Biological Sciences", "id" : "ITEM-6", "issue" : "1703", "issued" : { "date-parts" : [ [ "2016", "9", "19" ] ] }, "page" : "20150316", "title" : "Reconciling agriculture, carbon and biodiversity in a savannah transformation frontier", "type" : "article-journal", "volume" : "371" }, "uris" : [ "http://www.mendeley.com/documents/?uuid=5dcdf255-5af9-47b9-b15c-a9e2ba7d855f" ] }, { "id" : "ITEM-7", "itemData" : { "DOI" : "10.1016/j.agsy.2013.04.002", "ISBN" : "0308-521X", "ISSN" : "0308521X", "abstract" : "Maize yields in sub-Saharan Africa (SSA) are at the lower end of the global range of yields since decades. This study used the large-scale agricultural crop growth model GEPIC to simulate maize yield responses to different management scenarios concerning: (a) level of nutrient supply; (b) extent of irrigated areas; and (c) low- or high-yielding cultivars. The results show that extending irrigation or planting an improved cultivar produced little effect on maize yield at the current level of nitrogen (N) and phosphorus (P) application rates. Increasing nutrient supply to the level commonly applied in high-input regions would allow for a tripling of maize yields from the current 1.4-4.5Mgha-1 and could increase yields even to 7Mgha-1 in combination with an improved cultivar. Irrigation was found to be especially effective for lifting very low yields concomitant to improved nutrient supply and cultivar. The highest yields when combining all the three improved management practices were predicted for East and Southern Africa with mostly 8-10Mgha-1, and West Africa with 7-9Mgha-1. The lowest yield potentials were found for the Western parts of Central Africa where they often reached only about 4-6Mgha-1, due to low solar radiation and low nutrient availability on highly weathered soils. The inputs required for reaching these high yield levels would be very costly. Nevertheless, the simulation shows that with a supply of only 50kgN ha-1 and 18kg P ha-1, which is less than one third of the current level in high-input countries, the maize yield could be doubled for most areas in SSA. The resulting increase in maize production would be about 10 times of the amount currently imported to the sub-continent including food aid. \u00a9 2013 Elsevier Ltd.", "author" : [ { "dropping-particle" : "", "family" : "Folberth", "given" : "Christian", "non-dropping-particle" : "", "parse-names" : false, "suffix" : "" }, { "dropping-particle" : "", "family" : "Yang", "given" : "Hong", "non-dropping-particle" : "", "parse-names" : false, "suffix" : "" }, { "dropping-particle" : "", "family" : "Gaiser", "given" : "Thomas", "non-dropping-particle" : "", "parse-names" : false, "suffix" : "" }, { "dropping-particle" : "", "family" : "Abbaspour", "given" : "Karim C.", "non-dropping-particle" : "", "parse-names" : false, "suffix" : "" }, { "dropping-particle" : "", "family" : "Schulin", "given" : "Rainer", "non-dropping-particle" : "", "parse-names" : false, "suffix" : "" } ], "container-title" : "Agricultural Systems", "id" : "ITEM-7", "issued" : { "date-parts" : [ [ "2013" ] ] }, "page" : "22-34", "title" : "Modeling maize yield responses to improvement in nutrient, water and cultivar inputs in sub-Saharan Africa", "type" : "article-journal", "volume" : "119" }, "uris" : [ "http://www.mendeley.com/documents/?uuid=6c7e5699-7e64-4998-8670-47fcd9b6e6b3" ] }, { "id" : "ITEM-8", "itemData" : { "DOI" : "10.1109/ACC.2014.6859469", "ISBN" : "9781479932726", "ISSN" : "07431619", "author" : [ { "dropping-particle" : "", "family" : "Fullmer", "given" : "Daniel", "non-dropping-particle" : "", "parse-names" : false, "suffix" : "" }, { "dropping-particle" : "", "family" : "Chetty", "given" : "Vasu", "non-dropping-particle" : "", "parse-names" : false, "suffix" : "" }, { "dropping-particle" : "", "family" : "Warnick", "given" : "Sean", "non-dropping-particle" : "", "parse-names" : false, "suffix" : "" } ], "container-title" : "Proceedings of the American Control Conference", "id" : "ITEM-8", "issued" : { "date-parts" : [ [ "2014" ] ] }, "page" : "2711-2716", "title" : "How good is bad weather?", "type" : "article-journal" }, "uris" : [ "http://www.mendeley.com/documents/?uuid=8ecb9e7f-52ee-4ca7-af44-6b77060cfda0" ] }, { "id" : "ITEM-9", "itemData" : { "DOI" : "10.5901/ajis.2013.v2n12p117", "ISSN" : "22813993", "author" : [ { "dropping-particle" : "", "family" : "Gulma", "given" : "Usman Lawal", "non-dropping-particle" : "", "parse-names" : false, "suffix" : "" } ], "container-title" : "Academic Journal of Interdisciplinary Studies", "id" : "ITEM-9", "issued" : { "date-parts" : [ [ "2013", "11", "1" ] ] }, "title" : "An analysis of temporal rainfall variability in Argungu area over the last half climatic year (1995-2012): Implication on rainfed crop production", "type" : "article-journal" }, "uris" : [ "http://www.mendeley.com/documents/?uuid=1dd7c63c-f482-4b37-b46d-ec7b96e97bb7" ] }, { "id" : "ITEM-10", "itemData" : { "DOI" : "10.1016/j.gloenvcha.2016.05.003", "ISSN" : "09593780", "author" : [ { "dropping-particle" : "", "family" : "Hess", "given" : "T.M.", "non-dropping-particle" : "", "parse-names" : false, "suffix" : "" }, { "dropping-particle" : "", "family" : "Sumberg", "given" : "J.", "non-dropping-particle" : "", "parse-names" : false, "suffix" : "" }, { "dropping-particle" : "", "family" : "Biggs", "given" : "T.", "non-dropping-particle" : "", "parse-names" : false, "suffix" : "" }, { "dropping-particle" : "", "family" : "Georgescu", "given" : "M.", "non-dropping-particle" : "", "parse-names" : false, "suffix" : "" }, { "dropping-particle" : "", "family" : "Haro-Monteagudo", "given" : "D.", "non-dropping-particle" : "", "parse-names" : false, "suffix" : "" }, { "dropping-particle" : "", "family" : "Jewitt", "given" : "G.", "non-dropping-particle" : "", "parse-names" : false, "suffix" : "" }, { "dropping-particle" : "", "family" : "Ozdogan", "given" : "M.", "non-dropping-particle" : "", "parse-names" : false, "suffix" : "" }, { "dropping-particle" : "", "family" : "Marshall", "given" : "M.", "non-dropping-particle" : "", "parse-names" : false, "suffix" : "" }, { "dropping-particle" : "", "family" : "Thenkabail", "given" : "P.", "non-dropping-particle" : "", "parse-names" : false, "suffix" : "" }, { "dropping-particle" : "", "family" : "Daccache", "given" : "A.", "non-dropping-particle" : "", "parse-names" : false, "suffix" : "" }, { "dropping-particle" : "", "family" : "Marin", "given" : "F.", "non-dropping-particle" : "", "parse-names" : false, "suffix" : "" }, { "dropping-particle" : "", "family" : "Knox", "given" : "J.W.", "non-dropping-particle" : "", "parse-names" : false, "suffix" : "" } ], "container-title" : "Global Environmental Change", "id" : "ITEM-10", "issued" : { "date-parts" : [ [ "2016", "7" ] ] }, "page" : "181-194", "title" : "A sweet deal? Sugarcane, water and agricultural transformation in Sub-Saharan Africa", "type" : "article-journal", "volume" : "39" }, "uris" : [ "http://www.mendeley.com/documents/?uuid=ce498976-b35b-41c3-b084-b114ad445d6d" ] }, { "id" : "ITEM-11", "itemData" : { "DOI" : "10.1016/j.crm.2014.09.002", "ISSN" : "22120963", "abstract" : "The aim of most index-based insurance programs is to act as a social security mechanism and to provide defense against social and financial exclusion for people whose existing coping strategies are failing. For such schemes, insurance payouts do not depend on the individual losses but on an index which serves as a proxy for the losses. As proposed in this paper, also remote sensing data can be used for index-based insurance which gives additional advantages in comparison to traditional on-ground based indexed instruments. Furthermore, distinguishing between a promotion as well as protection level within such schemes is beneficial from a supply as well as demand side perspective and we suggest an approach how both can be simultaneously introduced within a remote sensing index based insurance framework. The applicability and usefulness of the approach is tested for smallhold farmers in North Shewa, Ethiopia. It is found that the use of remote sensing data is indeed a possible alternative to traditional weather based micro-insurance schemes which offers new ways to tackle current problems of such schemes from a supply side as well as demand side perspective.", "author" : [ { "dropping-particle" : "", "family" : "Hochrainer-Stigler", "given" : "Stefan", "non-dropping-particle" : "", "parse-names" : false, "suffix" : "" }, { "dropping-particle" : "", "family" : "Velde", "given" : "Marijn", "non-dropping-particle" : "van der", "parse-names" : false, "suffix" : "" }, { "dropping-particle" : "", "family" : "Fritz", "given" : "Steffen", "non-dropping-particle" : "", "parse-names" : false, "suffix" : "" }, { "dropping-particle" : "", "family" : "Pflug", "given" : "Georg", "non-dropping-particle" : "", "parse-names" : false, "suffix" : "" } ], "container-title" : "Climate Risk Management", "id" : "ITEM-11", "issued" : { "date-parts" : [ [ "2014" ] ] }, "page" : "27-38", "title" : "Remote sensing data for managing climate risks: Index-based insurance and growth related applications for smallhold-farmers in Ethiopia", "type" : "article-journal", "volume" : "6" }, "uris" : [ "http://www.mendeley.com/documents/?uuid=86e51d1d-80dc-45e6-ade1-df73b015d1ca" ] }, { "id" : "ITEM-12", "itemData" : { "DOI" : "10.2139/ssrn.2701830", "ISSN" : "1556-5068", "author" : [ { "dropping-particle" : "", "family" : "Husmann", "given" : "Christine", "non-dropping-particle" : "", "parse-names" : false, "suffix" : "" }, { "dropping-particle" : "", "family" : "Braun", "given" : "Joachim", "non-dropping-particle" : "Von", "parse-names" : false, "suffix" : "" }, { "dropping-particle" : "", "family" : "Badiane", "given" : "Ousmane", "non-dropping-particle" : "", "parse-names" : false, "suffix" : "" }, { "dropping-particle" : "", "family" : "Akinbamijo", "given" : "Yemi", "non-dropping-particle" : "", "parse-names" : false, "suffix" : "" }, { "dropping-particle" : "", "family" : "Abiodun", "given" : "Fatunbi Oluwole", "non-dropping-particle" : "", "parse-names" : false, "suffix" : "" }, { "dropping-particle" : "", "family" : "Virchow", "given" : "Detlef", "non-dropping-particle" : "", "parse-names" : false, "suffix" : "" } ], "container-title" : "SSRN Electronic Journal 2701830", "id" : "ITEM-12", "issued" : { "date-parts" : [ [ "2015" ] ] }, "title" : "Tapping potentials of innovation for food security and sustainable agricultural growth: An Africa-wide perspective", "type" : "article-journal" }, "uris" : [ "http://www.mendeley.com/documents/?uuid=323e069f-9cdd-4762-853d-8747c801b221" ] }, { "id" : "ITEM-13", "itemData" : { "DOI" : "10.2134/agronj2012.0370", "ISBN" : "0002-1962", "ISSN" : "00021962", "author" : [ { "dropping-particle" : "", "family" : "Imran", "given" : "Muhammad", "non-dropping-particle" : "", "parse-names" : false, "suffix" : "" }, { "dropping-particle" : "", "family" : "Zurita-Milla", "given" : "Raul", "non-dropping-particle" : "", "parse-names" : false, "suffix" : "" }, { "dropping-particle" : "", "family" : "Stein", "given" : "Alfred", "non-dropping-particle" : "", "parse-names" : false, "suffix" : "" } ], "container-title" : "Agronomy Journal", "id" : "ITEM-13", "issue" : "4", "issued" : { "date-parts" : [ [ "2013" ] ] }, "page" : "1177-1188", "title" : "Modeling crop yield in West-African rainfed agriculture using global and local spatial regression", "type" : "article-journal", "volume" : "105" }, "uris" : [ "http://www.mendeley.com/documents/?uuid=470d6f13-b18e-4897-9264-548d8fb94e76" ] }, { "id" : "ITEM-14", "itemData" : { "DOI" : "10.1016/j.envsoft.2016.04.004", "ISSN" : "13648152", "author" : [ { "dropping-particle" : "", "family" : "Katic", "given" : "Pamela", "non-dropping-particle" : "", "parse-names" : false, "suffix" : "" }, { "dropping-particle" : "", "family" : "Morris", "given" : "Joanne", "non-dropping-particle" : "", "parse-names" : false, "suffix" : "" } ], "container-title" : "Environmental Modelling &amp; Software", "id" : "ITEM-14", "issued" : { "date-parts" : [ [ "2016", "8" ] ] }, "page" : "44-72", "title" : "Targeting investments in small-scale groundwater irrigation using Bayesian networks for a data-scarce river basin in Sub-Saharan Africa", "type" : "article-journal", "volume" : "82" }, "uris" : [ "http://www.mendeley.com/documents/?uuid=8a249d8d-2e43-4f16-a329-dca3a854b409" ] }, { "id" : "ITEM-15", "itemData" : { "DOI" : "10.1017/S0007485314000601", "ISSN" : "0007-4853", "author" : [ { "dropping-particle" : "", "family" : "Khadioli", "given" : "N.", "non-dropping-particle" : "", "parse-names" : false, "suffix" : "" }, { "dropping-particle" : "", "family" : "Tonnang", "given" : "Z.E.H.", "non-dropping-particle" : "", "parse-names" : false, "suffix" : "" }, { "dropping-particle" : "", "family" : "Muchugu", "given" : "E.", "non-dropping-particle" : "", "parse-names" : false, "suffix" : "" }, { "dropping-particle" : "", "family" : "Ong'amo", "given" : "G.", "non-dropping-particle" : "", "parse-names" : false, "suffix" : "" }, { "dropping-particle" : "", "family" : "Achia", "given" : "T.", "non-dropping-particle" : "", "parse-names" : false, "suffix" : "" }, { "dropping-particle" : "", "family" : "Kipchirchir", "given" : "I.", "non-dropping-particle" : "", "parse-names" : false, "suffix" : "" }, { "dropping-particle" : "", "family" : "Kroschel", "given" : "J.", "non-dropping-particle" : "", "parse-names" : false, "suffix" : "" }, { "dropping-particle" : "", "family" : "Ru", "given" : "B.", "non-dropping-particle" : "Le", "parse-names" : false, "suffix" : "" } ], "container-title" : "Bulletin of Entomological Research", "id" : "ITEM-15", "issue" : "06", "issued" : { "date-parts" : [ [ "2014", "12", "17" ] ] }, "page" : "809-822", "title" : "Effect of temperature on the phenology of Chilo partellus (Swinhoe) (Lepidoptera, Crambidae); simulation and visualization of the potential future distribution of C. partellus in Africa under warmer temperatures through the development of life-table param", "type" : "article-journal", "volume" : "104" }, "uris" : [ "http://www.mendeley.com/documents/?uuid=fbac6098-a1c1-4cb5-91a4-721c787d454c" ] }, { "id" : "ITEM-16", "itemData" : { "DOI" : "10.1016/j.agsy.2016.02.011", "ISSN" : "0308521X", "author" : [ { "dropping-particle" : "", "family" : "Kleinwechter", "given" : "Ulrich", "non-dropping-particle" : "", "parse-names" : false, "suffix" : "" }, { "dropping-particle" : "", "family" : "Gastelo", "given" : "Manuel", "non-dropping-particle" : "", "parse-names" : false, "suffix" : "" }, { "dropping-particle" : "", "family" : "Ritchie", "given" : "Joe", "non-dropping-particle" : "", "parse-names" : false, "suffix" : "" }, { "dropping-particle" : "", "family" : "Nelson", "given" : "Gerald", "non-dropping-particle" : "", "parse-names" : false, "suffix" : "" }, { "dropping-particle" : "", "family" : "Asseng", "given" : "Senthold", "non-dropping-particle" : "", "parse-names" : false, "suffix" : "" } ], "container-title" : "Agricultural Systems", "id" : "ITEM-16", "issued" : { "date-parts" : [ [ "2016", "6" ] ] }, "page" : "51-63", "title" : "Simulating cultivar variations in potato yields for contrasting environments", "type" : "article-journal", "volume" : "145" }, "uris" : [ "http://www.mendeley.com/documents/?uuid=5cadb5d3-c2dc-4eec-8329-2358a5786bea" ] }, { "id" : "ITEM-17", "itemData" : { "DOI" : "10.1007/978-3-319-28201-5_15", "author" : [ { "dropping-particle" : "", "family" : "Kornher", "given" : "Lukas", "non-dropping-particle" : "", "parse-names" : false, "suffix" : "" }, { "dropping-particle" : "", "family" : "Kalkuhl", "given" : "Matthias", "non-dropping-particle" : "", "parse-names" : false, "suffix" : "" } ], "container-title" : "Food Price Volatility and Its Implications for Food Security and Policy", "id" : "ITEM-17", "issued" : { "date-parts" : [ [ "2016" ] ] }, "page" : "353-384", "publisher" : "Springer International Publishing", "publisher-place" : "Cham", "title" : "The Costs and Benefits of Regional Cooperation on Grain Reserves: The Case of ECOWAS", "type" : "chapter" }, "uris" : [ "http://www.mendeley.com/documents/?uuid=c912140d-146a-491e-805e-78383d55727f" ] }, { "id" : "ITEM-18", "itemData" : { "DOI" : "10.1371/journal.pone.0119618", "ISSN" : "19326203", "PMID" : "25786260", "abstract" : "Helicoverpa armigera has recently invaded South and Central America, and appears to be spreading rapidly. We update a previously developed potential distribution model to highlight the global invasion threat, with emphasis on the risks to the United States. The continued range expansion of H. armigera in Central America is likely to change the invasion threat it poses to North America qualitatively, making natural dispersal from either the Caribbean islands or Mexico feasible. To characterise the threat posed by H. armigera, we collated the value of the major host crops in the United States growing within its modelled potential range, including that area where it could expand its range during favourable seasons. We found that the annual value of crops that would be exposed to H. armigera totalled approximately US$78 billion p.a., with US$843 million p.a. worth growing in climates that are optimal for the pest. Elsewhere, H. armigera has developed broad-spectrum pesticide resistance; meaning that if it invades the United States, protecting these crops from significant production impacts could be challenging. It may be cost-effective to undertake pre-emptive biosecurity activities such as slowing the spread of H. armigera throughout the Americas, improving the system for detecting H. armigera, and methods for rapid identification, especially distinguishing between H. armigera, H. zea and potential H. armigera x H. zea hybrids. Developing biological control programs, especially using inundative techniques with entomopathogens and parasitoids could slow the spread of H. armigera, and reduce selective pressure for pesticide resistance. The rapid spread of H. armigera through South America into Central America suggests that its spread into North America is a matter of time. The likely natural dispersal routes preclude aggressive incursion responses, emphasizing the value of preparatory communication with agricultural producers in areas suitable for invasion by H. armigera.", "author" : [ { "dropping-particle" : "", "family" : "Kriticos", "given" : "Darren J.", "non-dropping-particle" : "", "parse-names" : false, "suffix" : "" }, { "dropping-particle" : "", "family" : "Ota", "given" : "Noboru", "non-dropping-particle" : "", "parse-names" : false, "suffix" : "" }, { "dropping-particle" : "", "family" : "Hutchison", "given" : "William D.", "non-dropping-particle" : "", "parse-names" : false, "suffix" : "" }, { "dropping-particle" : "", "family" : "Beddow", "given" : "Jason", "non-dropping-particle" : "", "parse-names" : false, "suffix" : "" }, { "dropping-particle" : "", "family" : "Walsh", "given" : "Tom", "non-dropping-particle" : "", "parse-names" : false, "suffix" : "" }, { "dropping-particle" : "", "family" : "Tay", "given" : "Wee Tek", "non-dropping-particle" : "", "parse-names" : false, "suffix" : "" }, { "dropping-particle" : "", "family" : "Borchert", "given" : "Daniel M.", "non-dropping-particle" : "", "parse-names" : false, "suffix" : "" }, { "dropping-particle" : "V.", "family" : "Paula-Moreas", "given" : "Silvana", "non-dropping-particle" : "", "parse-names" : false, "suffix" : "" }, { "dropping-particle" : "", "family" : "Czepak", "given" : "Cec??lia", "non-dropping-particle" : "", "parse-names" : false, "suffix" : "" }, { "dropping-particle" : "", "family" : "Zalucki", "given" : "Myron P.", "non-dropping-particle" : "", "parse-names" : false, "suffix" : "" } ], "container-title" : "PLoS ONE", "editor" : [ { "dropping-particle" : "", "family" : "Ling", "given" : "Erjun", "non-dropping-particle" : "", "parse-names" : false, "suffix" : "" } ], "id" : "ITEM-18", "issue" : "3", "issued" : { "date-parts" : [ [ "2015", "3", "18" ] ] }, "page" : "e0119618", "publisher" : "Public Library of Science", "title" : "The potential distribution of invading Helicoverpa armigera in North America: Is it just a matter of time?", "type" : "article-journal", "volume" : "10" }, "uris" : [ "http://www.mendeley.com/documents/?uuid=56a0a6de-a71c-4f9e-8d0b-038f03e5fe09" ] }, { "id" : "ITEM-19", "itemData" : { "DOI" : "10.1016/j.agwat.2016.05.013", "ISSN" : "03783774", "author" : [ { "dropping-particle" : "", "family" : "Kumar", "given" : "Shalander", "non-dropping-particle" : "", "parse-names" : false, "suffix" : "" }, { "dropping-particle" : "", "family" : "Ramilan", "given" : "Thiagarajah", "non-dropping-particle" : "", "parse-names" : false, "suffix" : "" }, { "dropping-particle" : "", "family" : "Ramarao", "given" : "C.A.", "non-dropping-particle" : "", "parse-names" : false, "suffix" : "" }, { "dropping-particle" : "", "family" : "Rao", "given" : "Ch. Srinivasa", "non-dropping-particle" : "", "parse-names" : false, "suffix" : "" }, { "dropping-particle" : "", "family" : "Whitbread", "given" : "Anthony", "non-dropping-particle" : "", "parse-names" : false, "suffix" : "" } ], "container-title" : "Agricultural Water Management", "id" : "ITEM-19", "issued" : { "date-parts" : [ [ "2016", "10" ] ] }, "page" : "55-66", "title" : "Farm level rainwater harvesting across different agro climatic regions of India: Assessing performance and its determinants", "type" : "article-journal", "volume" : "176" }, "uris" : [ "http://www.mendeley.com/documents/?uuid=2ef967bd-1b34-4bd6-851e-dfe9ba61d9fa" ] }, { "id" : "ITEM-20", "itemData" : { "DOI" : "10.1007/978-3-319-19168-3_8", "abstract" : "In response to the needs for estimating the cost of grassland degradation to determine the cost of inaction and for identifying cost-effective strategies to address the consequent loss of livestock productivity, we developed a modeling framework where global statistics databases and remote sensing data/analyses coupled with empirical/statistical modeling are designed to quantify the global cost of grassland degradation. By using this framework, we identified grassland degradation hotspots over the period of 2001 to 2011 and estimated changes in livestock productivity associated with changes in grassland productivity within the hotspots. Ignoring environmental benefits and losses in live weight of livestock not slaughtered or sold, the cost of livestock productivity was estimated about 2007 US$6.8 billion. Although on-farm cost is small in Sub-Saharan Africa due to the low livestock productivity, the impact on human welfare would be much more severe in the region where majority of the population is below the poverty line. This implies that addressing grassland degradation is even more urgent in the region, given the increasing demand for livestock products and the potential contribution to poverty reduction. Taking action toward grassland degradation could simultaneously reduce poverty and promote carbon sequestration while conserving socio-economic, cultural, and ecological benefits that livestock provide.", "author" : [ { "dropping-particle" : "", "family" : "Kwon", "given" : "Ho-Young", "non-dropping-particle" : "", "parse-names" : false, "suffix" : "" }, { "dropping-particle" : "", "family" : "Nkonya", "given" : "Ephraim", "non-dropping-particle" : "", "parse-names" : false, "suffix" : "" }, { "dropping-particle" : "", "family" : "Johnson", "given" : "Timothy", "non-dropping-particle" : "", "parse-names" : false, "suffix" : "" }, { "dropping-particle" : "", "family" : "Graw", "given" : "Valerie", "non-dropping-particle" : "", "parse-names" : false, "suffix" : "" }, { "dropping-particle" : "", "family" : "Kato", "given" : "Edward", "non-dropping-particle" : "", "parse-names" : false, "suffix" : "" }, { "dropping-particle" : "", "family" : "Kihiu", "given" : "Evelyn", "non-dropping-particle" : "", "parse-names" : false, "suffix" : "" } ], "chapter-number" : "8", "container-title" : "Economics of Land Degradation and Improvement \u2013 A Global Assessment for Sustainable Development", "id" : "ITEM-20", "issued" : { "date-parts" : [ [ "2016" ] ] }, "note" : "From Duplicate 1 (Global Estimates of the Impacts of Grassland Degradation on Livestock Productivity from 2001 to 2011 - Kwon, Ho-Young; Nkonya, Ephraim; Johnson, Timothy; Graw, Valerie; Kato, Edward; Kihiu, Evelyn)\n\nPR", "page" : "197-214", "publisher" : "Springer International Publishing", "title" : "Global Estimates of the Impacts of Grassland Degradation on Livestock Productivity from 2001 to 2011", "type" : "chapter" }, "uris" : [ "http://www.mendeley.com/documents/?uuid=2b77076c-e628-4409-9c29-32627989bf95" ] }, { "id" : "ITEM-21", "itemData" : { "DOI" : "10.1007/s10705-015-9701-x", "ISSN" : "1385-1314", "abstract" : "This study set out to (1) calibrate and evaluate the performance of APSIM in simulating maize response to N, P and residue management and (2) identify strategies to reduce instability in crop production, and increase the efficiency of mineral fertilizer use. The response of maize to inorganic nitrogen (N) and phosphorus (P) additions were determined in the coastal savannah agro-ecology in the main rainy and secondary rainy seasons, of 2008 and 2009. Field experiments were set-up in a randomized complete block design with different levels of N (0--120 kg N ha\u22121) and P (0--30 kg P2O5 ha\u22121) mineral fertilizer. The APSIM model adequately simulated agroecosystem dynamics, resulting in the following RMSE values: anthesis (1.2 days), maturity (2.0 days), maximum LAI (0.18 m2m\u22122) total-biomass (543 kg ha\u22121), grain yield (318 kg ha\u22121), N uptake (12.6 kg ha\u22121), P uptake (2.2 kg ha\u22121) and in-season soil water content (0.01 mm). A long-term simulation study (30 years) showed that probabilities of obtaining higher yields were higher in the main growing season than in the secondary growing season. The efficiency of mineral N fertilizer use was also higher in the main growing season. The use of 40 kg N ha\u22121 mineral N fertilizer in both seasons was more efficient than using 80 kg N ha\u22121. The variability in the efficiency of mineral fertilizer use was higher in the secondary growing (44--96 %) than in the main growing season (27--48 %). Retaining crop residues yielded higher stability in grain production and increased the minimum grain yield production significantly. Applying 40 kg N ha\u22121 and 30 kg P2O5 ha\u22121 mineral fertilizer with crop residue retention will reduce the uncertainty in maize production, particularly in the secondary growing seasons which are characterized by prolonged drought spells. This study suggests that resource-poor farmers will be better off prioritizing the main growing season for rainfed maize production and applying a moderate amount (40 kg N ha\u22121) of N fertilizer rather than the 90 kg N ha\u22121 currently recommended for the coastal savannah of Ghana in the secondary growing season because of the higher instability in yields associated with N fertilizer use in this season.", "author" : [ { "dropping-particle" : "", "family" : "MacCarthy", "given" : "D S", "non-dropping-particle" : "", "parse-names" : false, "suffix" : "" }, { "dropping-particle" : "", "family" : "Akponikpe", "given" : "P B I", "non-dropping-particle" : "", "parse-names" : false, "suffix" : "" }, { "dropping-particle" : "", "family" : "Narh", "given" : "S", "non-dropping-particle" : "", "parse-names" : false, "suffix" : "" }, { "dropping-particle" : "", "family" : "Tegbe", "given" : "R", "non-dropping-particle" : "", "parse-names" : false, "suffix" : "" } ], "container-title" : "Nutrient Cycling in Agroecosystems", "genre" : "article", "id" : "ITEM-21", "issue" : "1", "issued" : { "date-parts" : [ [ "2015", "5", "24" ] ] }, "page" : "45-64", "title" : "Modeling the effect of seasonal climate variability on the efficiency of mineral fertilization on maize in the coastal savannah of Ghana", "type" : "article-journal", "volume" : "102" }, "uris" : [ "http://www.mendeley.com/documents/?uuid=feb57463-543e-41ad-afea-17a791c45baf" ] }, { "id" : "ITEM-22", "itemData" : { "DOI" : "10.1007/978-3-319-21629-4_4", "author" : [ { "dropping-particle" : "", "family" : "Mailafiya", "given" : "Duna Madu", "non-dropping-particle" : "", "parse-names" : false, "suffix" : "" } ], "container-title" : "Sustainable Agriculture Reviews", "id" : "ITEM-22", "issued" : { "date-parts" : [ [ "2015" ] ] }, "page" : "107-143", "publisher" : "Springer International Publishing", "title" : "Agrobiodiversity for Biological Pest Control in Sub-Saharan Africa", "type" : "chapter" }, "uris" : [ "http://www.mendeley.com/documents/?uuid=89637b35-9f1f-4892-9676-96387467d72c" ] }, { "id" : "ITEM-23", "itemData" : { "DOI" : "10.1094/PHYTO-10-14-0269-R", "ISSN" : "0031-949X (Print)", "PMID" : "25894319", "abstract" : "We conducted a survey of aflatoxin and fumonisin in maize in western Kenya. In a regional survey of aflatoxin conducted in 2009 across three agroecological zones within three administrative regions, milled maize samples were collected from 985 patrons of 26 hammer mills. Aflatoxin contamination was detected in 49% of samples and was above the regulatory (10 ppb) in 15% of the samples overall; 65% of samples from a drought-prone area were over the limit. In a detailed survey in Bungoma County, we investigated aflatoxin and fumonisin contamination in four popular maize varieties at harvest and after two and four months' storage. We collected whole-grain samples from farmers' storage sheds and milled samples from patrons of local mills. Mean aflatoxin contamination was identical for storage sheds and mills at 2.3 ppb. Forty-one percent of the samples from mills had detectable aflatoxin, with 4% over the regulatory limit, whereas 87% had detectable fumonisin, with 50% over the regulatory limit (1 ppm). Mean contamination levels did not change during storage. The varieties differed in fumonisin contamination, with the most popular maize varieties vulnerable to both mycotoxins and weevils, which are potential factors in exacerbating mycotoxin contamination. Mycotoxin surveillance is important not just in areas known previously for aflatoxin contamination and acute poisoning, but is needed in all maize-producing regions.", "author" : [ { "dropping-particle" : "", "family" : "Mutiga", "given" : "Samuel Kilonzo", "non-dropping-particle" : "", "parse-names" : false, "suffix" : "" }, { "dropping-particle" : "", "family" : "Hoffmann", "given" : "Vivian", "non-dropping-particle" : "", "parse-names" : false, "suffix" : "" }, { "dropping-particle" : "", "family" : "Harvey", "given" : "Jagger", "non-dropping-particle" : "", "parse-names" : false, "suffix" : "" }, { "dropping-particle" : "", "family" : "Milgroom", "given" : "Michael G.", "non-dropping-particle" : "", "parse-names" : false, "suffix" : "" }, { "dropping-particle" : "", "family" : "Nelson", "given" : "Rebecca", "non-dropping-particle" : "", "parse-names" : false, "suffix" : "" } ], "container-title" : "Phytopathology", "id" : "ITEM-23", "issue" : "9", "issued" : { "date-parts" : [ [ "2015", "9" ] ] }, "page" : "1250-1261", "title" : "Assessment of aflatoxin and fumonisin contamination of maize in western Kenya", "type" : "article-journal", "volume" : "105" }, "uris" : [ "http://www.mendeley.com/documents/?uuid=ff46b456-262b-40f6-a9c1-71351c43580e" ] }, { "id" : "ITEM-24", "itemData" : { "DOI" : "10.1093/gbe/evt109", "ISSN" : "1759-6653", "author" : [ { "dropping-particle" : "", "family" : "Pyhajarvi", "given" : "T.", "non-dropping-particle" : "", "parse-names" : false, "suffix" : "" }, { "dropping-particle" : "", "family" : "Hufford", "given" : "M. B.", "non-dropping-particle" : "", "parse-names" : false, "suffix" : "" }, { "dropping-particle" : "", "family" : "Mezmouk", "given" : "S.", "non-dropping-particle" : "", "parse-names" : false, "suffix" : "" }, { "dropping-particle" : "", "family" : "Ross-Ibarra", "given" : "J.", "non-dropping-particle" : "", "parse-names" : false, "suffix" : "" } ], "container-title" : "Genome Biology and Evolution", "id" : "ITEM-24", "issue" : "9", "issued" : { "date-parts" : [ [ "2013", "9", "7" ] ] }, "page" : "1594-1609", "title" : "Complex patterns of local adaptation in Teosinte", "type" : "article-journal", "volume" : "5" }, "uris" : [ "http://www.mendeley.com/documents/?uuid=ad422f95-13cd-45bf-9ec8-a2ad39455fc9" ] }, { "id" : "ITEM-25", "itemData" : { "DOI" : "10.1016/j.agsy.2015.12.017", "ISSN" : "0308521X", "author" : [ { "dropping-particle" : "", "family" : "Rigolot", "given" : "C.", "non-dropping-particle" : "", "parse-names" : false, "suffix" : "" }, { "dropping-particle" : "", "family" : "Voil", "given" : "P.", "non-dropping-particle" : "de", "parse-names" : false, "suffix" : "" }, { "dropping-particle" : "", "family" : "Douxchamps", "given" : "S.", "non-dropping-particle" : "", "parse-names" : false, "suffix" : "" }, { "dropping-particle" : "", "family" : "Prestwidge", "given" : "D.", "non-dropping-particle" : "", "parse-names" : false, "suffix" : "" }, { "dropping-particle" : "", "family" : "Wijk", "given" : "M.", "non-dropping-particle" : "Van", "parse-names" : false, "suffix" : "" }, { "dropping-particle" : "", "family" : "Thornton", "given" : "P.", "non-dropping-particle" : "", "parse-names" : false, "suffix" : "" }, { "dropping-particle" : "", "family" : "Rodriguez", "given" : "D.", "non-dropping-particle" : "", "parse-names" : false, "suffix" : "" }, { "dropping-particle" : "", "family" : "Henderson", "given" : "B.", "non-dropping-particle" : "", "parse-names" : false, "suffix" : "" }, { "dropping-particle" : "", "family" : "Medina", "given" : "D.", "non-dropping-particle" : "", "parse-names" : false, "suffix" : "" }, { "dropping-particle" : "", "family" : "Herrero", "given" : "M.", "non-dropping-particle" : "", "parse-names" : false, "suffix" : "" } ], "container-title" : "Agricultural Systems", "id" : "ITEM-25", "issued" : { "date-parts" : [ [ "2016", "1" ] ] }, "title" : "Interactions between intervention packages, climatic risk, climate change and food security in mixed crop\u2013livestock systems in Burkina Faso", "type" : "article-journal" }, "uris" : [ "http://www.mendeley.com/documents/?uuid=a7970347-1c8b-46e6-a224-6d6a41f43b80" ] }, { "id" : "ITEM-26", "itemData" : { "DOI" : "10.1016/j.agsy.2014.06.003", "ISSN" : "0308521X", "abstract" : "Increasing the share of the harvested C ending up in food and returned to soil could contribute to climate change mitigation and food security. The aim of this study was to quantify empirically the proportion of the harvested C ending up in food and soil and the C losses occurring when managing harvested C in smallholder mixed farming systems in Ethiopia. Four case farms were explored; one resource-limited and one better-off farm, in two socio-ecologically contrasting regions important for food production. Material flow analysis (MFA) was used to determine the flows of harvested C. The losses of harvested C, from the livestock, compost and household energy use were quantified based on C balances. The C flows were estimated as means for two growing seasons, 2008/2009 and 2009/2010, with low and average precipitation, respectively. Analysis was founded on semi-structured interviews and sampling, supplemented with information from databases and the literature. From the total harvested C, 9-16% was allocated to food and 4-12% to agricultural soil. Since the residues are utilized apart from human excreta with a negligible significance, increasing the proportion of harvested C used for food and returned to soil is in these farming systems only possible by reducing the gaseous C losses. The largest losses of the harvested C occur through biomass burning (15-60%), animal metabolism (16-44%) and composting (5-23%). The large C loss through the replaceable residue burning seems to offer the most accessible remedy to smallholder management of harvested C. Consequently, the proportion of harvested C used for fuel appears as the main determinant for the proportion of harvested C ending up in soil and food. Energy substitutes for manure and straw, improved manure management and more stable food and fodder supply to reduce the requisite number of animals are all keys to close C cycles in the farming systems. Quantification of the organic C flows using MFA is useful in revealing the allocation of harvested C and losses occurring in its management in farming systems when measurement of gaseous emissions and leaching are not feasible. ?? 2014 The Authors.", "author" : [ { "dropping-particle" : "", "family" : "Rimhanen", "given" : "Karoliina", "non-dropping-particle" : "", "parse-names" : false, "suffix" : "" }, { "dropping-particle" : "", "family" : "Kahiluoto", "given" : "Helena", "non-dropping-particle" : "", "parse-names" : false, "suffix" : "" } ], "container-title" : "Agricultural Systems", "id" : "ITEM-26", "issued" : { "date-parts" : [ [ "2014", "9" ] ] }, "page" : "13-22", "title" : "Management of harvested C in smallholder mixed farming in Ethiopia", "type" : "article-journal", "volume" : "130" }, "uris" : [ "http://www.mendeley.com/documents/?uuid=c269b654-d315-4c31-907d-4a8c4d8a7ebd" ] }, { "id" : "ITEM-27", "itemData" : { "DOI" : "10.1098/rstb.2012.0154", "ISSN" : "0962-8436", "author" : [ { "dropping-particle" : "", "family" : "Riskin", "given" : "S. H.", "non-dropping-particle" : "", "parse-names" : false, "suffix" : "" }, { "dropping-particle" : "", "family" : "Porder", "given" : "S.", "non-dropping-particle" : "", "parse-names" : false, "suffix" : "" }, { "dropping-particle" : "", "family" : "Neill", "given" : "C.", "non-dropping-particle" : "", "parse-names" : false, "suffix" : "" }, { "dropping-particle" : "", "family" : "Figueira", "given" : "A. M. e. S.", "non-dropping-particle" : "", "parse-names" : false, "suffix" : "" }, { "dropping-particle" : "", "family" : "Tubbesing", "given" : "C.", "non-dropping-particle" : "", "parse-names" : false, "suffix" : "" }, { "dropping-particle" : "", "family" : "Mahowald", "given" : "NM.", "non-dropping-particle" : "", "parse-names" : false, "suffix" : "" } ], "container-title" : "Philosophical Transactions of the Royal Society B: Biological Sciences", "id" : "ITEM-27", "issue" : "1619", "issued" : { "date-parts" : [ [ "2013", "4", "22" ] ] }, "page" : "20120154-20120154", "publisher" : "The Royal Society", "title" : "The fate of phosphorus fertilizer in Amazon soya bean fields", "type" : "article-journal", "volume" : "368" }, "uris" : [ "http://www.mendeley.com/documents/?uuid=27448982-ac20-4fc5-a9d8-6dea189eddf7" ] }, { "id" : "ITEM-28", "itemData" : { "abstract" : "(IFPRI), established in 1975, provides evidence-based policy solutions to sustainably end hunger and malnutrition and reduce poverty. The Institute conducts research, communicates results, optimizes partnerships, and builds capacity to ensure sustainable food production, promote healthy food systems, improve markets and trade, transform agriculture, build resilience, and strengthen institutions and governance. Gender is considered in all of the Institute's work. IFPRI collaborates with partners around the world, including development implementers, public institutions, the private sector, and farmers' organizations, to ensure that local, national, regional, and global food policies are based on evidence. IFPRI is a member of the CGIAR Consortium.", "author" : [ { "dropping-particle" : "", "family" : "Robinson", "given" : "Sherman", "non-dropping-particle" : "", "parse-names" : false, "suffix" : "" }, { "dropping-particle" : "", "family" : "Mason-D 'croz", "given" : "Daniel", "non-dropping-particle" : "", "parse-names" : false, "suffix" : "" }, { "dropping-particle" : "", "family" : "Islam", "given" : "Shahnila", "non-dropping-particle" : "", "parse-names" : false, "suffix" : "" }, { "dropping-particle" : "", "family" : "Cenacchi", "given" : "Nicola", "non-dropping-particle" : "", "parse-names" : false, "suffix" : "" }, { "dropping-particle" : "", "family" : "Creamer", "given" : "Bernardo", "non-dropping-particle" : "", "parse-names" : false, "suffix" : "" }, { "dropping-particle" : "", "family" : "Gueneau", "given" : "Arthur", "non-dropping-particle" : "", "parse-names" : false, "suffix" : "" }, { "dropping-particle" : "", "family" : "Hareau", "given" : "Guy", "non-dropping-particle" : "", "parse-names" : false, "suffix" : "" }, { "dropping-particle" : "", "family" : "Kleinwechter", "given" : "Ulrich", "non-dropping-particle" : "", "parse-names" : false, "suffix" : "" }, { "dropping-particle" : "", "family" : "Mottaleb", "given" : "Khondoker", "non-dropping-particle" : "", "parse-names" : false, "suffix" : "" }, { "dropping-particle" : "", "family" : "Nedumaran", "given" : "Swamikannu", "non-dropping-particle" : "", "parse-names" : false, "suffix" : "" }, { "dropping-particle" : "", "family" : "Robertson", "given" : "Richard", "non-dropping-particle" : "", "parse-names" : false, "suffix" : "" }, { "dropping-particle" : "", "family" : "Rosegrant", "given" : "Mark W", "non-dropping-particle" : "", "parse-names" : false, "suffix" : "" }, { "dropping-particle" : "", "family" : "Sika", "given" : "Gbegbelegbe", "non-dropping-particle" : "", "parse-names" : false, "suffix" : "" }, { "dropping-particle" : "", "family" : "Sulser", "given" : "Timothy B", "non-dropping-particle" : "", "parse-names" : false, "suffix" : "" }, { "dropping-particle" : "", "family" : "Wiebe", "given" : "Keith", "non-dropping-particle" : "", "parse-names" : false, "suffix" : "" } ], "id" : "ITEM-28", "issued" : { "date-parts" : [ [ "2015" ] ] }, "note" : "IFPRI DP don't always have DOIs", "publisher-place" : "Washington, D.C.", "title" : "Climate change adaptation in agriculture: Ex ante analysis of promising and alternative crop technologies using DSSAT and IMPACT. IFPRI Discussion Paper 01469.", "type" : "report" }, "uris" : [ "http://www.mendeley.com/documents/?uuid=d9280051-5913-4330-b067-2524338dc144" ] }, { "id" : "ITEM-29", "itemData" : { "DOI" : "10.1016/j.envsoft.2012.02.018", "ISBN" : "1364-8152", "ISSN" : "13648152", "abstract" : "There is an increased need for detailed soil information that can be used for applications of crop and environmental modeling. The goal of this project was to conduct a reanalysis of the ISRIC-WISE 1.1 Soil Profile Dataset. As part of the procedures, the soil reanalysis database was fitted to the standard formats of the International Consortium for Agricultural Systems Application (ICASA). Thus, the soil reanalysis database tailors dynamic crop models such as the Cropping System Model (CSM) of the Decision Support System for Agrotechnology Transfer (DSSAT). During the reanalysis, the physical and chemical parameters of the soil profiles were revised and estimated, where necessary and possible, using pre-established ranges given by the literature and correlations among other more stable variable. To evaluate each of the 3404 reanalyzed soil profiles, the CSM-CERES-Maize model was run for a standard crop management scenario using both the original and the new improved soil databases. Nine hundred seventy-eight soil profiles were considered to be not useful during the reanalysis due to missing values for one or more critical variables and were, therefore, not considered for quality control procedures. A pre-diagnostic for only nitrogen and soil organic carbon in the original dataset showed 70% and 5% of missing values respectively. A sensitivity analysis based on crop simulations comparing the original and the reanalyzed soil databases, showed that 1294 soil profiles yielded different results due to improvement of either the original data or improved conversion procedures. The details and considerations for detecting missing and erroneous values and for estimating soil variable values are presented in this paper for further use. The final soil reanalysis global database contains 3404 soil profiles and is available at https://harvestchoice.wufoo.com/forms/download-wisol. ?? 2012 Elsevier Ltd.", "author" : [ { "dropping-particle" : "", "family" : "Romero", "given" : "Consuelo C.", "non-dropping-particle" : "", "parse-names" : false, "suffix" : "" }, { "dropping-particle" : "", "family" : "Hoogenboom", "given" : "Gerrit", "non-dropping-particle" : "", "parse-names" : false, "suffix" : "" }, { "dropping-particle" : "", "family" : "Baigorria", "given" : "Guillermo A.", "non-dropping-particle" : "", "parse-names" : false, "suffix" : "" }, { "dropping-particle" : "", "family" : "Koo", "given" : "Jawoo", "non-dropping-particle" : "", "parse-names" : false, "suffix" : "" }, { "dropping-particle" : "", "family" : "Gijsman", "given" : "Arjan J.", "non-dropping-particle" : "", "parse-names" : false, "suffix" : "" }, { "dropping-particle" : "", "family" : "Wood", "given" : "Stanley", "non-dropping-particle" : "", "parse-names" : false, "suffix" : "" } ], "container-title" : "Environmental Modelling and Software", "id" : "ITEM-29", "issued" : { "date-parts" : [ [ "2012", "7" ] ] }, "page" : "163-170", "title" : "Reanalysis of a global soil database for crop and environmental modeling", "type" : "article-journal", "volume" : "35" }, "uris" : [ "http://www.mendeley.com/documents/?uuid=83a2a1d4-6abb-4378-ba6c-cb1766e33051" ] }, { "id" : "ITEM-30", "itemData" : { "DOI" : "10.1016/j.rser.2015.07.107", "ISSN" : "13640321", "abstract" : "Biogas technology has the potential to provide benefits to three priority areas in Sub-Saharan Africa (SSA): energy supply, sanitation, and food security. Despite this, uptake of biogas systems has been slow and sporadic in the region. This review paper investigates what has prevented widespread dissemination of the technology in SSA by looking at the key barriers in the region, as well as identifying the main opportunities and the lessons that can be learned from successful biogas dissemination experiences in Rwanda, Tanzania, China, India, and Nepal. Installation costs, limited awareness and training for biogas users and insufficient follow-up services were recognised as being among the key barriers. SSA has favourable conditions for biogas technology, namely a suitable tropical climate in most parts of the region, a dominance of agricultural activities, and interest in alternatives to expensive conventional energy services. The region\u05f3s favourable conditions therefore provide opportunities for increasing uptake of the technology. Experiences in other regions highlighted the importance of the government in supporting the biogas sector through suitable policies and incentives. Collaboration between research institutions, governmental departments, and biogas users, both current and future, was also recognised as being vital to improve the technology\u05f3s dissemination and appropriate, long-term use.", "author" : [ { "dropping-particle" : "V.", "family" : "Rupf", "given" : "Gloria", "non-dropping-particle" : "", "parse-names" : false, "suffix" : "" }, { "dropping-particle" : "", "family" : "Bahri", "given" : "Parisa A.", "non-dropping-particle" : "", "parse-names" : false, "suffix" : "" }, { "dropping-particle" : "", "family" : "Boer", "given" : "Karne", "non-dropping-particle" : "de", "parse-names" : false, "suffix" : "" }, { "dropping-particle" : "", "family" : "McHenry", "given" : "Mark P.", "non-dropping-particle" : "", "parse-names" : false, "suffix" : "" } ], "container-title" : "Renewable and Sustainable Energy Reviews", "id" : "ITEM-30", "issued" : { "date-parts" : [ [ "2015", "12" ] ] }, "page" : "468-476", "title" : "Barriers and opportunities of biogas dissemination in Sub-Saharan Africa and lessons learned from Rwanda, Tanzania, China, India, and Nepal", "type" : "article-journal", "volume" : "52" }, "uris" : [ "http://www.mendeley.com/documents/?uuid=10dca234-c2c9-4835-90f1-2ba43bfb8870" ] }, { "id" : "ITEM-31", "itemData" : { "DOI" : "10.1653/024.096.0105", "ISSN" : "0015-4040", "abstract" : "Huanglongbing (HLB), the citrus disease associated with the bacteria \u2018Candidatus Liberibacter asiaticus\u2019, is the most important threat of the Mexican citrus industry. Since 2009, this bacterium has been detected in 11 out of 23 citrus producing states of the country, although with a limited distribution in each state. The Asian citrus psyllid (Diaphorina citri Kuwayama [Hemiptera: Psyllidae]) is the vector of this bacterium; the insect is distributed in all the citrus growing zones of Mexico. Presently, the lime production zone in the Mexican states of Colima, Jalisco, Michoac\u00e1n, Nayarit, and Sinaloa, near to the Pacific Ocean coast, is the most affected by this disease. One of the main strategies to retard or stop the advance of HLB consists in the regional management of the psyllid populations. In order to contribute to the support of this strategy we analyzed the daily courses of temperature and rainfall all over the country to classify the citrus zones according to the probability of occurrence of favorable conditions for rapid and continuous psyllid reproduction. The results indicate that one of the most important regions of sweet orange production of Mexico, southern Veracruz and the region named \u201cLa Huasteca\u201d, where the states of Veracruz, Tamaulipas, San Luis Potosi and Hidalgo converge, represent the zones with the highest risk for an accelerated reproduction of the psyllid. At present these regions remain free of the bacterium and are considered of highest priority for the management of psyllid populations and for preventing the entry and establishment of HLB.", "author" : [ { "dropping-particle" : "", "family" : "Torres-Pacheco", "given" : "I.", "non-dropping-particle" : "", "parse-names" : false, "suffix" : "" }, { "dropping-particle" : "", "family" : "L\u00f3pez-Arroyo", "given" : "J. I.", "non-dropping-particle" : "", "parse-names" : false, "suffix" : "" }, { "dropping-particle" : "", "family" : "Aguirre-G\u00f3mez", "given" : "J. A.", "non-dropping-particle" : "", "parse-names" : false, "suffix" : "" }, { "dropping-particle" : "", "family" : "Guevara-Gonz\u00e1lez", "given" : "R. G.", "non-dropping-particle" : "", "parse-names" : false, "suffix" : "" }, { "dropping-particle" : "", "family" : "Y\u00e4nez-L\u00f3pez", "given" : "R.", "non-dropping-particle" : "", "parse-names" : false, "suffix" : "" }, { "dropping-particle" : "", "family" : "Hern\u00e1ndez-Zul", "given" : "M. I.", "non-dropping-particle" : "", "parse-names" : false, "suffix" : "" }, { "dropping-particle" : "", "family" : "Quijano-Carranza", "given" : "J. A.", "non-dropping-particle" : "", "parse-names" : false, "suffix" : "" } ], "container-title" : "Florida Entomologist", "id" : "ITEM-31", "issue" : "1", "issued" : { "date-parts" : [ [ "2013", "3" ] ] }, "page" : "36-47", "title" : "Potential distribution in Mexico of Diaphorina citri (Hemiptera : Psyllidae) vector of Huanglongbing pathogen", "type" : "article-journal", "volume" : "96" }, "uris" : [ "http://www.mendeley.com/documents/?uuid=b16508b6-28d8-4a50-8ea5-02011fa600b5" ] }, { "id" : "ITEM-32", "itemData" : { "DOI" : "10.1016/j.fcr.2013.10.003", "ISSN" : "03784290", "abstract" : "Rice is a specific silica-accumulator among higher plants. The Si in rice enhances resistance to biotic and abiotic stresses. The booming demand for rice in Sub-Saharan Africa (SSA) requires rapid increases in rice production, and hence more Si supply will be needed from soils, irrigation water, and external inputs. However, the current Si-nutrient status of rice plants and relevant factors has been so far paid little attention in the region. Therefore, an extensive survey was conducted for evaluating variability of Si concentration in rice straw in relation to soil properties, fertilizer management practices, and rice-growing environments across a wide range of local farmers\u2019 fields in SSA. Plant and soil samples were collected at harvesting time from 99 fields in Benin, Ghana, Guinea, Kenya, Madagascar, Mozambique, and Nigeria, and then chemically analyzed. The Si concentration in straw ranged 1.7\u20138.4%, and the values in 68% of the fields were below the critical deficiency level of 5%. The Si concentration in straw was most significantly correlated with the amounts of water-soluble Si in soils after 1-week anaerobic incubation at 40\u00b0C (hereafter, plant-available Si). The plant-available Si was particularly low in the acidic soils of Highland and Humid Agro-ecological zones, mainly consisting of weathered Oxisols and Ultisols. The mean Si values were greatest in the order of irrigated lowland (5.3%)&gt;rainfed lowland (4.3%)&gt;upland (3.4%) among different rice-growing environments. Multiple regression analysis revealed that 59% of the variation in Si concentration in straw was explained by the plant-available Si in soils, rice-growing environments, N application rates, and mineralizable N in soils. The regression model indicated that improvement of plant-available Si in soils could increase the Si concentration in straw at a rate of 0.043% permgkg\u22121, while external N application lowered the Si concentration in straw at a rate of 0.0068% per kgNha\u22121 input. This extensive survey revealed that low Si nutrient status was widely observed for rice as associated with limited plant-available Si in the SSA soils. The probability of Si deficiency can be increased with abundant N application and non-submerged field conditions. By focusing on these Si-deficient field conditions, further studies should quantify the relationship between Si-nutrient status and occurrence of environmental stresses such as blast infection so as to develop appropriate Si-management practice\u2026", "author" : [ { "dropping-particle" : "", "family" : "Tsujimoto", "given" : "Yasuhiro", "non-dropping-particle" : "", "parse-names" : false, "suffix" : "" }, { "dropping-particle" : "", "family" : "Muranaka", "given" : "Satoru", "non-dropping-particle" : "", "parse-names" : false, "suffix" : "" }, { "dropping-particle" : "", "family" : "Saito", "given" : "Kazuki", "non-dropping-particle" : "", "parse-names" : false, "suffix" : "" }, { "dropping-particle" : "", "family" : "Asai", "given" : "Hidetoshi", "non-dropping-particle" : "", "parse-names" : false, "suffix" : "" } ], "container-title" : "Field Crops Research", "id" : "ITEM-32", "issued" : { "date-parts" : [ [ "2014", "1" ] ] }, "page" : "1-9", "title" : "Limited Si-nutrient status of rice plants in relation to plant-available Si of soils, nitrogen fertilizer application, and rice-growing environments across Sub-Saharan Africa", "type" : "article-journal", "volume" : "155" }, "uris" : [ "http://www.mendeley.com/documents/?uuid=e27de267-f98b-4724-ae78-e21afbef10c0" ] }, { "id" : "ITEM-33", "itemData" : { "DOI" : "10.3390/su7066523", "ISBN" : "2071-1050", "ISSN" : "20711050", "abstract" : "The primary cause of soil degradation in sub-Saharan Africa (SSA) is expansion and intensification of agriculture in efforts to feed its growing population. Effective solutions will support resilient systems, and must cut across agricultural, environmental, and socioeconomic objectives. While many studies compare and contrast the effects of different management practices on soil properties, soil degradation can only be evaluated within a specific temporal and spatial context using multiple indicators. The extent and rate of soil degradation in SSA is still under debate as there are no reliable data, just gross estimates. Nevertheless, certain soils are losing their ability to provide food and essential ecosystem services, and we know that soil fertility depletion is the primary cause. We synthesize data from studies that examined degradation in SSA at broad spatial and temporal scales and quantified multiple soil degradation indicators, and we found clear indications of degradation across multiple indicators. However, different indicators have different trajectories\u2014pH and cation exchange capacity tend to decline linearly, and soil organic carbon and yields non-linearly. Future research should focus on how soil degradation in SSA leads to changes in ecosystem services, and how to manage these soils now and in the future.", "author" : [ { "dropping-particle" : "", "family" : "Tully", "given" : "Katherine", "non-dropping-particle" : "", "parse-names" : false, "suffix" : "" }, { "dropping-particle" : "", "family" : "Sullivan", "given" : "Clare", "non-dropping-particle" : "", "parse-names" : false, "suffix" : "" }, { "dropping-particle" : "", "family" : "Weil", "given" : "Ray", "non-dropping-particle" : "", "parse-names" : false, "suffix" : "" }, { "dropping-particle" : "", "family" : "Sanchez", "given" : "Pedro", "non-dropping-particle" : "", "parse-names" : false, "suffix" : "" } ], "container-title" : "Sustainability (Switzerland)", "id" : "ITEM-33", "issue" : "6", "issued" : { "date-parts" : [ [ "2015", "5", "26" ] ] }, "page" : "6523-6552", "publisher" : "Multidisciplinary Digital Publishing Institute", "title" : "The state of soil degradation in sub-Saharan Africa: Baselines, trajectories, and solutions", "type" : "article", "volume" : "7" }, "uris" : [ "http://www.mendeley.com/documents/?uuid=7cc20054-2fb8-4b32-9ba8-1c0a61b81a85" ] }, { "id" : "ITEM-34", "itemData" : { "DOI" : "10.1111/gcb.12481", "ISBN" : "1365-2486", "ISSN" : "13541013", "PMID" : "24470387", "abstract" : "The impact of soil nutrient depletion on crop production has been known for decades, but robust assessments of the impact of increasingly unbalanced nitrogen (N) and phosphorus (P) application rates on crop production are lacking. Here, we use crop response functions based on 741 FAO maize crop trials and EPIC crop modeling across Africa to examine maize yield deficits resulting from unbalanced N : P applications under low, medium, and high input scenarios, for past (1975), current, and future N : P mass ratios of respectively, 1 : 0.29, 1 : 0.15, and 1 : 0.05. At low N inputs (10 kg ha(-1)), current yield deficits amount to 10% but will increase up to 27% under the assumed future N : P ratio, while at medium N inputs (50 kg N ha(-1)), future yield losses could amount to over 40%. The EPIC crop model was then used to simulate maize yields across Africa. The model results showed relative median future yield reductions at low N inputs of 40%, and 50% at medium and high inputs, albeit with large spatial variability. Dominant low-quality soils such as Ferralsols, which are strongly adsorbing P, and Arenosols with a low nutrient retention capacity, are associated with a strong yield decline, although Arenosols show very variable crop yield losses at low inputs. Optimal N : P ratios, i.e. those where the lowest amount of applied P produces the highest yield (given N input) where calculated with EPIC to be as low as 1 : 0.5. Finally, we estimated the additional P required given current N inputs, and given N inputs that would allow Africa to close yield gaps (ca. 70%). At current N inputs, P consumption would have to increase 2.3-fold to be optimal, and to increase 11.7-fold to close yield gaps. The P demand to overcome these yield deficits would provide a significant additional pressure on current global extraction of P resources.", "author" : [ { "dropping-particle" : "", "family" : "Velde", "given" : "Marijn", "non-dropping-particle" : "van der", "parse-names" : false, "suffix" : "" }, { "dropping-particle" : "", "family" : "Folberth", "given" : "Christian", "non-dropping-particle" : "", "parse-names" : false, "suffix" : "" }, { "dropping-particle" : "", "family" : "Balkovi\u010d", "given" : "Juraj", "non-dropping-particle" : "", "parse-names" : false, "suffix" : "" }, { "dropping-particle" : "", "family" : "Ciais", "given" : "Philippe", "non-dropping-particle" : "", "parse-names" : false, "suffix" : "" }, { "dropping-particle" : "", "family" : "Fritz", "given" : "Steffen", "non-dropping-particle" : "", "parse-names" : false, "suffix" : "" }, { "dropping-particle" : "", "family" : "Janssens", "given" : "Ivan A.", "non-dropping-particle" : "", "parse-names" : false, "suffix" : "" }, { "dropping-particle" : "", "family" : "Obersteiner", "given" : "Michael", "non-dropping-particle" : "", "parse-names" : false, "suffix" : "" }, { "dropping-particle" : "", "family" : "See", "given" : "Linda", "non-dropping-particle" : "", "parse-names" : false, "suffix" : "" }, { "dropping-particle" : "", "family" : "Skalsk\u00fd", "given" : "Rastislav", "non-dropping-particle" : "", "parse-names" : false, "suffix" : "" }, { "dropping-particle" : "", "family" : "Xiong", "given" : "Wei", "non-dropping-particle" : "", "parse-names" : false, "suffix" : "" }, { "dropping-particle" : "", "family" : "Pe\u00f1uelas", "given" : "Josep", "non-dropping-particle" : "", "parse-names" : false, "suffix" : "" } ], "container-title" : "Global Change Biology", "id" : "ITEM-34", "issue" : "4", "issued" : { "date-parts" : [ [ "2014", "4" ] ] }, "page" : "1278-1288", "title" : "African crop yield reductions due to increasingly unbalanced Nitrogen and Phosphorus consumption", "type" : "article-journal", "volume" : "20" }, "uris" : [ "http://www.mendeley.com/documents/?uuid=5b8db7ab-984e-4653-9bf6-38576ebc6765" ] }, { "id" : "ITEM-35", "itemData" : { "DOI" : "10.1016/j.fcr.2012.11.023", "ISSN" : "03784290", "abstract" : "Yield gap analysis, which evaluates magnitude and variability of difference between crop yield potential (Yp) or water limited yield potential (Yw) and actual farm yields, provides a measure of untapped food production capacity. Reliable location-specific estimates of yield gaps, either derived from research plots or simulation models, are available only for a limited number of locations and crops due to cost and time required for field studies or for obtaining data on long-term weather, crop rotations and management practices, and soil properties. Given these constraints, we compare global agro-climatic zonation schemes for suitability to up-scale location-specific estimates of Yp and Yw, which are the basis for estimating yield gaps at regional, national, and global scales. Six global climate zonation schemes were evaluated for climatic homogeneity within delineated climate zones (CZs) and coverage of crop area. An efficient CZ scheme should strike an effective balance between zone size and number of zones required to cover a large portion of harvested area of major food crops. Climate heterogeneity was very large in CZ schemes with less than 100 zones. Of the other four schemes, the Global Yield Gap Atlas Extrapolation Domain (GYGA-ED) approach, based on a matrix of three categorical variables (growing degree days, aridity index, temperature seasonality) to delineate CZs for harvested area of all major food crops, achieved reasonable balance between number of CZs to cover 80% of global crop area and climate homogeneity within zones. While CZ schemes derived from two climate-related categorical variables require a similar number of zones to cover 80% of crop area, within-zone heterogeneity is substantially greater than for the GYGA-ED for most weather variables that are sensitive drivers of crop production. Some CZ schemes are crop-specific, which limits utility for up-scaling location-specific evaluation of yield gaps in regions with crop rotations rather than single crop species.", "author" : [ { "dropping-particle" : "", "family" : "Wart", "given" : "Justin", "non-dropping-particle" : "van", "parse-names" : false, "suffix" : "" }, { "dropping-particle" : "", "family" : "Bussel", "given" : "Lenny G.J.", "non-dropping-particle" : "van", "parse-names" : false, "suffix" : "" }, { "dropping-particle" : "", "family" : "Wolf", "given" : "Joost", "non-dropping-particle" : "", "parse-names" : false, "suffix" : "" }, { "dropping-particle" : "", "family" : "Licker", "given" : "Rachel", "non-dropping-particle" : "", "parse-names" : false, "suffix" : "" }, { "dropping-particle" : "", "family" : "Grassini", "given" : "Patricio", "non-dropping-particle" : "", "parse-names" : false, "suffix" : "" }, { "dropping-particle" : "", "family" : "Nelson", "given" : "Andrew", "non-dropping-particle" : "", "parse-names" : false, "suffix" : "" }, { "dropping-particle" : "", "family" : "Boogaard", "given" : "Hendrik", "non-dropping-particle" : "", "parse-names" : false, "suffix" : "" }, { "dropping-particle" : "", "family" : "Gerber", "given" : "James", "non-dropping-particle" : "", "parse-names" : false, "suffix" : "" }, { "dropping-particle" : "", "family" : "Mueller", "given" : "Nathaniel D.", "non-dropping-particle" : "", "parse-names" : false, "suffix" : "" }, { "dropping-particle" : "", "family" : "Claessens", "given" : "Lieven", "non-dropping-particle" : "", "parse-names" : false, "suffix" : "" }, { "dropping-particle" : "", "family" : "Ittersum", "given" : "Martin K.", "non-dropping-particle" : "van", "parse-names" : false, "suffix" : "" }, { "dropping-particle" : "", "family" : "Cassman", "given" : "Kenneth G.", "non-dropping-particle" : "", "parse-names" : false, "suffix" : "" } ], "container-title" : "Field Crops Research", "id" : "ITEM-35", "issued" : { "date-parts" : [ [ "2013", "3" ] ] }, "page" : "44-55", "title" : "Use of agro-climatic zones to upscale simulated crop yield potential", "type" : "article-journal", "volume" : "143" }, "uris" : [ "http://www.mendeley.com/documents/?uuid=b92fcaf0-e45e-4f5d-96e8-92cd4d96a559" ] }, { "id" : "ITEM-36", "itemData" : { "DOI" : "10.7717/peerj.900", "ISSN" : "2167-8359", "PMID" : "25909039", "abstract" : "The teosinte branched1(tb1) gene is a major QTL controlling branching differences between maize and its wild progenitor, teosinte. The insertion of a transposable element (Hopscotch) upstream of tb1 is known to enhance the gene's expression, causing reduced tillering in maize. Observations of the maize tb1 allele in teosinte and estimates of an insertion age of the Hopscotch that predates domestication led us to investigate its prevalence and potential role in teosinte. We assessed the prevalence of the Hopscotch element across an Americas-wide sample of 837 maize and teosinte individuals using a co-dominant PCR assay. Additionally, we calculated population genetic summaries using sequence data from a subset of individuals from four teosinte populations and collected phenotypic data using seed from a single teosinte population where Hopscotch was found segregating at high frequency. Genotyping results indicate the Hopscotch element is found in a number of teosinte populations and linkage disequilibrium near tb1 does not support recent introgression from maize. Population genetic signatures are consistent with selection on the tb1 locus, revealing a potential ecological role, but a greenhouse experiment does not detect a strong association between the Hopscotch and tillering in teosinte. Our findings suggest the role of Hopscotch differs between maize and teosinte. Future work should assess tb1 expression levels in teosinte with and without the Hopscotch and more comprehensively phenotype teosinte to assess the ecological significance of the Hopscotch insertion and, more broadly, the tb1 locus in teosinte.", "author" : [ { "dropping-particle" : "", "family" : "Vann", "given" : "Laura", "non-dropping-particle" : "", "parse-names" : false, "suffix" : "" }, { "dropping-particle" : "", "family" : "Kono", "given" : "Thomas", "non-dropping-particle" : "", "parse-names" : false, "suffix" : "" }, { "dropping-particle" : "", "family" : "Pyh\u00e4j\u00e4rvi", "given" : "Tanja", "non-dropping-particle" : "", "parse-names" : false, "suffix" : "" }, { "dropping-particle" : "", "family" : "Hufford", "given" : "Matthew B.", "non-dropping-particle" : "", "parse-names" : false, "suffix" : "" }, { "dropping-particle" : "", "family" : "Ross-Ibarra", "given" : "Jeffrey", "non-dropping-particle" : "", "parse-names" : false, "suffix" : "" } ], "container-title" : "PeerJ", "id" : "ITEM-36", "issued" : { "date-parts" : [ [ "2015", "4", "16" ] ] }, "page" : "e900", "publisher" : "PeerJ Inc.", "title" : "Natural variation in teosinte at the domestication locus teosinte branched1 (tb1)", "type" : "article-journal", "volume" : "3" }, "uris" : [ "http://www.mendeley.com/documents/?uuid=84104508-5ca6-44be-a6c5-6576d489f911" ] }, { "id" : "ITEM-37", "itemData" : { "DOI" : "10.1016/j.gloenvcha.2012.11.001", "ISSN" : "09593780", "abstract" : "Multiple cropping systems provide more harvest security for farmers, allow for crop intensification and furthermore influence ground cover, soil erosion, albedo, soil chemical properties, pest infestation and the carbon sequestration potential. We identify the traditional sequential cropping systems in ten sub-Saharan African countries from a survey dataset of more than 8600 households. We find that at least one sequential cropping system is traditionally used in 35% of all administrative units in the dataset, mainly including maize or groundnuts. We compare six different management scenarios and test their susceptibility as adaptation measure to climate change using the dynamic global vegetation model for managed land LPJmL. Aggregated mean crop yields in sub-Saharan Africa decrease by 6\u201324% due to climate change depending on the climate scenario and the management strategy. As an exception, some traditional sequential cropping systems in Kenya and South Africa gain by at least 25%. The crop yield decrease is typically weakest in sequential cropping systems and if farmers adapt the sowing date to changing climatic conditions. Crop calorific yields in single cropping systems only reach 40\u201355% of crop calorific yields obtained in sequential cropping systems at the end of the 21st century. The farmers\u2019 choice of adequate crops, cropping systems and sowing dates can be an important adaptation strategy to climate change and these management options should be considered in climate change impact studies on agriculture.", "author" : [ { "dropping-particle" : "", "family" : "Waha", "given" : "K.", "non-dropping-particle" : "", "parse-names" : false, "suffix" : "" }, { "dropping-particle" : "", "family" : "M\u00fcller", "given" : "C.", "non-dropping-particle" : "", "parse-names" : false, "suffix" : "" }, { "dropping-particle" : "", "family" : "Bondeau", "given" : "A.", "non-dropping-particle" : "", "parse-names" : false, "suffix" : "" }, { "dropping-particle" : "", "family" : "Dietrich", "given" : "J.P.", "non-dropping-particle" : "", "parse-names" : false, "suffix" : "" }, { "dropping-particle" : "", "family" : "Kurukulasuriya", "given" : "P.", "non-dropping-particle" : "", "parse-names" : false, "suffix" : "" }, { "dropping-particle" : "", "family" : "Heinke", "given" : "J.", "non-dropping-particle" : "", "parse-names" : false, "suffix" : "" }, { "dropping-particle" : "", "family" : "Lotze-Campen", "given" : "H.", "non-dropping-particle" : "", "parse-names" : false, "suffix" : "" } ], "container-title" : "Global Environmental Change", "id" : "ITEM-37", "issue" : "1", "issued" : { "date-parts" : [ [ "2013", "2" ] ] }, "page" : "130-143", "title" : "Adaptation to climate change through the choice of cropping system and sowing date in sub-Saharan Africa", "type" : "article-journal", "volume" : "23" }, "uris" : [ "http://www.mendeley.com/documents/?uuid=4334a7ea-9d71-44a9-b889-d2e3b7ca05b6" ] }, { "id" : "ITEM-38", "itemData" : { "DOI" : "10.15406/apar.2015.02.00062", "ISSN" : "23736402", "abstract" : "See, stats, and : https : // www. researchgate . net / publication / 281410544 The of The ARTICLE DOI : 10 . 15406 / apar . 2015 . 02 . 00062 READS 36 1 : TN McGill 5 SEE Available : TN Retrieved : 05", "author" : [ { "dropping-particle" : "", "family" : "Walter", "given" : "Ndonkeu T", "non-dropping-particle" : "", "parse-names" : false, "suffix" : "" }, { "dropping-particle" : "", "family" : "Karssen", "given" : "Gerrit", "non-dropping-particle" : "", "parse-names" : false, "suffix" : "" } ], "container-title" : "Advances in Plants &amp; Agriculture Research", "id" : "ITEM-38", "issue" : "5", "issued" : { "date-parts" : [ [ "2015", "8", "27" ] ] }, "page" : "00062", "title" : "The potential distribution and risk assessment of Pratylenchus zeae on maize in Belgium and the Netherlands", "type" : "article-journal", "volume" : "2" }, "uris" : [ "http://www.mendeley.com/documents/?uuid=b06b81b9-5338-4a13-8d77-bb458d4208dc" ] }, { "id" : "ITEM-39", "itemData" : { "DOI" : "10.1007/s11442-011-0825-x", "ISSN" : "1009-637X", "abstract" : "This paper presents a scenario-based assessment of global future food security. To do that, the socio-economic and climate change scenarios were defined for the future and were linked to an integrated modeling framework. The crop yields simulated by the GIS-based Environmental Policy Integrated Climate (EPIC) model and crop areas simulated by the crop choice decision model were combined to calculate the total food production and per capita food availability, which was used to represent the status of food availability and stability. The per capita Gross Domestic Product (GDP) simulated by IFPSIM model was used to reflect the situation of food accessibility and affordability. Based on these two indicators, the future food security status was assessed at a global scale over a period of approximately 20 years, starting from the year 2000. The results show that certain regions such as South Asia and most African countries will likely remain hotspots of food insecurity in the future as both the per capita food availability and the capacity of being able to import food will decrease between 2000 and 2020. Low food production associated with poverty is the determining factor to starvation in these regions, and more efforts are needed to combat hunger in terms of future actions. Other regions such as China, most Eastern European countries and most South American countries where there is an increase in per capita food availability or an increase in the capacity to import food between 2000 and 2020 might be able to improve their food security situation.", "author" : [ { "dropping-particle" : "", "family" : "Wu", "given" : "Wenbin", "non-dropping-particle" : "", "parse-names" : false, "suffix" : "" }, { "dropping-particle" : "", "family" : "Tang", "given" : "Huajun", "non-dropping-particle" : "", "parse-names" : false, "suffix" : "" }, { "dropping-particle" : "", "family" : "Yang", "given" : "Peng", "non-dropping-particle" : "", "parse-names" : false, "suffix" : "" }, { "dropping-particle" : "", "family" : "You", "given" : "Liangzhi", "non-dropping-particle" : "", "parse-names" : false, "suffix" : "" }, { "dropping-particle" : "", "family" : "Zhou", "given" : "Qingbo", "non-dropping-particle" : "", "parse-names" : false, "suffix" : "" }, { "dropping-particle" : "", "family" : "Chen", "given" : "Zhongxin", "non-dropping-particle" : "", "parse-names" : false, "suffix" : "" }, { "dropping-particle" : "", "family" : "Shibasaki", "given" : "Ryosuke", "non-dropping-particle" : "", "parse-names" : false, "suffix" : "" } ], "container-title" : "Journal of Geographical Sciences", "id" : "ITEM-39", "issue" : "1", "issued" : { "date-parts" : [ [ "2011", "2", "13" ] ] }, "page" : "3-17", "title" : "Scenario-based assessment of future food security", "type" : "article-journal", "volume" : "21" }, "uris" : [ "http://www.mendeley.com/documents/?uuid=162c3ae7-2480-4c25-8096-abd1fbc7136b" ] }, { "id" : "ITEM-40", "itemData" : { "DOI" : "10.5194/hess-16-3083-2012", "ISSN" : "1607-7938", "author" : [ { "dropping-particle" : "", "family" : "Xie", "given" : "H.", "non-dropping-particle" : "", "parse-names" : false, "suffix" : "" }, { "dropping-particle" : "", "family" : "Longuevergne", "given" : "L.", "non-dropping-particle" : "", "parse-names" : false, "suffix" : "" }, { "dropping-particle" : "", "family" : "Ringler", "given" : "C.", "non-dropping-particle" : "", "parse-names" : false, "suffix" : "" }, { "dropping-particle" : "", "family" : "Scanlon", "given" : "B. R.", "non-dropping-particle" : "", "parse-names" : false, "suffix" : "" } ], "container-title" : "Hydrology and Earth System Sciences", "id" : "ITEM-40", "issue" : "9", "issued" : { "date-parts" : [ [ "2012", "9", "3" ] ] }, "page" : "3083-3099", "title" : "Calibration and evaluation of a semi-distributed watershed model of Sub-Saharan Africa using GRACE data", "type" : "article-journal", "volume" : "16" }, "uris" : [ "http://www.mendeley.com/documents/?uuid=476cef67-29f2-4578-bcc3-8a58221ef3a0" ] }, { "id" : "ITEM-41", "itemData" : { "DOI" : "10.1016/j.agee.2012.04.026", "ISSN" : "01678809", "abstract" : "Food security is greatly affected by the consequences of global change, especially its impact on agriculture. Currently, global change and food system interaction is a hot issue across the scientific community. Scientists have tried to explain this interaction from different perspectives, and the issues related to this interaction can be classified as (1) crop yield and productivity in response to global change; (2) crop distribution and allocation in relation with global change; (3) general impacts on food security. However, most of the existing studies lack consistency and continuity. As food systems exist at the intersection of the coupled human and natural system, the interdisciplinary context of global change and food security requires an integrated and collaborative framework for better describing their importance and complexity. To do so, we decompose global change/food security studies into different levels in accordance with the previous mentioned issues, field, regional, and global, and categorize them into the life sciences, earth and environmental sciences, and social and sustainability sciences, respectively (yet not necessarily one to one correspondence). At the field level, long-term observations and controlled experiments in situ are important for exploring the mechanism of how global change will affect crop growth, and for considering possible adaptation methods that may maximize crop productivity. At the regional level, priority should be given to monitoring and simulating crop production (animal production and fishery are not included here) within large areas (a region or a continent). At the global level, food security studies should be based on scenario assessments to prioritize human adaptations under the changed environment, using integrated socioeconomic\u2013biogeophysical measures.", "author" : [ { "dropping-particle" : "", "family" : "Yu", "given" : "Qiangyi", "non-dropping-particle" : "", "parse-names" : false, "suffix" : "" }, { "dropping-particle" : "", "family" : "Wu", "given" : "Wenbin", "non-dropping-particle" : "", "parse-names" : false, "suffix" : "" }, { "dropping-particle" : "", "family" : "Yang", "given" : "Peng", "non-dropping-particle" : "", "parse-names" : false, "suffix" : "" }, { "dropping-particle" : "", "family" : "Li", "given" : "Zhengguo", "non-dropping-particle" : "", "parse-names" : false, "suffix" : "" }, { "dropping-particle" : "", "family" : "Xiong", "given" : "Wei", "non-dropping-particle" : "", "parse-names" : false, "suffix" : "" }, { "dropping-particle" : "", "family" : "Tang", "given" : "Huajun", "non-dropping-particle" : "", "parse-names" : false, "suffix" : "" } ], "container-title" : "Agriculture, Ecosystems &amp; Environment", "id" : "ITEM-41", "issued" : { "date-parts" : [ [ "2012", "8" ] ] }, "page" : "57-71", "title" : "Proposing an interdisciplinary and cross-scale framework for global change and food security researches", "type" : "article-journal", "volume" : "156" }, "uris" : [ "http://www.mendeley.com/documents/?uuid=fa542da3-0a1c-4961-9457-d16b22ca92ad" ] } ], "mendeley" : { "formattedCitation" : "(Aljaryian and Kumar, 2016; Ayling et al., 2012; Benin, 2016; Ben-Yakir et al., 2013; Eriyagama et al., 2014; Estes et al., 2016; Folberth et al., 2013; Fullmer et al., 2014; Gulma, 2013; Hess et al., 2016; Hochrainer-Stigler et al., 2014; Husmann et al., 2015; Imran et al., 2013; Katic and Morris, 2016; Khadioli et al., 2014; Kleinwechter et al., 2016; Kornher and Kalkuhl, 2016; Kriticos et al., 2015; Kumar et al., 2016; Kwon et al., 2016a; MacCarthy et al., 2015; Mailafiya, 2015; Mutiga et al., 2015; Pyhajarvi et al., 2013; Rigolot et al., 2016; Rimhanen and Kahiluoto, 2014; Riskin et al., 2013; Robinson et al., 2015; Romero et al., 2012; Rupf et al., 2015; Torres-Pacheco et al., 2013; Tsujimoto et al., 2014; Tully et al., 2015; van der Velde et al., 2014; van Wart et al., 2013; Vann et al., 2015; Waha et al., 2013; Walter and Karssen, 2015; Wu et al., 2011; Xie et al., 2012; Yu et al., 2012)", "plainTextFormattedCitation" : "(Aljaryian and Kumar, 2016; Ayling et al., 2012; Benin, 2016; Ben-Yakir et al., 2013; Eriyagama et al., 2014; Estes et al., 2016; Folberth et al., 2013; Fullmer et al., 2014; Gulma, 2013; Hess et al., 2016; Hochrainer-Stigler et al., 2014; Husmann et al., 2015; Imran et al., 2013; Katic and Morris, 2016; Khadioli et al., 2014; Kleinwechter et al., 2016; Kornher and Kalkuhl, 2016; Kriticos et al., 2015; Kumar et al., 2016; Kwon et al., 2016a; MacCarthy et al., 2015; Mailafiya, 2015; Mutiga et al., 2015; Pyhajarvi et al., 2013; Rigolot et al., 2016; Rimhanen and Kahiluoto, 2014; Riskin et al., 2013; Robinson et al., 2015; Romero et al., 2012; Rupf et al., 2015; Torres-Pacheco et al., 2013; Tsujimoto et al., 2014; Tully et al., 2015; van der Velde et al., 2014; van Wart et al., 2013; Vann et al., 2015; Waha et al., 2013; Walter and Karssen, 2015; Wu et al., 2011; Xie et al., 2012; Yu et al., 2012)", "previouslyFormattedCitation" : "(Aljaryian and Kumar, 2016; Ayling et al., 2012; Benin, 2016; Ben-Yakir et al., 2013; Eriyagama et al., 2014; Estes et al., 2016; Folberth et al., 2013; Fullmer et al., 2014; Gulma, 2013; Hess et al., 2016; Hochrainer-Stigler et al., 2014; Husmann et al., 2015; Imran et al., 2013; Katic and Morris, 2016; Khadioli et al., 2014; Kleinwechter et al., 2016; Kornher and Kalkuhl, 2016; Kriticos et al., 2015; Kumar et al., 2016; Kwon et al., 2016a; MacCarthy et al., 2015; Mailafiya, 2015; Mutiga et al., 2015; Pyhajarvi et al., 2013; Rigolot et al., 2016; Rimhanen and Kahiluoto, 2014; Riskin et al., 2013; Robinson et al., 2015; Romero et al., 2012; Rupf et al., 2015; Torres-Pacheco et al., 2013; Tsujimoto et al., 2014; Tully et al., 2015; van der Velde et al., 2014; van Wart et al., 2013; Vann et al., 2015; Waha et al., 2013; Walter and Karssen, 2015; Wu et al., 2011; Xie et al., 2012; Yu et al., 2012)" }, "properties" : { "noteIndex" : 0 }, "schema" : "https://github.com/citation-style-language/schema/raw/master/csl-citation.json" }</w:instrText>
            </w:r>
            <w:r>
              <w:rPr>
                <w:rFonts w:ascii="Times New Roman" w:hAnsi="Times New Roman" w:cs="Times New Roman"/>
                <w:sz w:val="24"/>
                <w:szCs w:val="24"/>
              </w:rPr>
              <w:fldChar w:fldCharType="separate"/>
            </w:r>
            <w:r w:rsidRPr="005B2EC8">
              <w:rPr>
                <w:rFonts w:ascii="Times New Roman" w:hAnsi="Times New Roman" w:cs="Times New Roman"/>
                <w:noProof/>
                <w:sz w:val="24"/>
                <w:szCs w:val="24"/>
              </w:rPr>
              <w:t>Aljaryian and Kumar, 2016; Ayling et al., 2012; Benin, 2016; Ben-Yakir et al., 2013; Eriyagama et al., 2014; Estes et al., 2016; Folberth et al., 2013; Fullmer et al., 2014; Gulma, 2013; Hess et al., 2016; Hochrainer-Stigler et al., 2014; Husmann et al., 2015; Imran et al., 2013; Katic and Morris, 2016; Khadioli et al., 2014; Kleinwechter et al., 2016; Kornher and Kalkuhl, 2016; Kriticos et al., 2015; Kumar et al., 2016; Kwon et al., 2016a; MacCarthy et al., 2015; Mailafiya, 2015; Mutiga et al., 2015; Pyhajarvi et al., 2013; Rigolot et al., 2016; Rimhanen and Kahiluoto, 2014; Riskin et al., 2013; Robinson et al., 2015; Romero et al., 2012; Rupf et al., 2015; Torres-Pacheco et al., 2013; Tsujimoto et al., 2014; Tully et al., 2015; van der Velde et al., 2014; van Wart et al., 2013; Vann et al., 2015; Waha et al., 2013; Walter and Karssen, 2015; Wu et al., 2011; Xie et al., 2012; Yu et al., 2012</w:t>
            </w:r>
            <w:r>
              <w:rPr>
                <w:rFonts w:ascii="Times New Roman" w:hAnsi="Times New Roman" w:cs="Times New Roman"/>
                <w:sz w:val="24"/>
                <w:szCs w:val="24"/>
              </w:rPr>
              <w:fldChar w:fldCharType="end"/>
            </w:r>
          </w:p>
        </w:tc>
      </w:tr>
      <w:tr w:rsidR="008D1A9D" w:rsidRPr="00105AAA" w14:paraId="58481CF1" w14:textId="77777777" w:rsidTr="005B2EC8">
        <w:trPr>
          <w:trHeight w:val="255"/>
        </w:trPr>
        <w:tc>
          <w:tcPr>
            <w:tcW w:w="2500" w:type="dxa"/>
            <w:tcBorders>
              <w:top w:val="single" w:sz="4" w:space="0" w:color="auto"/>
              <w:bottom w:val="single" w:sz="4" w:space="0" w:color="auto"/>
            </w:tcBorders>
            <w:shd w:val="clear" w:color="auto" w:fill="auto"/>
            <w:noWrap/>
            <w:hideMark/>
          </w:tcPr>
          <w:p w14:paraId="44CB41C8"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t>Demographics</w:t>
            </w:r>
          </w:p>
        </w:tc>
        <w:tc>
          <w:tcPr>
            <w:tcW w:w="2260" w:type="dxa"/>
            <w:tcBorders>
              <w:top w:val="single" w:sz="4" w:space="0" w:color="auto"/>
              <w:bottom w:val="single" w:sz="4" w:space="0" w:color="auto"/>
            </w:tcBorders>
            <w:shd w:val="clear" w:color="auto" w:fill="auto"/>
            <w:noWrap/>
            <w:hideMark/>
          </w:tcPr>
          <w:p w14:paraId="44A76707"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t>10</w:t>
            </w:r>
          </w:p>
        </w:tc>
        <w:tc>
          <w:tcPr>
            <w:tcW w:w="4415" w:type="dxa"/>
            <w:tcBorders>
              <w:top w:val="single" w:sz="4" w:space="0" w:color="auto"/>
              <w:bottom w:val="single" w:sz="4" w:space="0" w:color="auto"/>
            </w:tcBorders>
            <w:shd w:val="clear" w:color="auto" w:fill="auto"/>
            <w:noWrap/>
          </w:tcPr>
          <w:p w14:paraId="65285B6C" w14:textId="090F2F6F" w:rsidR="001307F3" w:rsidRPr="00105AAA" w:rsidRDefault="005B2EC8" w:rsidP="003718D2">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"10.1038/nclimate2842", "ISSN" : "1758-678X", "author" : [ { "dropping-particle" : "", "family" : "Azzarri", "given" : "Carlo", "non-dropping-particle" : "", "parse-names" : false, "suffix" : "" }, { "dropping-particle" : "", "family" : "Bacou", "given" : "Melanie", "non-dropping-particle" : "", "parse-names" : false, "suffix" : "" }, { "dropping-particle" : "", "family" : "Cox", "given" : "Cindy M.", "non-dropping-particle" : "", "parse-names" : false, "suffix" : "" }, { "dropping-particle" : "", "family" : "Guo", "given" : "Zhe", "non-dropping-particle" : "", "parse-names" : false, "suffix" : "" }, { "dropping-particle" : "", "family" : "Koo", "given" : "Jawoo", "non-dropping-particle" : "", "parse-names" : false, "suffix" : "" } ], "container-title" : "Nature Climate Change", "id" : "ITEM-1", "issue" : "2", "issued" : { "date-parts" : [ [ "2016", "1", "27" ] ] }, "note" : "From Duplicate 3 (Subnational socio-economic dataset availability - Azzarri, Carlo; Bacou, Melanie; Cox, Cindy M.; Guo, Zhe; Koo, Jawoo)\n\nPR", "page" : "115-116", "publisher" : "Nature Publishing Group", "title" : "Subnational socio-economic dataset availability", "type" : "article-journal", "volume" : "6" }, "uris" : [ "http://www.mendeley.com/documents/?uuid=79a9542d-55a4-413f-91f6-082aa233aff2" ] }, { "id" : "ITEM-2", "itemData" : { "DOI" : "10.1080/03031853.2015.1084941", "ISSN" : "0303-1853", "author" : [ { "dropping-particle" : "", "family" : "Desiere", "given" : "Sam", "non-dropping-particle" : "", "parse-names" : false, "suffix" : "" }, { "dropping-particle" : "", "family" : "Niragira", "given" : "Sanctus", "non-dropping-particle" : "", "parse-names" : false, "suffix" : "" }, { "dropping-particle" : "", "family" : "D'Haese", "given" : "Marijke", "non-dropping-particle" : "", "parse-names" : false, "suffix" : "" } ], "container-title" : "Agrekon", "id" : "ITEM-2", "issue" : "3", "issued" : { "date-parts" : [ [ "2015", "7", "3" ] ] }, "page" : "23-42", "title" : "Cow or goat? Population pressure and livestock keeping in Burundi", "type" : "article-journal", "volume" : "54" }, "uris" : [ "http://www.mendeley.com/documents/?uuid=81ad9f85-b6e0-46ad-a171-42b3ec9986f3" ] }, { "id" : "ITEM-3", "itemData" : { "DOI" : "10.5018/economics-ejournal.ja.2013-35", "ISBN" : "1864-6042, 1864-6042", "ISSN" : "1864-6042", "abstract" : "The projected changes in planted area, yield per area, net exports/imports and prices for five major agricultural crops in South Africa were simulated using the projections of four Global Circulation Models (GCMs) under three socio-economic scenarios. The GCM projections show consistent strong warming over the subcontinent, but disagree with respect to future precipitation, from slight wetting (particularly on the eastern side) to overall slight drying. The future crop yields were simulated using the DSSAT crop model suite. The planted area, commodity prices and net exports were simulated using the IMPACT global food trade model. The results indicate slightly rising to stable yields per unit area up to 2050, despite climate change, largely due to the inbuilt assumption of ongoing agronomic and genetic improvements. Vulnerability to food insecurity increases in the future under all but the most optimistic development scenarios, and is exacerbated by climate change, especially through global-scale, market-related mechanisms. Policies to increase local agricultural production in South Africa, decrease climate sensitivity and access to international markets are highlighted.", "author" : [ { "dropping-particle" : "", "family" : "Dube", "given" : "Sikhalazo", "non-dropping-particle" : "", "parse-names" : false, "suffix" : "" }, { "dropping-particle" : "", "family" : "Scholes", "given" : "Robert J.", "non-dropping-particle" : "", "parse-names" : false, "suffix" : "" }, { "dropping-particle" : "", "family" : "Nelson", "given" : "Gerald C.", "non-dropping-particle" : "", "parse-names" : false, "suffix" : "" }, { "dropping-particle" : "", "family" : "Mason-D", "given" : "Daniel", "non-dropping-particle" : "", "parse-names" : false, "suffix" : "" }, { "dropping-particle" : "", "family" : "Palazzo", "given" : "Amanda", "non-dropping-particle" : "", "parse-names" : false, "suffix" : "" }, { "dropping-particle" : "", "family" : "Sikhalazo Dube", "given" : "Authors", "non-dropping-particle" : "", "parse-names" : false, "suffix" : "" }, { "dropping-particle" : "", "family" : "Sikhalazo Dube", "given" : "Citation", "non-dropping-particle" : "", "parse-names" : false, "suffix" : "" } ], "container-title" : "Open-Assessment E-Journal", "id" : "ITEM-3", "issue" : "7", "issued" : { "date-parts" : [ [ "2013" ] ] }, "page" : "2013-35", "publisher" : "Kiel: Kiel Institute for the World Economy (IfW)", "title" : "South African food security and climate change: Agriculture futures", "type" : "article-journal", "volume" : "7" }, "uris" : [ "http://www.mendeley.com/documents/?uuid=18fb5c3b-fbfc-4490-9600-ce7d6d7fb8f8" ] }, { "id" : "ITEM-4", "itemData" : { "DOI" : "10.2139/ssrn.2237970", "ISSN" : "1556-5068", "author" : [ { "dropping-particle" : "", "family" : "Graw", "given" : "Valerie", "non-dropping-particle" : "", "parse-names" : false, "suffix" : "" }, { "dropping-particle" : "", "family" : "Ladenburger", "given" : "Christine", "non-dropping-particle" : "", "parse-names" : false, "suffix" : "" } ], "container-title" : "Center for Development Research Working Paper Series", "id" : "ITEM-4", "issue" : "January", "issued" : { "date-parts" : [ [ "2012" ] ] }, "title" : "Mapping Marginality Hotspots: Geographical Targeting for Poverty Reduction", "type" : "report" }, "uris" : [ "http://www.mendeley.com/documents/?uuid=30934596-2202-40fb-9ea1-d62812ca87c4" ] }, { "id" : "ITEM-5", "itemData" : { "DOI" : "10.1016/j.jag.2013.08.012", "ISBN" : "0303-2434", "ISSN" : "03032434", "abstract" : "Poverty at the national and sub-national level is commonly mapped on the basis of household surveys. Typical poverty metrics like the head count index are not able to identify its underlaying factors, particularly in rural economies based on subsistence agriculture. This paper relates agro-ecological marginality identified from regional and global datasets including remote sensing products like the normalized difference vegetation index (NDVI) and rainfall to rural agricultural production and food consumption in Burkina Faso. The objective is to analyze poverty patterns and to generate a fine resolution poverty map at the national scale. We compose a new indicator from a range of welfare indicators quantified from Georeferenced household surveys, indicating a spatially varying set of welfare and poverty states of rural communities. Next, a local spatial regression is used to relate each welfare and poverty state to the agro-ecological marginality. Our results show strong spatial dependency of welfare and poverty states over agro-ecological marginality in heterogeneous regions, indicating that environmental factors affect living conditions in rural communities. The agro-ecological stress and related marginality vary locally between rural communities within each region. About 58% variance in the welfare indicator is explained by the factors of rural agricultural production and 42% is explained by the factor of food consumption. We found that the spatially explicit approach based on multi-temporal remote sensing products effectively summarizes information on poverty and facilitates further interpretation of the newly developed welfare indicator. The proposed method was validated with poverty incidence obtained from national surveys. ?? 2013 Elsevier B.V.", "author" : [ { "dropping-particle" : "", "family" : "Imran", "given" : "M.", "non-dropping-particle" : "", "parse-names" : false, "suffix" : "" }, { "dropping-particle" : "", "family" : "Stein", "given" : "A.", "non-dropping-particle" : "", "parse-names" : false, "suffix" : "" }, { "dropping-particle" : "", "family" : "Zurita-Milla", "given" : "R.", "non-dropping-particle" : "", "parse-names" : false, "suffix" : "" } ], "container-title" : "International Journal of Applied Earth Observation and Geoinformation", "id" : "ITEM-5", "issue" : "1", "issued" : { "date-parts" : [ [ "2014", "2" ] ] }, "page" : "322-334", "title" : "Investigating rural poverty and marginality in Burkina Faso using remote sensing-based products", "type" : "article-journal", "volume" : "26" }, "uris" : [ "http://www.mendeley.com/documents/?uuid=feddda16-0531-42d5-a1cb-5e20898f4f64" ] }, { "id" : "ITEM-6", "itemData" : { "DOI" : "10.1080/13658816.2014.959522", "ISSN" : "1365-8816", "abstract" : "Geographical information systems support the application of statistical\\ntechniques to map spatially referenced crop data. To do this in the\\noptimal way, errors and uncertainties have to be minimized that are\\noften associated with operations on the data. This paper applies a\\nspatial statistical approach to upscale crop yields from the field level\\ntoward the scale of Burkina Faso. Observed yields were related to the\\nNormalized Difference Vegetation Index derived from SPOT-VEGETATION. The\\nobjective was to quantify the uncertainties at the subsequent steps.\\nFirst, we applied a point pattern analysis to examine uncertainties due\\nto the sampling network of field surveys in the country. Second,\\ngeographically weighted regression kriging (GWRK) was applied to upscale\\nthe yield observations and to quantify the corresponding uncertainty.\\nThe proposed method was demonstrated with the mapping of sorghum yields\\nin Burkina Faso and results were compared with those from regression\\nkriging (RK) and kriging with external drift using a local kriging\\nneighborhood (KEDLN). The proposed method was validated with independent\\nyield observations obtained from field surveys. We observed that the\\nlower uncertainty range value increased by 39%, and the upper\\nuncertainty range value decreased by 51%, when comparing GWRK with RK\\nand KEDLN. Moreover, GWRK reduced the prediction error variance as\\ncompared to RK (20 vs. 31) and to KEDLN (20 vs. 39). We found that\\nclimate and topography had a major impact on the country's sorghum\\nyields. Further, the financial ability of farmers influenced the crop\\nmanagement and, thus, the sorghum crop yields. We concluded that GWRK\\neffectively utilized information present in the covariate datasets and\\nimproved the accuracies of both the regional-scale mapping of sorghum\\nyields and was able to quantify the associated uncertainty.", "author" : [ { "dropping-particle" : "", "family" : "Imran", "given" : "Muhammad", "non-dropping-particle" : "", "parse-names" : false, "suffix" : "" }, { "dropping-particle" : "", "family" : "Stein", "given" : "Alfred", "non-dropping-particle" : "", "parse-names" : false, "suffix" : "" }, { "dropping-particle" : "", "family" : "Zurita-Milla", "given" : "Raul", "non-dropping-particle" : "", "parse-names" : false, "suffix" : "" } ], "container-title" : "International Journal of Geographical Information Science", "id" : "ITEM-6", "issue" : "2", "issued" : { "date-parts" : [ [ "2015", "2", "10" ] ] }, "page" : "234-257", "title" : "Using geographically weighted regression kriging for crop yield mapping in West Africa", "type" : "article-journal", "volume" : "29" }, "uris" : [ "http://www.mendeley.com/documents/?uuid=5afe6bb2-b521-4203-bc99-2c4d87b1aa64" ] }, { "id" : "ITEM-7", "itemData" : { "author" : [ { "dropping-particle" : "", "family" : "Johnson", "given" : "M", "non-dropping-particle" : "", "parse-names" : false, "suffix" : "" }, { "dropping-particle" : "", "family" : "Flaherty", "given" : "K", "non-dropping-particle" : "", "parse-names" : false, "suffix" : "" } ], "id" : "ITEM-7", "issued" : { "date-parts" : [ [ "2010" ] ] }, "publisher" : "(Vol. 6) International Food Policy Research Institute (IFPRI)", "publisher-place" : "Washington, D.C.", "title" : "Strategic analysis and knowledge support systems for agriculture and rural development in Africa: Translating evidence into action", "type" : "book" }, "uris" : [ "http://www.mendeley.com/documents/?uuid=2e0bc06c-55da-4970-b26c-90a9651ab29a" ] }, { "id" : "ITEM-8", "itemData" : { "DOI" : "10.1016/j.envsoft.2016.04.004", "ISSN" : "13648152", "author" : [ { "dropping-particle" : "", "family" : "Katic", "given" : "Pamela", "non-dropping-particle" : "", "parse-names" : false, "suffix" : "" }, { "dropping-particle" : "", "family" : "Morris", "given" : "Joanne", "non-dropping-particle" : "", "parse-names" : false, "suffix" : "" } ], "container-title" : "Environmental Modelling &amp; Software", "id" : "ITEM-8", "issued" : { "date-parts" : [ [ "2016", "8" ] ] }, "page" : "44-72", "title" : "Targeting investments in small-scale groundwater irrigation using Bayesian networks for a data-scarce river basin in Sub-Saharan Africa", "type" : "article-journal", "volume" : "82" }, "uris" : [ "http://www.mendeley.com/documents/?uuid=8a249d8d-2e43-4f16-a329-dca3a854b409" ] }, { "id" : "ITEM-9", "itemData" : { "DOI" : "10.1007/978-94-007-7061-4_10", "ISBN" : "978-94-007-7060-7", "author" : [ { "dropping-particle" : "", "family" : "Pingali", "given" : "Prabhu", "non-dropping-particle" : "", "parse-names" : false, "suffix" : "" }, { "dropping-particle" : "", "family" : "Schneider", "given" : "Kate", "non-dropping-particle" : "", "parse-names" : false, "suffix" : "" }, { "dropping-particle" : "", "family" : "Zurek", "given" : "Monika", "non-dropping-particle" : "", "parse-names" : false, "suffix" : "" } ], "container-title" : "Marginality: Addressing the nexus of poverty, exclusion and ecology", "id" : "ITEM-9", "issued" : { "date-parts" : [ [ "2014" ] ] }, "page" : "151-168", "publisher" : "Springer Netherlands", "publisher-place" : "Dordrecht", "title" : "Poverty, Agriculture and the Environment: The Case of Sub-Saharan Africa", "type" : "chapter" }, "uris" : [ "http://www.mendeley.com/documents/?uuid=a39796fe-768c-4863-99eb-c71dc3cfa883" ] }, { "id" : "ITEM-10", "itemData" : { "DOI" : "10.1596/1813-9450-5385", "author"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"collection-title" : "World Bank Policy Research Working Papers", "editor"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"id" : "ITEM-10", "issued" : { "date-parts" : [ [ "2010", "8", "23" ] ] }, "title" : "Crop production and road connectivity in sub-Saharan Africa: A spatial analysis", "type" : "book" }, "uris" : [ "http://www.mendeley.com/documents/?uuid=ffb207e0-7cda-4438-b5ef-88d8aa194296" ] } ], "mendeley" : { "formattedCitation" : "(Azzarri et al., 2016; Desiere et al., 2015; Dube et al., 2013; Graw and Ladenburger, 2012; Imran et al., 2015, 2014; Johnson and Flaherty, 2010; Katic and Morris, 2016; Pingali et al., 2014; Schmidt et al., 2010)", "plainTextFormattedCitation" : "(Azzarri et al., 2016; Desiere et al., 2015; Dube et al., 2013; Graw and Ladenburger, 2012; Imran et al., 2015, 2014; Johnson and Flaherty, 2010; Katic and Morris, 2016; Pingali et al., 2014; Schmidt et al., 2010)", "previouslyFormattedCitation" : "(Azzarri et al., 2016; Desiere et al., 2015; Dube et al., 2013; Graw and Ladenburger, 2012; Imran et al., 2015, 2014; Johnson and Flaherty, 2010; Katic and Morris, 2016; Pingali et al., 2014; Schmidt et al., 2010)" }, "properties" : { "noteIndex" : 0 }, "schema" : "https://github.com/citation-style-language/schema/raw/master/csl-citation.json" }</w:instrText>
            </w:r>
            <w:r>
              <w:rPr>
                <w:rFonts w:ascii="Times New Roman" w:hAnsi="Times New Roman" w:cs="Times New Roman"/>
                <w:sz w:val="24"/>
                <w:szCs w:val="24"/>
              </w:rPr>
              <w:fldChar w:fldCharType="separate"/>
            </w:r>
            <w:r w:rsidRPr="005B2EC8">
              <w:rPr>
                <w:rFonts w:ascii="Times New Roman" w:hAnsi="Times New Roman" w:cs="Times New Roman"/>
                <w:noProof/>
                <w:sz w:val="24"/>
                <w:szCs w:val="24"/>
              </w:rPr>
              <w:t>Azzarri et al., 2016; Desiere et al., 2015; Dube et al., 2013; Graw and Ladenburger, 2012; Imran et al., 2015, 2014; Johnson and Flaherty, 2010; Katic and Morris, 2016; Pingali et al., 2014; Schmidt et al., 2010</w:t>
            </w:r>
            <w:r>
              <w:rPr>
                <w:rFonts w:ascii="Times New Roman" w:hAnsi="Times New Roman" w:cs="Times New Roman"/>
                <w:sz w:val="24"/>
                <w:szCs w:val="24"/>
              </w:rPr>
              <w:fldChar w:fldCharType="end"/>
            </w:r>
          </w:p>
        </w:tc>
      </w:tr>
      <w:tr w:rsidR="008D1A9D" w:rsidRPr="00105AAA" w14:paraId="37964A32" w14:textId="77777777" w:rsidTr="005B2EC8">
        <w:trPr>
          <w:trHeight w:val="255"/>
        </w:trPr>
        <w:tc>
          <w:tcPr>
            <w:tcW w:w="2500" w:type="dxa"/>
            <w:tcBorders>
              <w:top w:val="single" w:sz="4" w:space="0" w:color="auto"/>
              <w:bottom w:val="single" w:sz="4" w:space="0" w:color="auto"/>
            </w:tcBorders>
            <w:shd w:val="clear" w:color="auto" w:fill="auto"/>
            <w:noWrap/>
            <w:hideMark/>
          </w:tcPr>
          <w:p w14:paraId="618B3A2B"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t>Markets</w:t>
            </w:r>
          </w:p>
        </w:tc>
        <w:tc>
          <w:tcPr>
            <w:tcW w:w="2260" w:type="dxa"/>
            <w:tcBorders>
              <w:top w:val="single" w:sz="4" w:space="0" w:color="auto"/>
              <w:bottom w:val="single" w:sz="4" w:space="0" w:color="auto"/>
            </w:tcBorders>
            <w:shd w:val="clear" w:color="auto" w:fill="auto"/>
            <w:noWrap/>
            <w:hideMark/>
          </w:tcPr>
          <w:p w14:paraId="35435DB0" w14:textId="358EA84B" w:rsidR="001307F3" w:rsidRPr="00105AAA" w:rsidRDefault="005B2EC8" w:rsidP="00105AAA">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4415" w:type="dxa"/>
            <w:tcBorders>
              <w:top w:val="single" w:sz="4" w:space="0" w:color="auto"/>
              <w:bottom w:val="single" w:sz="4" w:space="0" w:color="auto"/>
            </w:tcBorders>
            <w:shd w:val="clear" w:color="auto" w:fill="auto"/>
            <w:noWrap/>
          </w:tcPr>
          <w:p w14:paraId="746DE926" w14:textId="70D8173E" w:rsidR="001307F3" w:rsidRPr="00105AAA" w:rsidRDefault="005B2EC8" w:rsidP="003718D2">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"10.1080/03031853.2015.1084941", "ISSN" : "0303-1853", "author" : [ { "dropping-particle" : "", "family" : "Desiere", "given" : "Sam", "non-dropping-particle" : "", "parse-names" : false, "suffix" : "" }, { "dropping-particle" : "", "family" : "Niragira", "given" : "Sanctus", "non-dropping-particle" : "", "parse-names" : false, "suffix" : "" }, { "dropping-particle" : "", "family" : "D'Haese", "given" : "Marijke", "non-dropping-particle" : "", "parse-names" : false, "suffix" : "" } ], "container-title" : "Agrekon", "id" : "ITEM-1", "issue" : "3", "issued" : { "date-parts" : [ [ "2015", "7", "3" ] ] }, "page" : "23-42", "title" : "Cow or goat? Population pressure and livestock keeping in Burundi", "type" : "article-journal", "volume" : "54" }, "uris" : [ "http://www.mendeley.com/documents/?uuid=81ad9f85-b6e0-46ad-a171-42b3ec9986f3" ] }, { "id" : "ITEM-2", "itemData" : { "DOI" : "10.1016/j.agsy.2013.09.005", "ISBN" : "0308-521X", "ISSN" : "0308521X", "abstract" : "Agriculture's potential to reduce poverty at household level is explored for rainfed crop production in Africa and India. A literature survey of crop improvement and natural resource management interventions demonstrates that new technology can substantially increase net returns per hectare per cropping season. However, the median net income from improved technologies was only $558/ha/season at 2005 Purchasing Power Parity (PPP) and a de facto limit of around $1700/ha/season was identified, with values rarely exceeding $1000/ha/season. These values for net returns from the literature were mostly derived from small-plot studies and are likely to be overestimates when technologies are implemented by farmers on larger areas. Crop production could be a pathway from poverty where smallholders are able to increase farm size or where markets stimulate crop diversification, commercialisation and increased farm profitability. For most smallholders, however, small farm size and limited access to markets mean that returns from improved technology are too small for crop production alone to lift them above the poverty line and the direct benefit will be improved household food security. ?? 2013 Elsevier Ltd.", "author" : [ { "dropping-particle" : "", "family" : "Harris", "given" : "David", "non-dropping-particle" : "", "parse-names" : false, "suffix" : "" }, { "dropping-particle" : "", "family" : "Orr", "given" : "Alastair", "non-dropping-particle" : "", "parse-names" : false, "suffix" : "" } ], "container-title" : "Agricultural Systems", "id" : "ITEM-2", "issued" : { "date-parts" : [ [ "2014" ] ] }, "page" : "84-96", "title" : "Is rainfed agriculture really a pathway from poverty?", "type" : "article-journal", "volume" : "123" }, "uris" : [ "http://www.mendeley.com/documents/?uuid=0a2281a7-4fc3-4c7c-8b1d-b9e1cd8e86ea" ] }, { "id" : "ITEM-3", "itemData" : { "DOI" : "10.2139/ssrn.2701830", "ISSN" : "1556-5068", "author" : [ { "dropping-particle" : "", "family" : "Husmann", "given" : "Christine", "non-dropping-particle" : "", "parse-names" : false, "suffix" : "" }, { "dropping-particle" : "", "family" : "Braun", "given" : "Joachim", "non-dropping-particle" : "Von", "parse-names" : false, "suffix" : "" }, { "dropping-particle" : "", "family" : "Badiane", "given" : "Ousmane", "non-dropping-particle" : "", "parse-names" : false, "suffix" : "" }, { "dropping-particle" : "", "family" : "Akinbamijo", "given" : "Yemi", "non-dropping-particle" : "", "parse-names" : false, "suffix" : "" }, { "dropping-particle" : "", "family" : "Abiodun", "given" : "Fatunbi Oluwole", "non-dropping-particle" : "", "parse-names" : false, "suffix" : "" }, { "dropping-particle" : "", "family" : "Virchow", "given" : "Detlef", "non-dropping-particle" : "", "parse-names" : false, "suffix" : "" } ], "container-title" : "SSRN Electronic Journal 2701830", "id" : "ITEM-3", "issued" : { "date-parts" : [ [ "2015" ] ] }, "title" : "Tapping potentials of innovation for food security and sustainable agricultural growth: An Africa-wide perspective", "type" : "article-journal" }, "uris" : [ "http://www.mendeley.com/documents/?uuid=323e069f-9cdd-4762-853d-8747c801b221" ] }, { "id" : "ITEM-4", "itemData" : { "author" : [ { "dropping-particle" : "", "family" : "Johnson", "given" : "M", "non-dropping-particle" : "", "parse-names" : false, "suffix" : "" }, { "dropping-particle" : "", "family" : "Flaherty", "given" : "K", "non-dropping-particle" : "", "parse-names" : false, "suffix" : "" } ], "id" : "ITEM-4", "issued" : { "date-parts" : [ [ "2010" ] ] }, "publisher" : "(Vol. 6) International Food Policy Research Institute (IFPRI)", "publisher-place" : "Washington, D.C.", "title" : "Strategic analysis and knowledge support systems for agriculture and rural development in Africa: Translating evidence into action", "type" : "book" }, "uris" : [ "http://www.mendeley.com/documents/?uuid=2e0bc06c-55da-4970-b26c-90a9651ab29a" ] }, { "id" : "ITEM-5", "itemData" : { "DOI" : "10.1016/j.envsoft.2016.04.004", "ISSN" : "13648152", "author" : [ { "dropping-particle" : "", "family" : "Katic", "given" : "Pamela", "non-dropping-particle" : "", "parse-names" : false, "suffix" : "" }, { "dropping-particle" : "", "family" : "Morris", "given" : "Joanne", "non-dropping-particle" : "", "parse-names" : false, "suffix" : "" } ], "container-title" : "Environmental Modelling &amp; Software", "id" : "ITEM-5", "issued" : { "date-parts" : [ [ "2016", "8" ] ] }, "page" : "44-72", "title" : "Targeting investments in small-scale groundwater irrigation using Bayesian networks for a data-scarce river basin in Sub-Saharan Africa", "type" : "article-journal", "volume" : "82" }, "uris" : [ "http://www.mendeley.com/documents/?uuid=8a249d8d-2e43-4f16-a329-dca3a854b409" ] }, { "id" : "ITEM-6", "itemData" : { "DOI" : "10.1080/14735903.2015.1071548", "ISBN" : "1473-5903 1747-762X", "ISSN" : "1473-5903", "author" : [ { "dropping-particle" : "", "family" : "Nijbroek", "given" : "Ravic P.", "non-dropping-particle" : "", "parse-names" : false, "suffix" : "" }, { "dropping-particle" : "", "family" : "Andelman", "given" : "Sandy J.", "non-dropping-particle" : "", "parse-names" : false, "suffix" : "" } ], "container-title" : "International Journal of Agricultural Sustainability", "id" : "ITEM-6", "issue" : "September", "issued" : { "date-parts" : [ [ "2015", "4", "2" ] ] }, "page" : "1-17", "title" : "Regional suitability for agricultural intensification: A spatial analysis of the Southern Agricultural Growth Corridor of Tanzania", "type" : "article-journal", "volume" : "5903" }, "uris" : [ "http://www.mendeley.com/documents/?uuid=d90266fc-bd08-4f73-aeee-dcf10fb529b2" ] }, { "id" : "ITEM-7", "itemData" : { "DOI" : "10.2499/9780896291584RR150", "author" : [ { "dropping-particle" : "", "family" : "Omamo", "given" : "S.W.", "non-dropping-particle" : "", "parse-names" : false, "suffix" : "" }, { "dropping-particle" : "", "family" : "Diao", "given" : "X.", "non-dropping-particle" : "", "parse-names" : false, "suffix" : "" }, { "dropping-particle" : "", "family" : "Wood", "given" : "S.", "non-dropping-particle" : "", "parse-names" : false, "suffix" : "" }, { "dropping-particle" : "", "family" : "Chamberlin", "given" : "J.", "non-dropping-particle" : "", "parse-names" : false, "suffix" : "" }, { "dropping-particle" : "", "family" : "You", "given" : "L.", "non-dropping-particle" : "", "parse-names" : false, "suffix" : "" }, { "dropping-particle" : "", "family" : "Benin", "given" : "S.", "non-dropping-particle" : "", "parse-names" : false, "suffix" : "" }, { "dropping-particle" : "", "family" : "Wood-Sichra", "given" : "U.", "non-dropping-particle" : "", "parse-names" : false, "suffix" : "" }, { "dropping-particle" : "", "family" : "Tatwangire", "given" : "A.", "non-dropping-particle" : "", "parse-names" : false, "suffix" : "" } ], "id" : "ITEM-7", "issued" : { "date-parts" : [ [ "2006" ] ] }, "publisher" : "International Food Policy Research Institute", "publisher-place" : "Washington, D.C.", "title" : "Strategic Priorities for Agricultural Development in Eastern and Central Africa.", "type" : "book" }, "uris" : [ "http://www.mendeley.com/documents/?uuid=0ecb7ff3-e279-49a8-90c8-635479d5a26e" ] }, { "id" : "ITEM-8", "itemData" : { "DOI" : "10.1596/1813-9450-5385", "author"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"collection-title" : "World Bank Policy Research Working Papers", "editor" : [ { "dropping-particle" : "", "family" : "Schmidt", "given" : "Emily", "non-dropping-particle" : "", "parse-names" : false, "suffix" : "" }, { "dropping-particle" : "", "family" : "Dorosh", "given" : "Paul", "non-dropping-particle" : "", "parse-names" : false, "suffix" : "" }, { "dropping-particle" : "", "family" : "Wang", "given" : "Hyoung-Gun", "non-dropping-particle" : "", "parse-names" : false, "suffix" : "" }, { "dropping-particle" : "", "family" : "You", "given" : "Liang", "non-dropping-particle" : "", "parse-names" : false, "suffix" : "" } ], "id" : "ITEM-8", "issued" : { "date-parts" : [ [ "2010", "8", "23" ] ] }, "title" : "Crop production and road connectivity in sub-Saharan Africa: A spatial analysis", "type" : "book" }, "uris" : [ "http://www.mendeley.com/documents/?uuid=ffb207e0-7cda-4438-b5ef-88d8aa194296" ] }, { "id" : "ITEM-9", "itemData" : { "DOI" : "10.1007/s12571-016-0559-9", "ISSN" : "1876-4517", "author" : [ { "dropping-particle" : "", "family" : "Smale", "given" : "Melinda", "non-dropping-particle" : "", "parse-names" : false, "suffix" : "" }, { "dropping-particle" : "", "family" : "Diressie", "given" : "Michael T.", "non-dropping-particle" : "", "parse-names" : false, "suffix" : "" }, { "dropping-particle" : "", "family" : "Birol", "given" : "Ekin", "non-dropping-particle" : "", "parse-names" : false, "suffix" : "" } ], "container-title" : "Food Security", "id" : "ITEM-9", "issue" : "2", "issued" : { "date-parts" : [ [ "2016", "4", "5" ] ] }, "page" : "331-344", "title" : "Understanding the potential for adoption of high-iron varieties of pearl millet in Maharashtra, India: What explains their popularity?", "type" : "article-journal", "volume" : "8" }, "uris" : [ "http://www.mendeley.com/documents/?uuid=d2bc1228-7f11-489a-9f33-2c8b971e882b" ] }, { "id" : "ITEM-10", "itemData" : { "DOI" : "10.1016/j.foodpol.2015.04.003", "ISSN" : "03069192", "abstract" : "The last decade has seen a resurgence in the use of fertilizer subsidies in sub-Saharan Africa. However, there is limited empirical evidence on the effects of fertilizer subsidy programs on local food prices. Using an instrumental variables approach, we explore the effect of a fertilizer subsidy program on the seasonal growth rates of grain prices in Nigeria. Our results suggest that the fertilizer subsidy program had very small effects on the growth rates of grain prices between the post-planting and post-harvesting seasons. We also find that political influence played a role in the distribution of subsidized fertilizer. We discuss how the weak effects on the price growth rates may be caused by low market orientation, output market structures, greater focus on farmers\u2019 incomes, low marginal productivity of fertilizer, and politically influenced targeting.", "author" : [ { "dropping-particle" : "", "family" : "Takeshima", "given" : "Hiroyuki", "non-dropping-particle" : "", "parse-names" : false, "suffix" : "" }, { "dropping-particle" : "", "family" : "Liverpool-Tasie", "given" : "Lenis Saweda O.", "non-dropping-particle" : "", "parse-names" : false, "suffix" : "" } ], "container-title" : "Food Policy", "id" : "ITEM-10", "issued" : { "date-parts" : [ [ "2015", "7" ] ] }, "page" : "11-24", "title" : "Fertilizer subsidies, political influence and local food prices in sub-Saharan Africa: Evidence from Nigeria", "type" : "article-journal", "volume" : "54" }, "uris" : [ "http://www.mendeley.com/documents/?uuid=0f5203ee-da0e-4995-a57c-ae5c14ce90eb" ] }, { "id" : "ITEM-11", "itemData" : { "DOI" : "10.1093/ajae/aat045", "ISSN" : "00029092", "abstract" : "This article was presented in an invited paper session at the 2013 ASSA annual meeting in San Diego, CA. The articles in these sessions are not subjected to the journal\u2019s standard refereeing process.", "author" : [ { "dropping-particle" : "", "family" : "Takeshima", "given" : "Hiroyuki", "non-dropping-particle" : "", "parse-names" : false, "suffix" : "" }, { "dropping-particle" : "", "family" : "Nin-Pratt", "given" : "Alejandro", "non-dropping-particle" : "", "parse-names" : false, "suffix" : "" }, { "dropping-particle" : "", "family" : "Diao", "given" : "Xinshen", "non-dropping-particle" : "", "parse-names" : false, "suffix" : "" } ], "container-title" : "American Journal of Agricultural Economics", "id" : "ITEM-11", "issue" : "5", "issued" : { "date-parts" : [ [ "2013", "10", "1" ] ] }, "page" : "1230-1236", "title" : "Mechanization and agricultural technology evolution, agricultural intensification in Sub-Saharan Africa: Typology of agricultural mechanization in Nigeria", "type" : "article-journal", "volume" : "95" }, "uris" : [ "http://www.mendeley.com/documents/?uuid=f3d344c8-219f-46e5-856e-f2627d51d583" ] }, { "id" : "ITEM-12", "itemData" : { "DOI" : "10.1007/s00267-014-0386-8", "ISSN" : "0364-152X", "abstract" : "Conservation agriculture (CA) is being promoted as an option for reducing soil degradation, conserving water, enhancing crop productivity, and maintaining yield stability. However, CA is a knowledge- and technology-intensive practice, and may not be feasible or may not perform better than conventional agriculture under all conditions and farming systems. Using high resolution (\u22481 km2) biophysical and socioeconomic geospatial data, this study identified potential recommendation domains (RDs) for CA in Ethiopia, Kenya, and Malawi. The biophysical variables used were soil texture, surface slope, and rainfall while the socioeconomic variables were market access and human and livestock population densities. Based on feasibility and comparative performance of CA over conventional agriculture, the biophysical and socioeconomic factors were first used to classify cultivated areas into three biophysical and three socioeconomic potential domains, respectively. Combinations of biophysical and socioeconomic domains were then used to develop potential RDs for CA based on adoption potential within the cultivated areas. About 39, 12, and 5 % of the cultivated areas showed high biophysical and socioeconomic potential while 50, 39, and 21 % of the cultivated areas showed high biophysical and medium socioeconomic potential for CA in Malawi, Kenya, and Ethiopia, respectively. The results indicate considerable acreages of land with high CA adoption potential in the mixed crop--livestock systems of the studied countries. However, there are large differences among countries depending on biophysical and socio-economic conditions. The information generated in this study could be used for targeting CA and prioritizing CA-related agricultural research and investment priorities in the three countries.", "author" : [ { "dropping-particle" : "", "family" : "Tesfaye", "given" : "Kindie", "non-dropping-particle" : "", "parse-names" : false, "suffix" : "" }, { "dropping-particle" : "", "family" : "Jaleta", "given" : "Moti", "non-dropping-particle" : "", "parse-names" : false, "suffix" : "" }, { "dropping-particle" : "", "family" : "Jena", "given" : "Pradyot", "non-dropping-particle" : "", "parse-names" : false, "suffix" : "" }, { "dropping-particle" : "", "family" : "Mutenje", "given" : "Munyaradzi", "non-dropping-particle" : "", "parse-names" : false, "suffix" : "" } ], "container-title" : "Environmental Management", "genre" : "article", "id" : "ITEM-12", "issue" : "2", "issued" : { "date-parts" : [ [ "2015", "2", "21" ] ] }, "page" : "330-346", "title" : "Identifying potential recommendation domains for conservation agriculture in Ethiopia, Kenya, and Malawi", "type" : "article-journal", "volume" : "55" }, "uris" : [ "http://www.mendeley.com/documents/?uuid=f7bfedae-e4ac-405f-8db7-df72115abb4f" ] }, { "id" : "ITEM-13", "itemData" : { "DOI" : "10.2139/ssrn.2564537", "ISSN" : "1556-5068", "abstract" : "The great diversity of agricultural activities and practices across the African continent has significant implications for technology transfer and productivity growth. This paper compiles diverse spatial data on biophysical conditions, farming systems, demographics, and infrastructure to spatially disaggregate country targets into subsystem units, namely agricultural production zones. The resulting typologies highlight the limitations of simple national aggregates and reveal remarkable heterogeneity in the subsystems within the country. The typologies provide a natural linkage between national-level analysis and localized production information and can help policymakers in refining national agricultural strategies through location- and subsystem-oriented policies based on local comparative advantages and constraints. The classification is useful in identifying commonalities beyond a country\u2019s borders and hence encourages cross learning and joint efforts in scaling up policies.", "author" : [ { "dropping-particle" : "", "family" : "Yu", "given" : "Bingxin", "non-dropping-particle" : "", "parse-names" : false, "suffix" : "" }, { "dropping-particle" : "", "family" : "Guo", "given" : "Zhe", "non-dropping-particle" : "", "parse-names" : false, "suffix" : "" } ], "id" : "ITEM-13", "issued" : { "date-parts" : [ [ "2015" ] ] }, "note" : "From Duplicate 1 (Measurement of Agricultural Productivity in Africa South of Sahara: A Spatial Typology Application - Yu, Bingxin; Guo, Zhe)\n\nNon-PR", "publisher-place" : "Washington, D.C.", "title" : "Measurement of agricultural productivity in Africa South of Sahara: A spatial typology application. IFPRI Discussion Paper 01410", "type" : "article-journal" }, "uris" : [ "http://www.mendeley.com/documents/?uuid=eeae11f8-c47d-4713-a86c-9b42d3be8867" ] } ], "mendeley" : { "formattedCitation" : "(Desiere et al., 2015; Harris and Orr, 2014; Husmann et al., 2015; Johnson and Flaherty, 2010; Katic and Morris, 2016; Nijbroek and Andelman, 2015; Omamo et al., 2006; Schmidt et al., 2010; Smale et al., 2016; Takeshima et al., 2013; Takeshima and Liverpool-Tasie, 2015; Tesfaye et al., 2015; Yu and Guo, 2015)", "plainTextFormattedCitation" : "(Desiere et al., 2015; Harris and Orr, 2014; Husmann et al., 2015; Johnson and Flaherty, 2010; Katic and Morris, 2016; Nijbroek and Andelman, 2015; Omamo et al., 2006; Schmidt et al., 2010; Smale et al., 2016; Takeshima et al., 2013; Takeshima and Liverpool-Tasie, 2015; Tesfaye et al., 2015; Yu and Guo, 2015)", "previouslyFormattedCitation" : "(Desiere et al., 2015; Harris and Orr, 2014; Husmann et al., 2015; Johnson and Flaherty, 2010; Katic and Morris, 2016; Nijbroek and Andelman, 2015; Omamo et al., 2006; Schmidt et al., 2010; Smale et al., 2016; Takeshima et al., 2013; Takeshima and Liverpool-Tasie, 2015; Tesfaye et al., 2015; Yu and Guo, 2015)" }, "properties" : { "noteIndex" : 0 }, "schema" : "https://github.com/citation-style-language/schema/raw/master/csl-citation.json" }</w:instrText>
            </w:r>
            <w:r>
              <w:rPr>
                <w:rFonts w:ascii="Times New Roman" w:hAnsi="Times New Roman" w:cs="Times New Roman"/>
                <w:sz w:val="24"/>
                <w:szCs w:val="24"/>
              </w:rPr>
              <w:fldChar w:fldCharType="separate"/>
            </w:r>
            <w:r w:rsidRPr="005B2EC8">
              <w:rPr>
                <w:rFonts w:ascii="Times New Roman" w:hAnsi="Times New Roman" w:cs="Times New Roman"/>
                <w:noProof/>
                <w:sz w:val="24"/>
                <w:szCs w:val="24"/>
              </w:rPr>
              <w:t>Desiere et al., 2015; Harris and Orr, 2014; Husmann et al., 2015; Johnson and Flaherty, 2010; Katic and Morris, 2016; Nijbroek and Andelman, 2015; Omamo et al., 2006; Schmidt et al., 2010; Smale et al., 2016; Takeshima et al., 2013; Takeshima and Liverpool-Tasie, 2015; Tesfaye et al., 2015; Yu and Guo, 2015</w:t>
            </w:r>
            <w:r>
              <w:rPr>
                <w:rFonts w:ascii="Times New Roman" w:hAnsi="Times New Roman" w:cs="Times New Roman"/>
                <w:sz w:val="24"/>
                <w:szCs w:val="24"/>
              </w:rPr>
              <w:fldChar w:fldCharType="end"/>
            </w:r>
          </w:p>
        </w:tc>
      </w:tr>
      <w:tr w:rsidR="008D1A9D" w:rsidRPr="00105AAA" w14:paraId="22E3493C" w14:textId="77777777" w:rsidTr="005B2EC8">
        <w:trPr>
          <w:trHeight w:val="255"/>
        </w:trPr>
        <w:tc>
          <w:tcPr>
            <w:tcW w:w="2500" w:type="dxa"/>
            <w:tcBorders>
              <w:top w:val="single" w:sz="4" w:space="0" w:color="auto"/>
              <w:bottom w:val="single" w:sz="4" w:space="0" w:color="auto"/>
            </w:tcBorders>
            <w:shd w:val="clear" w:color="auto" w:fill="auto"/>
            <w:noWrap/>
            <w:hideMark/>
          </w:tcPr>
          <w:p w14:paraId="1BA92F84" w14:textId="77777777" w:rsidR="001307F3" w:rsidRPr="00105AAA" w:rsidRDefault="001307F3" w:rsidP="00105AAA">
            <w:pPr>
              <w:tabs>
                <w:tab w:val="left" w:pos="450"/>
              </w:tabs>
              <w:spacing w:line="360" w:lineRule="auto"/>
              <w:rPr>
                <w:rFonts w:ascii="Times New Roman" w:hAnsi="Times New Roman" w:cs="Times New Roman"/>
                <w:sz w:val="24"/>
                <w:szCs w:val="24"/>
              </w:rPr>
            </w:pPr>
            <w:r w:rsidRPr="00105AAA">
              <w:rPr>
                <w:rFonts w:ascii="Times New Roman" w:hAnsi="Times New Roman" w:cs="Times New Roman"/>
                <w:sz w:val="24"/>
                <w:szCs w:val="24"/>
              </w:rPr>
              <w:t>Boundaries</w:t>
            </w:r>
          </w:p>
        </w:tc>
        <w:tc>
          <w:tcPr>
            <w:tcW w:w="2260" w:type="dxa"/>
            <w:tcBorders>
              <w:top w:val="single" w:sz="4" w:space="0" w:color="auto"/>
              <w:bottom w:val="single" w:sz="4" w:space="0" w:color="auto"/>
            </w:tcBorders>
            <w:shd w:val="clear" w:color="auto" w:fill="auto"/>
            <w:noWrap/>
            <w:hideMark/>
          </w:tcPr>
          <w:p w14:paraId="44909C24" w14:textId="43A89D79" w:rsidR="001307F3" w:rsidRPr="00105AAA" w:rsidRDefault="005B2EC8" w:rsidP="00105AAA">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415" w:type="dxa"/>
            <w:tcBorders>
              <w:top w:val="single" w:sz="4" w:space="0" w:color="auto"/>
              <w:bottom w:val="single" w:sz="4" w:space="0" w:color="auto"/>
            </w:tcBorders>
            <w:shd w:val="clear" w:color="auto" w:fill="auto"/>
            <w:noWrap/>
          </w:tcPr>
          <w:p w14:paraId="7AC2EBF6" w14:textId="2DC381F8" w:rsidR="001307F3" w:rsidRPr="00105AAA" w:rsidRDefault="005B2EC8" w:rsidP="003718D2">
            <w:pPr>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fldChar w:fldCharType="begin" w:fldLock="1"/>
            </w:r>
            <w:r w:rsidR="002704FA">
              <w:rPr>
                <w:rFonts w:ascii="Times New Roman" w:hAnsi="Times New Roman" w:cs="Times New Roman"/>
                <w:sz w:val="24"/>
                <w:szCs w:val="24"/>
              </w:rPr>
              <w:instrText>ADDIN CSL_CITATION { "citationItems" : [ { "id" : "ITEM-1", "itemData" : { "DOI" : "10.2139/ssrn.2740525", "ISSN" : "1556-5068", "author" : [ { "dropping-particle" : "", "family" : "Houssou", "given" : "Nazaire", "non-dropping-particle" : "", "parse-names" : false, "suffix" : "" }, { "dropping-particle" : "", "family" : "Johnson", "given" : "Michael", "non-dropping-particle" : "", "parse-names" : false, "suffix" : "" }, { "dropping-particle" : "", "family" : "Kolavalli", "given" : "Shashidhara", "non-dropping-particle" : "", "parse-names" : false, "suffix" : "" }, { "dropping-particle" : "", "family" : "Asante-Addo", "given" : "Collins", "non-dropping-particle" : "", "parse-names" : false, "suffix" : "" } ], "container-title" : "SSRN Electronic Journal", "id" : "ITEM-1", "issued" : { "date-parts" : [ [ "2016" ] ] }, "title" : "Changes in Ghanaian farming systems: Stagnation or a quiet transformation?", "type" : "article-journal" }, "uris" : [ "http://www.mendeley.com/documents/?uuid=e3db8b2c-22d1-4c04-af3b-c63c76ee35c3" ] }, { "id" : "ITEM-2", "itemData" : { "DOI" : "10.1007/978-3-319-19168-3_8", "author" : [ { "dropping-particle" : "", "family" : "Kwon", "given" : "Ho-Young", "non-dropping-particle" : "", "parse-names" : false, "suffix" : "" }, { "dropping-particle" : "", "family" : "Nkonya", "given" : "Ephraim", "non-dropping-particle" : "", "parse-names" : false, "suffix" : "" }, { "dropping-particle" : "", "family" : "Johnson", "given" : "Timothy", "non-dropping-particle" : "", "parse-names" : false, "suffix" : "" }, { "dropping-particle" : "", "family" : "Graw", "given" : "Valerie", "non-dropping-particle" : "", "parse-names" : false, "suffix" : "" }, { "dropping-particle" : "", "family" : "Kato", "given" : "Edward", "non-dropping-particle" : "", "parse-names" : false, "suffix" : "" }, { "dropping-particle" : "", "family" : "Kihiu", "given" : "Evelyn", "non-dropping-particle" : "", "parse-names" : false, "suffix" : "" } ], "container-title" : "Economics of Land Degradation and Improvement \u2013 A Global Assessment for Sustainable Development", "id" : "ITEM-2", "issued" : { "date-parts" : [ [ "2016" ] ] }, "page" : "197-214", "publisher" : "Springer International Publishing", "title" : "Global Estimates of the Impacts of Grassland Degradation on Livestock Productivity from 2001 to 2011", "type" : "chapter" }, "uris" : [ "http://www.mendeley.com/documents/?uuid=ac196977-1c84-481b-9e02-242d1483bde2" ] }, { "id" : "ITEM-3", "itemData" : { "DOI" : "10.1016/j.jag.2015.01.014", "ISBN" : "0303-2434", "ISSN" : "03032434", "abstract" : "Irrigation accounts for 70% of global water use by humans and 33\u201340% of global food production comes from irrigated croplands. Accurate and timely information related to global irrigation is therefore needed to manage increasingly scarce water resources and to improve food security in the face of yield gaps, climate change and extreme events such as droughts, floods, and heat waves. Unfortunately, this information is not available for many regions of the world. This study aims to improve characterization of global rain-fed, irrigated and paddy croplands by integrating information from national and sub-national surveys, remote sensing, and gridded climate data sets. To achieve this goal, we used supervised classification of remote sensing, climate, and agricultural inventory data to generate a global map of irrigated, rain-fed, and paddy croplands. We estimate that 314 million hectares (Mha) worldwide were irrigated circa 2005. This includes 66Mha of irrigated paddy cropland and 249Mha of irrigated non-paddy cropland. Additionally, we estimate that 1047Mha of cropland are managed under rain-fed conditions, including 63Mha of rain-fed paddy cropland and 985Mha of rain-fed non-paddy cropland. More generally, our results show that global mapping of irrigated, rain-fed, and paddy croplands is possible by combining information from multiple data sources. However, regions with rapidly changing irrigation or complex mixtures of irrigated and non-irrigated crops present significant challenges and require more and better data to support high quality mapping of irrigation.", "author" : [ { "dropping-particle" : "", "family" : "Salmon", "given" : "J.Meghan", "non-dropping-particle" : "", "parse-names" : false, "suffix" : "" }, { "dropping-particle" : "", "family" : "Friedl", "given" : "Mark A.", "non-dropping-particle" : "", "parse-names" : false, "suffix" : "" }, { "dropping-particle" : "", "family" : "Frolking", "given" : "Steve", "non-dropping-particle" : "", "parse-names" : false, "suffix" : "" }, { "dropping-particle" : "", "family" : "Wisser", "given" : "Dominik", "non-dropping-particle" : "", "parse-names" : false, "suffix" : "" }, { "dropping-particle" : "", "family" : "Douglas", "given" : "Ellen M.", "non-dropping-particle" : "", "parse-names" : false, "suffix" : "" } ], "container-title" : "International Journal of Applied Earth Observation and Geoinformation", "id" : "ITEM-3", "issued" : { "date-parts" : [ [ "2015", "6" ] ] }, "page" : "321-334", "publisher" : "Elsevier B.V.", "title" : "Global rain-fed, irrigated, and paddy croplands: A new high resolution map derived from remote sensing, crop inventories and climate data", "type" : "article-journal", "volume" : "38" }, "uris" : [ "http://www.mendeley.com/documents/?uuid=bc53b9c4-4356-4125-a0e6-a5c6abb74f1d" ] } ], "mendeley" : { "formattedCitation" : "(Houssou et al., 2016; Kwon et al., 2016b; Salmon et al., 2015)", "plainTextFormattedCitation" : "(Houssou et al., 2016; Kwon et al., 2016b; Salmon et al., 2015)", "previouslyFormattedCitation" : "(Houssou et al., 2016; Kwon et al., 2016b; Salmon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5B2EC8">
              <w:rPr>
                <w:rFonts w:ascii="Times New Roman" w:hAnsi="Times New Roman" w:cs="Times New Roman"/>
                <w:noProof/>
                <w:sz w:val="24"/>
                <w:szCs w:val="24"/>
              </w:rPr>
              <w:t>Houssou et al., 2016; Kwon et al., 2016b; Salmon et al., 2015</w:t>
            </w:r>
            <w:r>
              <w:rPr>
                <w:rFonts w:ascii="Times New Roman" w:hAnsi="Times New Roman" w:cs="Times New Roman"/>
                <w:sz w:val="24"/>
                <w:szCs w:val="24"/>
              </w:rPr>
              <w:fldChar w:fldCharType="end"/>
            </w:r>
          </w:p>
        </w:tc>
      </w:tr>
    </w:tbl>
    <w:p w14:paraId="2227E4B6" w14:textId="77777777" w:rsidR="001307F3" w:rsidRPr="00105AAA" w:rsidRDefault="001307F3" w:rsidP="00105AAA">
      <w:pPr>
        <w:tabs>
          <w:tab w:val="left" w:pos="450"/>
        </w:tabs>
        <w:spacing w:line="360" w:lineRule="auto"/>
        <w:rPr>
          <w:rFonts w:ascii="Times New Roman" w:hAnsi="Times New Roman" w:cs="Times New Roman"/>
          <w:sz w:val="24"/>
          <w:szCs w:val="24"/>
        </w:rPr>
      </w:pPr>
    </w:p>
    <w:p w14:paraId="5EDBE56F" w14:textId="46DF5238" w:rsidR="000A4BA1" w:rsidRDefault="31A1BD27" w:rsidP="00105AAA">
      <w:pPr>
        <w:pStyle w:val="Heading1"/>
        <w:spacing w:line="360" w:lineRule="auto"/>
        <w:rPr>
          <w:rFonts w:ascii="Times New Roman" w:hAnsi="Times New Roman" w:cs="Times New Roman"/>
          <w:b/>
          <w:color w:val="auto"/>
          <w:sz w:val="24"/>
          <w:szCs w:val="24"/>
        </w:rPr>
      </w:pPr>
      <w:r w:rsidRPr="00105AAA">
        <w:rPr>
          <w:rFonts w:ascii="Times New Roman" w:hAnsi="Times New Roman" w:cs="Times New Roman"/>
          <w:b/>
          <w:color w:val="auto"/>
          <w:sz w:val="24"/>
          <w:szCs w:val="24"/>
        </w:rPr>
        <w:t>References</w:t>
      </w:r>
    </w:p>
    <w:p w14:paraId="3BAFFC7F" w14:textId="636DB494"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rPr>
        <w:fldChar w:fldCharType="begin" w:fldLock="1"/>
      </w:r>
      <w:r w:rsidRPr="003718D2">
        <w:rPr>
          <w:rFonts w:ascii="Times New Roman" w:hAnsi="Times New Roman" w:cs="Times New Roman"/>
        </w:rPr>
        <w:instrText xml:space="preserve">ADDIN Mendeley Bibliography CSL_BIBLIOGRAPHY </w:instrText>
      </w:r>
      <w:r w:rsidRPr="003718D2">
        <w:rPr>
          <w:rFonts w:ascii="Times New Roman" w:hAnsi="Times New Roman" w:cs="Times New Roman"/>
        </w:rPr>
        <w:fldChar w:fldCharType="separate"/>
      </w:r>
      <w:r w:rsidRPr="003718D2">
        <w:rPr>
          <w:rFonts w:ascii="Times New Roman" w:hAnsi="Times New Roman" w:cs="Times New Roman"/>
          <w:noProof/>
          <w:szCs w:val="24"/>
        </w:rPr>
        <w:t>Adhikari, U., Nejadhashemi, A.P., Woznicki, S.A., 2015. Climate change and eastern Africa: A review of impact on major crops. Food Energy Secur. 4, 110–132. doi:10.1002/fes3.61</w:t>
      </w:r>
    </w:p>
    <w:p w14:paraId="697676A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Ahmed, K.F., Wang, G., You, L., Yu, M., 2016. Potential impact of climate and socioeconomic changes on future agricultural land use in West Africa. Earth Syst. Dyn. 7, 151–165. doi:10.5194/esdd-6-1129-2015</w:t>
      </w:r>
    </w:p>
    <w:p w14:paraId="00B3527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Albanito, F., Beringer, T., Corstanje, R., Poulter, B., Stephenson, A., Zawadzka, J., Smith, P., 2014. Carbon implications of converting cropland to bioenergy crops or forest for climate mitigation: A global assessment. GCB Bioenergy 8, 81–95. doi:10.1111/gcbb.12242</w:t>
      </w:r>
    </w:p>
    <w:p w14:paraId="7A70737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Aljaryian, R., Kumar, L., 2016. Changing global risk of invading greenbug Schizaphis graminum under climate change. Crop Prot. 88, 137–148. doi:10.1016/j.cropro.2016.06.008</w:t>
      </w:r>
    </w:p>
    <w:p w14:paraId="470B090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Anderson, W., You, L., Wood, S., Wood-Sichra, U., Wu, W., 2015. An analysis of methodological and spatial differences in global cropping systems models and maps. Glob. Ecol. Biogeogr. 24, 180–191. doi:10.1111/geb.12243</w:t>
      </w:r>
    </w:p>
    <w:p w14:paraId="0D655025"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Anderson, W., You, L., Wood, S., Wood-Sichra, U., Wu, W., 2014. A comparative analysis of global cropping systems models and maps, IFPRI Discussion Paper 1327. Washington, D.C. doi:10.2139/ssrn.2405699</w:t>
      </w:r>
    </w:p>
    <w:p w14:paraId="02C05AA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Ayling, S., Ferguson, M., Rounsley, S., Kulakow, P., 2012. Information resources for cassava research and breeding. Trop. Plant Biol. 5, 140–151. doi:10.1007/s12042-012-9093-x</w:t>
      </w:r>
    </w:p>
    <w:p w14:paraId="2863AAB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Azzarri, C., Bacou, M., Cox, C.M., Guo, Z., Koo, J., 2016. Subnational socio-economic dataset availability. Nat. Clim. Chang. 6, 115–116. doi:10.1038/nclimate2842</w:t>
      </w:r>
    </w:p>
    <w:p w14:paraId="1299F33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Beddow, J.M., Pardey, P.G., 2015. Moving matters: The effect of location on crop production, The Journal of Economic History, 75, 219-249. doi:10.1017/S002205071500008X</w:t>
      </w:r>
    </w:p>
    <w:p w14:paraId="3714A507"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Beddow, J.M., Pardey, P.G., Chai, Y., Hurley, T.M., Kriticos, D.J., Braun, H.-J., Park, R.F., Cuddy, W.S., Yonow, T., 2015. Research investment implications of shifts in the global geography of wheat stripe rust. Nat. Plants 1, 15132. doi:10.1038/nplants.2015.132</w:t>
      </w:r>
    </w:p>
    <w:p w14:paraId="2E0BD6C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Benin, S., 2016. Returns to agricultural public spending in Ghana: Cocoa versus noncocoa subsector. SSRN Electron. J. doi:10.2139/ssrn.2740508</w:t>
      </w:r>
    </w:p>
    <w:p w14:paraId="173B9D5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Ben-Yakir, D., Chen, M., Sinev, S., Seplyarsky, V., 2013. Chilo partellus (Swinhoe) (Lepidoptera: Pyralidae) a new invasive species in Israel. J. Appl. Entomol. 137, 398–400. doi:10.1111/j.1439-0418.2012.01740.x</w:t>
      </w:r>
    </w:p>
    <w:p w14:paraId="650EB3B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Blaes, X., Chomé, G., Lambert, M.-J., Traoré, P., Schut, A., Defourny, P., 2016. Quantifying fertilizer application response variability with VHR satellite NDVI time series in a rainfed smallholder cropping system of Mali. Remote Sens. 8, 531. doi:10.3390/rs8060531</w:t>
      </w:r>
    </w:p>
    <w:p w14:paraId="00107EE5"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Boer, I.J.M., Hoving, I.E., Vellinga, T. V, Ven, G.W.J., Leffelaar, P.A., Gerber, P.J., 2012. Assessing environmental impacts associated with freshwater consumption along the life cycle of animal products: The case of Dutch milk production in Noord-Brabant. Int. J. Life Cycle Assess. 18, 193–203. doi:10.1007/s11367-012-0446-3</w:t>
      </w:r>
    </w:p>
    <w:p w14:paraId="13E0D8C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Cox, C.M., Kwon, H.Y., Koo, J., 2015. The Biophysical Potential for Urea Deep Placement Technology in Lowland Rice Production Systems of Ghana and Senegal. IFPRI Discuss. Pap. 1448, IFPRI Discussion Paper 1448.</w:t>
      </w:r>
    </w:p>
    <w:p w14:paraId="33E83B7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D’Aoust, O., Sterck, O., Verwimp, P., 2016. Who benefited from Burundi’s demobilization program? World Bank Econ. Rev. lhw033. doi:10.1093/wber/lhw033</w:t>
      </w:r>
    </w:p>
    <w:p w14:paraId="6F3EBD3C"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Damania, R., Berg, C., Russ, J., Federico Barra, A., Nash, J., Ali, R., 2016. Agricultural technology choice and transport. Am. J. Agric. Econ. doi:10.1093/ajae/aav073</w:t>
      </w:r>
    </w:p>
    <w:p w14:paraId="54EE8F7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De Groote, H., Oloo, F., Tongruksawattana, S., Das, B., 2016. Community-survey based assessment of the geographic distribution and impact of maize lethal necrosis (MLN) disease in Kenya. Crop Prot. 82, 30–35. doi:10.1016/j.cropro.2015.12.003</w:t>
      </w:r>
    </w:p>
    <w:p w14:paraId="5F02E55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Desiere, S., Niragira, S., D’Haese, M., 2015. Cow or goat? Population pressure and livestock keeping in Burundi. Agrekon 54, 23–42. doi:10.1080/03031853.2015.1084941</w:t>
      </w:r>
    </w:p>
    <w:p w14:paraId="0D25AA1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Di, L., Yang, Z., 2015. Special section guest editorial: Remote sensing and sensor networks for promoting agro-geoinformatics. J. Appl. Remote Sens. 8. doi:10.1117/1.JRS.8.085101</w:t>
      </w:r>
    </w:p>
    <w:p w14:paraId="78FA88D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Dorosh, P., Wang, H.G., You, L., Schmidt, E., 2012. Road connectivity, population, and crop production in Sub-Saharan Africa. Agric. Econ. 43, 89–103. doi:10.1111/j.1574-0862.2011.00567.x</w:t>
      </w:r>
    </w:p>
    <w:p w14:paraId="3E5FCC0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Duan, P., Qin, L., Wang, Y., He, H., 2016. Spatial pattern characteristics of water footprint for maize production in Northeast China. J. Sci. Food Agric. 96, 561–568. doi:10.1002/jsfa.7124</w:t>
      </w:r>
    </w:p>
    <w:p w14:paraId="7C2356E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Duan, P., Qin, L., Wang, Y., He, H., 2015. Spatiotemporal correlations between water footprint and agricultural inputs: A case study of maize production in northeast China. Water 7, 4026–4040. doi:10.3390/w7084026</w:t>
      </w:r>
    </w:p>
    <w:p w14:paraId="72C9A96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Dube, S., Scholes, R.J., Nelson, G.C., Mason-D, D., Palazzo, A., Sikhalazo Dube, A., Sikhalazo Dube, C., 2013. South African food security and climate change: Agriculture futures. Open-Assessment E-Journal 7, 2013–35. doi:10.5018/economics-ejournal.ja.2013-35</w:t>
      </w:r>
    </w:p>
    <w:p w14:paraId="3D745AA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Eriyagama, N., Chemin, Y., Alankara, R., 2014. A methodology for quantifying global consumptive water use of coffee for sustainable production under conditions of climate change. J. Water Clim. Chang. 5, 128. doi:10.2166/wcc.2013.035</w:t>
      </w:r>
    </w:p>
    <w:p w14:paraId="33C5FC0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Estes, L.D., Searchinger, T., Spiegel, M., Tian, D., Sichinga, S., Mwale, M., Kehoe, L., Kuemmerle, T., Berven, A., Chaney, N., Sheffield, J., Wood, E.F., Caylor, K.K., 2016. Reconciling agriculture, carbon and biodiversity in a savannah transformation frontier. Philos. Trans. R. Soc. B Biol. Sci. 371, 20150316. doi:10.1098/rstb.2015.0316</w:t>
      </w:r>
    </w:p>
    <w:p w14:paraId="4D635A9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Fand, B.B., Sul, N.T., Bal, S.K., Minhas, P.S., 2015. Temperature impacts the development and survival of common cutworm (Spodoptera litura): Simulation and visualization of potential population growth in India under warmer temperatures through life cycle modelling and spatial mapping. PLoS One 10, e0124682. doi:10.1371/journal.pone.0124682</w:t>
      </w:r>
    </w:p>
    <w:p w14:paraId="7796FA7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Fand, B.B., Tonnang, H.E.Z., Kumar, M., Bal, S.K., Singh, N.P., Rao, D.V.K.N., Kamble, A.L., Nangare, D.D., Minhas, P.S., 2014. Predicting the impact of climate change on regional and seasonal abundance of the mealybug Phenacoccus solenopsis Tinsley (Hemiptera: Pseudococcidae) using temperature-driven phenology model linked to GIS. Ecol. Modell. 288, 62–78. doi:10.1016/j.ecolmodel.2014.05.018</w:t>
      </w:r>
    </w:p>
    <w:p w14:paraId="761490F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Fjelde, H., 2015. Farming or fighting? Agricultural price shocks and civil war in Africa. World Dev. 67, 525–534. doi:10.1016/j.worlddev.2014.10.032</w:t>
      </w:r>
    </w:p>
    <w:p w14:paraId="0E0AEBE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Folberth, C., Gaiser, T., Abbaspour, K.C., Schulin, R., Yang, H., 2012. Regionalization of a large-scale crop growth model for sub-Saharan Africa: Model setup, evaluation, and estimation of maize yields. Agric. Ecosyst. Environ. 151, 21–33. doi:10.1016/j.agee.2012.01.026</w:t>
      </w:r>
    </w:p>
    <w:p w14:paraId="5408434C"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Folberth, C., Yang, H., Gaiser, T., Abbaspour, K.C., Schulin, R., 2013. Modeling maize yield responses to improvement in nutrient, water and cultivar inputs in sub-Saharan Africa. Agric. Syst. 119, 22–34. doi:10.1016/j.agsy.2013.04.002</w:t>
      </w:r>
    </w:p>
    <w:p w14:paraId="5C0AA0A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Franch, B., Vermote, E.F., Becker-Reshef, I., Claverie, M., Huang, J., Zhang, J., Justice, C., Sobrino, J.A., 2015. Improving the timeliness of winter wheat production forecast in the United States of America, Ukraine and China using MODIS data and NCAR Growing Degree Day information. Remote Sens. Environ. 161, 131–148. doi:10.1016/j.rse.2015.02.014</w:t>
      </w:r>
    </w:p>
    <w:p w14:paraId="1EC25C5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Fritz, S., See, L., Mccallum, I., You, L., Bun, A., Moltchanova, E., Duerauer, M., Albrecht, F., Schill, C., Perger, C., Havlik, P., Mosnier, A., Thornton, P., Wood-Sichra, U., Herrero, M., Becker-Reshef, I., Justice, C., Hansen, M., Gong, P., Abdel Aziz, S., Cipriani, A., Cumani, R., Cecchi, G., Conchedda, G., Ferreira, S., Gomez, A., Haffani, M., Kayitakire, F., Malanding, J., Mueller, R., Newby, T., Nonguierma, A., Olusegun, A., Ortner, S., Rajak, D.R., Rocha, J., Schepaschenko, D., Schepaschenko, M., Terekhov, A., Tiangwa, A., Vancutsem, C., Vintrou, E., Wenbin, W., van der Velde, M., Dunwoody, A., Kraxner, F., Obersteiner, M., 2015. Mapping global cropland and field size. Glob. Chang. Biol. 21, 1980–1992. doi:10.1111/gcb.12838</w:t>
      </w:r>
    </w:p>
    <w:p w14:paraId="215E6E5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Fujimori, S., Hasegawa, T., Masui, T., Takahashi, K., 2014. Land use representation in a global CGE model for long-term simulation: CET vs. logit functions. Food Secur. 6, 685–699. doi:10.1007/s12571-014-0375-z</w:t>
      </w:r>
    </w:p>
    <w:p w14:paraId="3EBC0AE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Fullmer, D., Chetty, V., Warnick, S., 2014. How good is bad weather? Proc. Am. Control Conf. 2711–2716. doi:10.1109/ACC.2014.6859469</w:t>
      </w:r>
    </w:p>
    <w:p w14:paraId="4EFAE6B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Glotter, M.J., Moyer, E.J., Ruane, A.C., Elliott, J.W., 2015. Evaluating the sensitivity of agricultural model performance to different climate inputs. J. Appl. Meteorol. Climatol. 151113145618001. doi:10.1175/JAMC-D-15-0120.1</w:t>
      </w:r>
    </w:p>
    <w:p w14:paraId="0A72713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Graw, V., Ladenburger, C., 2012. Mapping Marginality Hotspots: Geographical Targeting for Poverty Reduction, Center for Development Research Working Paper Series. doi:10.2139/ssrn.2237970</w:t>
      </w:r>
    </w:p>
    <w:p w14:paraId="636E50A7"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Gulma, U.L., 2013. An analysis of temporal rainfall variability in Argungu area over the last half climatic year (1995-2012): Implication on rainfed crop production. Acad. J. Interdiscip. Stud. doi:10.5901/ajis.2013.v2n12p117</w:t>
      </w:r>
    </w:p>
    <w:p w14:paraId="1A18F24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Hannah, L., Ikegami, M., Hole, D.G., Seo, C., Butchart, S.H.M., Peterson, A.T., Roehrdanz, P.R., 2013. Global climate change adaptation priorities for biodiversity and food security. PLoS One 8, e72590. doi:10.1371/journal.pone.0072590</w:t>
      </w:r>
    </w:p>
    <w:p w14:paraId="4A1479C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Harris, D., Orr, A., 2014. Is rainfed agriculture really a pathway from poverty? Agric. Syst. 123, 84–96. doi:10.1016/j.agsy.2013.09.005</w:t>
      </w:r>
    </w:p>
    <w:p w14:paraId="0E914A5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Hasegawa, T., Fujimori, S., Masui, T., Matsuoka, Y., 2014. Introducing detailed land-based mitigation measures into a computable general equilibrium model. J. Clean. Prod. 114, 233–242. doi:10.1016/j.jclepro.2015.03.093</w:t>
      </w:r>
    </w:p>
    <w:p w14:paraId="76DD030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Hendriks, C.M.J., Stoorvogel, J.J., Claessens, L., 2016. Exploring the challenges with soil data in regional land use analysis. Agric. Syst. 144, 9–21. doi:10.1016/j.agsy.2016.01.007</w:t>
      </w:r>
    </w:p>
    <w:p w14:paraId="17C927B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Herrera Campo, B.V., Hyman, G., Bellotti, A., 2011. Threats to cassava production: known and potential geographic distribution of four key biotic constraints. Food Secur. 3, 329–345. doi:10.1007/s12571-011-0141-4</w:t>
      </w:r>
    </w:p>
    <w:p w14:paraId="1B045B3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Herrero, M., Havlík, P., Valin, H., Notenbaert, A., Rufino, M.C., Thornton, P.K., Blümmel, M., Weiss, F., Grace, D., Obersteiner, M., 2013. Biomass use, production, feed efficiencies, and greenhouse gas emissions from global livestock systems. Proc. Natl. Acad. Sci. 110, 20888–93. doi:10.1073/pnas.1308149110</w:t>
      </w:r>
    </w:p>
    <w:p w14:paraId="112B088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Hess, T.M., Sumberg, J., Biggs, T., Georgescu, M., Haro-Monteagudo, D., Jewitt, G., Ozdogan, M., Marshall, M., Thenkabail, P., Daccache, A., Marin, F., Knox, J.W., 2016. A sweet deal? Sugarcane, water and agricultural transformation in Sub-Saharan Africa. Glob. Environ. Chang. 39, 181–194. doi:10.1016/j.gloenvcha.2016.05.003</w:t>
      </w:r>
    </w:p>
    <w:p w14:paraId="3AF2A61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Hochrainer-Stigler, S., van der Velde, M., Fritz, S., Pflug, G., 2014. Remote sensing data for managing climate risks: Index-based insurance and growth related applications for smallhold-farmers in Ethiopia. Clim. Risk Manag. 6, 27–38. doi:10.1016/j.crm.2014.09.002</w:t>
      </w:r>
    </w:p>
    <w:p w14:paraId="09DB918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Homann-Kee Tui, S., Blümmel, M., Valbuena, D., Chirima, A., Masikati, P., van Rooyen, A.F., Kassie, G.T., 2013. Assessing the potential of dual-purpose maize in southern Africa: A multi-level approach. F. Crop. Res. 153, 37–51. doi:10.1016/j.fcr.2013.07.002</w:t>
      </w:r>
    </w:p>
    <w:p w14:paraId="476AF6E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Houssou, N., Johnson, M., Kolavalli, S., Asante-Addo, C., 2016. Changes in Ghanaian farming systems: Stagnation or a quiet transformation? SSRN Electron. J. doi:10.2139/ssrn.2740525</w:t>
      </w:r>
    </w:p>
    <w:p w14:paraId="6D8FF135"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Husmann, C., Von Braun, J., Badiane, O., Akinbamijo, Y., Abiodun, F.O., Virchow, D., 2015. Tapping potentials of innovation for food security and sustainable agricultural growth: An Africa-wide perspective. SSRN Electron. J. 2701830. doi:10.2139/ssrn.2701830</w:t>
      </w:r>
    </w:p>
    <w:p w14:paraId="46257BE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Imran, M., Stein, A., Zurita-Milla, R., 2015. Using geographically weighted regression kriging for crop yield mapping in West Africa. Int. J. Geogr. Inf. Sci. 29, 234–257. doi:10.1080/13658816.2014.959522</w:t>
      </w:r>
    </w:p>
    <w:p w14:paraId="270F64A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Imran, M., Stein, A., Zurita-Milla, R., 2014. Investigating rural poverty and marginality in Burkina Faso using remote sensing-based products. Int. J. Appl. Earth Obs. Geoinf. 26, 322–334. doi:10.1016/j.jag.2013.08.012</w:t>
      </w:r>
    </w:p>
    <w:p w14:paraId="1495075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Imran, M., Zurita-Milla, R., Stein, A., 2013. Modeling crop yield in West-African rainfed agriculture using global and local spatial regression. Agron. J. 105, 1177–1188. doi:10.2134/agronj2012.0370</w:t>
      </w:r>
    </w:p>
    <w:p w14:paraId="3446DEE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Johnson, M., Benin, S., You, L., Diao, X., Chilonda, P., Kennedy, A., 2014. Exploring strategic priorities for regional agricultural research and development. IFPRI Discussion Paper 01318. Washington D.C. doi:10.2139/ssrn.2405713</w:t>
      </w:r>
    </w:p>
    <w:p w14:paraId="1DE154E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Johnson, M., Flaherty, K., 2010. Strategic analysis and knowledge support systems for agriculture and rural development in Africa: Translating evidence into action. (Vol. 6) International Food Policy Research Institute (IFPRI), Washington, D.C.</w:t>
      </w:r>
    </w:p>
    <w:p w14:paraId="6881E7D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Katic, P., Morris, J., 2016. Targeting investments in small-scale groundwater irrigation using Bayesian networks for a data-scarce river basin in Sub-Saharan Africa. Environ. Model. Softw. 82, 44–72. doi:10.1016/j.envsoft.2016.04.004</w:t>
      </w:r>
    </w:p>
    <w:p w14:paraId="5AA92F5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Khadioli, N., Tonnang, Z.E.H., Muchugu, E., Ong’amo, G., Achia, T., Kipchirchir, I., Kroschel, J., Le Ru, B., 2014. Effect of temperature on the phenology of Chilo partellus (Swinhoe) (Lepidoptera, Crambidae); simulation and visualization of the potential future distribution of C. partellus in Africa under warmer temperatures through the development of life-table param. Bull. Entomol. Res. 104, 809–822. doi:10.1017/S0007485314000601</w:t>
      </w:r>
    </w:p>
    <w:p w14:paraId="278970C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Kleinwechter, U., Gastelo, M., Ritchie, J., Nelson, G., Asseng, S., 2016. Simulating cultivar variations in potato yields for contrasting environments. Agric. Syst. 145, 51–63. doi:10.1016/j.agsy.2016.02.011</w:t>
      </w:r>
    </w:p>
    <w:p w14:paraId="5EB82BC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Kornher, L., Kalkuhl, M., 2016. The Costs and Benefits of Regional Cooperation on Grain Reserves: The Case of ECOWAS, in: Food Price Volatility and Its Implications for Food Security and Policy. Springer International Publishing, Cham, pp. 353–384. doi:10.1007/978-3-319-28201-5_15</w:t>
      </w:r>
    </w:p>
    <w:p w14:paraId="5A75497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Kostandini, G., La Rovere, R., Guo, Z., 2016. Ex Ante Welfare Analysis of Technological Change: The Case of Nitrogen Efficient Maize for African Soils. Can. J. Agric. Econ. 64, 147–168. doi:10.1111/cjag.12067</w:t>
      </w:r>
    </w:p>
    <w:p w14:paraId="608F3217"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Kriticos, D.J., Ota, N., Hutchison, W.D., Beddow, J., Walsh, T., Tay, W.T., Borchert, D.M., Paula-Moreas, S. V., Czepak, C., Zalucki, M.P., 2015. The potential distribution of invading Helicoverpa armigera in North America: Is it just a matter of time? PLoS One 10, e0119618. doi:10.1371/journal.pone.0119618</w:t>
      </w:r>
    </w:p>
    <w:p w14:paraId="7081857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Kumar, S., Ramilan, T., Ramarao, C.A., Rao, C.S., Whitbread, A., 2016. Farm level rainwater harvesting across different agro climatic regions of India: Assessing performance and its determinants. Agric. Water Manag. 176, 55–66. doi:10.1016/j.agwat.2016.05.013</w:t>
      </w:r>
    </w:p>
    <w:p w14:paraId="33EA937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Kwon, H.-Y., Nkonya, E., Johnson, T., Graw, V., Kato, E., Kihiu, E., 2016a. Global Estimates of the Impacts of Grassland Degradation on Livestock Productivity from 2001 to 2011, in: Economics of Land Degradation and Improvement – A Global Assessment for Sustainable Development. Springer International Publishing, pp. 197–214. doi:10.1007/978-3-319-19168-3_8</w:t>
      </w:r>
    </w:p>
    <w:p w14:paraId="4927A5F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Kwon, H.-Y., Nkonya, E., Johnson, T., Graw, V., Kato, E., Kihiu, E., 2016b. Global Estimates of the Impacts of Grassland Degradation on Livestock Productivity from 2001 to 2011, in: Economics of Land Degradation and Improvement – A Global Assessment for Sustainable Development. Springer International Publishing, pp. 197–214. doi:10.1007/978-3-319-19168-3_8</w:t>
      </w:r>
    </w:p>
    <w:p w14:paraId="111743B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Liu, J., You, L., Amini, M., Obersteiner, M., Herrero, M., Zehnder, A.J.B., Yang, H., 2010. A high-resolution assessment on global nitrogen flows in cropland. Proc. Natl. Acad. Sci. 107, 8035–8040. doi:10.1073/pnas.0913658107</w:t>
      </w:r>
    </w:p>
    <w:p w14:paraId="448C5E9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Liu, Z., Li, Z., Tang, P., Li, Z., Wu, W., Yang, P., You, L., Tang, H., 2013. Change analysis of rice area and production in China during the past three decades. J. Geogr. Sci. 23, 1005–1018. doi:10.1007/s11442-013-1059-x</w:t>
      </w:r>
    </w:p>
    <w:p w14:paraId="58150A9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MacCarthy, D.S., Akponikpe, P.B.I., Narh, S., Tegbe, R., 2015. Modeling the effect of seasonal climate variability on the efficiency of mineral fertilization on maize in the coastal savannah of Ghana. Nutr. Cycl. Agroecosystems 102, 45–64. doi:10.1007/s10705-015-9701-x</w:t>
      </w:r>
    </w:p>
    <w:p w14:paraId="3A45016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Mailafiya, D.M., 2015. Agrobiodiversity for Biological Pest Control in Sub-Saharan Africa, in: Sustainable Agriculture Reviews. Springer International Publishing, pp. 107–143. doi:10.1007/978-3-319-21629-4_4</w:t>
      </w:r>
    </w:p>
    <w:p w14:paraId="04529FA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Marwick, T.R., Borges, A.V., Van Acker, K., Darchambeau, F., Bouillon, S., 2014. Disproportionate contribution of riparian inputs to organic carbon pools in freshwater systems. Ecosystems 17, 974–989. doi:10.1007/s10021-014-9772-6</w:t>
      </w:r>
    </w:p>
    <w:p w14:paraId="70C2E8E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Min, M., Zhao, W., Hu, T., Chen, J., Nie, X., 2014. Influential factors of spatial distribution of wheat yield in China during 1978 - 2007: A spatial econometric analysis. IEEE J. Sel. Top. Appl. Earth Obs. Remote Sens. 7, 4453–4460. doi:10.1109/JSTARS.2014.2325898</w:t>
      </w:r>
    </w:p>
    <w:p w14:paraId="006F05E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Morell, F.J., Yang, H.S., Cassman, K.G., Wart, J. Van, Elmore, R.W., Licht, M., Coulter, J.A., Ciampitti, I.A., Pittelkow, C.M., Brouder, S.M., Thomison, P., Lauer, J., Graham, C., Massey, R., Grassini, P., 2016. Can crop simulation models be used to predict local to regional maize yields and total production in the U.S. Corn Belt? F. Crop. Res. 192, 1–12. doi:10.1016/j.fcr.2016.04.004</w:t>
      </w:r>
    </w:p>
    <w:p w14:paraId="3E42F43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Müller, C., Robertson, R.D., 2014. Projecting future crop productivity for global economic modeling. Agric. Econ. 45, 37–50. doi:10.1111/agec.12088</w:t>
      </w:r>
    </w:p>
    <w:p w14:paraId="299EE44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Mutiga, S.K., Hoffmann, V., Harvey, J., Milgroom, M.G., Nelson, R., 2015. Assessment of aflatoxin and fumonisin contamination of maize in western Kenya. Phytopathology 105, 1250–1261. doi:10.1094/PHYTO-10-14-0269-R</w:t>
      </w:r>
    </w:p>
    <w:p w14:paraId="4FA7587F"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Nelson, G.C., 2010. The perfect storm. Significance 7, 13–16. doi:10.1111/j.1740-9713.2010.00404.x</w:t>
      </w:r>
    </w:p>
    <w:p w14:paraId="61FAD38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Nelson, G.C., Rosegrant, M.W., Palazzo, A., Gray, I., Ingersoll, C., Robertson, R.D., Tokgoz, S., Zhu, T., Sulser, T.B., Ringler, C., Msangi, S., You, L., 2010. Food security, farming, and climate change to 2050: Scenarios, results, policy options, Research reports IFPRI. International Food Policy Research Institute, Washington, D.C. doi:10.2499/9780896291867</w:t>
      </w:r>
    </w:p>
    <w:p w14:paraId="6E91E89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Nijbroek, R.P., Andelman, S.J., 2015. Regional suitability for agricultural intensification: A spatial analysis of the Southern Agricultural Growth Corridor of Tanzania. Int. J. Agric. Sustain. 5903, 1–17. doi:10.1080/14735903.2015.1071548</w:t>
      </w:r>
    </w:p>
    <w:p w14:paraId="6E95B19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Omamo, S.W., Diao, X., Wood, S., Chamberlin, J., You, L., Benin, S., Wood-Sichra, U., Tatwangire, A., 2006. Strategic Priorities for Agricultural Development in Eastern and Central Africa. International Food Policy Research Institute, Washington, D.C. doi:10.2499/9780896291584RR150</w:t>
      </w:r>
    </w:p>
    <w:p w14:paraId="7FC9DC1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Phalan, B., Bertzky, M., Butchart, S.H.M., Donald, P.F., Scharlemann, J.P.W., Stattersfield, A.J., Balmford, A., 2013. Crop expansion and conservation priorities in tropical countries. PLoS One 8, e51759. doi:10.1371/journal.pone.0051759</w:t>
      </w:r>
    </w:p>
    <w:p w14:paraId="7E0E600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Pingali, P., Schneider, K., Zurek, M., 2014. Poverty, Agriculture and the Environment: The Case of Sub-Saharan Africa, in: Marginality: Addressing the Nexus of Poverty, Exclusion and Ecology. Springer Netherlands, Dordrecht, pp. 151–168. doi:10.1007/978-94-007-7061-4_10</w:t>
      </w:r>
    </w:p>
    <w:p w14:paraId="0886295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Pyhajarvi, T., Hufford, M.B., Mezmouk, S., Ross-Ibarra, J., 2013. Complex patterns of local adaptation in Teosinte. Genome Biol. Evol. 5, 1594–1609. doi:10.1093/gbe/evt109</w:t>
      </w:r>
    </w:p>
    <w:p w14:paraId="1DEC7E6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Rigolot, C., de Voil, P., Douxchamps, S., Prestwidge, D., Van Wijk, M., Thornton, P., Rodriguez, D., Henderson, B., Medina, D., Herrero, M., 2016. Interactions between intervention packages, climatic risk, climate change and food security in mixed crop–livestock systems in Burkina Faso. Agric. Syst. doi:10.1016/j.agsy.2015.12.017</w:t>
      </w:r>
    </w:p>
    <w:p w14:paraId="14BA8ED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Rimhanen, K., Kahiluoto, H., 2014. Management of harvested C in smallholder mixed farming in Ethiopia. Agric. Syst. 130, 13–22. doi:10.1016/j.agsy.2014.06.003</w:t>
      </w:r>
    </w:p>
    <w:p w14:paraId="54076C6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Riskin, S.H., Porder, S., Neill, C., Figueira, A.M. e. S., Tubbesing, C., Mahowald, N., 2013. The fate of phosphorus fertilizer in Amazon soya bean fields. Philos. Trans. R. Soc. B Biol. Sci. 368, 20120154–20120154. doi:10.1098/rstb.2012.0154</w:t>
      </w:r>
    </w:p>
    <w:p w14:paraId="3BD6AD7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Robertson, R., Nelson, G., Thomas, T., Rosegrant, M., 2013. Incorporating process-based crop simulation models into global economic analyses. Am. J. Agric. Econ. 95, 228–235. doi:10.1093/ajae/aas034</w:t>
      </w:r>
    </w:p>
    <w:p w14:paraId="35CAA13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Robinson, S., Mason-D ’croz, D., Islam, S., Cenacchi, N., Creamer, B., Gueneau, A., Hareau, G., Kleinwechter, U., Mottaleb, K., Nedumaran, S., Robertson, R., Rosegrant, M.W., Sika, G., Sulser, T.B., Wiebe, K., 2015. Climate change adaptation in agriculture: Ex ante analysis of promising and alternative crop technologies using DSSAT and IMPACT. IFPRI Discussion Paper 01469. Washington, D.C.</w:t>
      </w:r>
    </w:p>
    <w:p w14:paraId="399706F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Romero, C.C., Hoogenboom, G., Baigorria, G.A., Koo, J., Gijsman, A.J., Wood, S., 2012. Reanalysis of a global soil database for crop and environmental modeling. Environ. Model. Softw. 35, 163–170. doi:10.1016/j.envsoft.2012.02.018</w:t>
      </w:r>
    </w:p>
    <w:p w14:paraId="71F3A2C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Rosegrant, M.W., Koo, J., Cenacchi, N., Ringler, C., Robertson, R.D., Fisher, M., Cox, C.M., Garrett, K.A., Perez, N.D., Sabbagh, P., 2014. Food security in a world of natural resource scarcity The role of agricultural technologies. International Food Policy Research Institute (IFPRI), Washington, D.C. doi:10.2499/9780896298477</w:t>
      </w:r>
    </w:p>
    <w:p w14:paraId="2AB86CBC"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Rovere, R. La, Abdoulaye, T., Kostandini, G., Guo, Z., Mwangi, W., MacRobert, J., Dixon, J., 2014. Economic, production, and poverty impacts of investing in maize tolerant to drought in Africa: An ex-ante assessment. J. Dev. Areas 48, 199–225. doi:10.1353/jda.2014.0016</w:t>
      </w:r>
    </w:p>
    <w:p w14:paraId="003023D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Rupf, G. V., Bahri, P.A., de Boer, K., McHenry, M.P., 2015. Barriers and opportunities of biogas dissemination in Sub-Saharan Africa and lessons learned from Rwanda, Tanzania, China, India, and Nepal. Renew. Sustain. Energy Rev. 52, 468–476. doi:10.1016/j.rser.2015.07.107</w:t>
      </w:r>
    </w:p>
    <w:p w14:paraId="51DCBEA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Salmon, J.M., Friedl, M.A., Frolking, S., Wisser, D., Douglas, E.M., 2015. Global rain-fed, irrigated, and paddy croplands: A new high resolution map derived from remote sensing, crop inventories and climate data. Int. J. Appl. Earth Obs. Geoinf. 38, 321–334. doi:10.1016/j.jag.2015.01.014</w:t>
      </w:r>
    </w:p>
    <w:p w14:paraId="1C8A358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Schmidt, E., Dorosh, P., Wang, H.-G., You, L., 2010. Crop production and road connectivity in sub-Saharan Africa: A spatial analysis, World Bank Policy Research Working Papers. doi:10.1596/1813-9450-5385</w:t>
      </w:r>
    </w:p>
    <w:p w14:paraId="7D345AC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Schmitz, C., van Meijl, H., Kyle, P., Nelson, G.C., Fujimori, S., Gurgel, A., Havlik, P., Heyhoe, E., D’Croz, D.M., Popp, A., Sands, R., Tabeau, A., van der Mensbrugghe, D., von Lampe, M., Wise, M., Blanc, E., Hasegawa, T., Kavallari, A., Valin, H., 2014. Land-use change trajectories up to 2050: insights from a global agro-economic model comparison. Agric. Econ. 45, 69–84. doi:10.1111/agec.12090</w:t>
      </w:r>
    </w:p>
    <w:p w14:paraId="5C8A685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See, L., Fritz, S., Perger, C., Schill, C., McCallum, I., Schepaschenko, D., Duerauer, M., Sturn, T., Karner, M., Kraxner, F., Obersteiner, M., 2015. Harnessing the power of volunteers, the internet and Google Earth to collect and validate global spatial information using Geo-Wiki. Technol. Forecast. Soc. Change 98, 324–335. doi:10.1016/j.techfore.2015.03.002</w:t>
      </w:r>
    </w:p>
    <w:p w14:paraId="44D2B84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Smale, M., Diressie, M.T., Birol, E., 2016. Understanding the potential for adoption of high-iron varieties of pearl millet in Maharashtra, India: What explains their popularity? Food Secur. 8, 331–344. doi:10.1007/s12571-016-0559-9</w:t>
      </w:r>
    </w:p>
    <w:p w14:paraId="62F4B610"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Stanton, M.C., Molyneux, D.H., Kyelem, D., Bougma, R.W., Koudou, B.G., Kelly-Hope, L.A., 2013. Baseline drivers of lymphatic filariasis in Burkina Faso. Geospat. Health 8, 159. doi:10.4081/gh.2013.63</w:t>
      </w:r>
    </w:p>
    <w:p w14:paraId="60F97314"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Stuch, B., Schaldach, R., Schüngel, J., 2013. A Model Based Method to Assess Climate Change Impacts on Rain-Fed Farming Systems: How to Analyze Crop-Yield Variability?, in: Knowledge Systems of Societies for Adaptation and Mitigation of Impacts of Climate Change. Springer Berlin Heidelberg, pp. 489–510. doi:10.1007/978-3-642-36143-2_29</w:t>
      </w:r>
    </w:p>
    <w:p w14:paraId="5CC0BC5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Takeshima, H., Liverpool-Tasie, L.S.O., 2015. Fertilizer subsidies, political influence and local food prices in sub-Saharan Africa: Evidence from Nigeria. Food Policy 54, 11–24. doi:10.1016/j.foodpol.2015.04.003</w:t>
      </w:r>
    </w:p>
    <w:p w14:paraId="6906ACB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Takeshima, H., Nin-Pratt, A., Diao, X., 2013. Mechanization and agricultural technology evolution, agricultural intensification in Sub-Saharan Africa: Typology of agricultural mechanization in Nigeria. Am. J. Agric. Econ. 95, 1230–1236. doi:10.1093/ajae/aat045</w:t>
      </w:r>
    </w:p>
    <w:p w14:paraId="401D21D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Tan, J., Yang, P., Liu, Z., Wu, W., Zhang, L., Li, Z.Z., You, L., Tang, H., Li, Z.Z., 2014. Spatio-temporal dynamics of maize cropping system in Northeast China between 1980 and 2010 by using spatial production allocation model. J. Geogr. Sci. 24, 397–410. doi:10.1007/s11442-014-1096-0</w:t>
      </w:r>
    </w:p>
    <w:p w14:paraId="38A89092"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Tesfaye, K., Jaleta, M., Jena, P., Mutenje, M., 2015. Identifying potential recommendation domains for conservation agriculture in Ethiopia, Kenya, and Malawi. Environ. Manage. 55, 330–346. doi:10.1007/s00267-014-0386-8</w:t>
      </w:r>
    </w:p>
    <w:p w14:paraId="35BF0BD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Thornton, P.K., Ericksen, P.J., Herrero, M., Challinor, A.J., 2014. Climate variability and vulnerability to climate change: A review. Glob. Chang. Biol. doi:10.1111/gcb.12581</w:t>
      </w:r>
    </w:p>
    <w:p w14:paraId="7D3689BA"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Thornton, P.K., Herrero, M., 2015. Adapting to climate change in the mixed crop and livestock farming systems in sub-Saharan Africa. Nat. Clim. Chang. 5, 830–836. doi:10.1038/nclimate2754</w:t>
      </w:r>
    </w:p>
    <w:p w14:paraId="304E951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Torres-Pacheco, I., López-Arroyo, J.I., Aguirre-Gómez, J.A., Guevara-González, R.G., Yänez-López, R., Hernández-Zul, M.I., Quijano-Carranza, J.A., 2013. Potential distribution in Mexico of Diaphorina citri (Hemiptera : Psyllidae) vector of Huanglongbing pathogen. Florida Entomol. 96, 36–47. doi:10.1653/024.096.0105</w:t>
      </w:r>
    </w:p>
    <w:p w14:paraId="51BB4CC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Tsujimoto, Y., Muranaka, S., Saito, K., Asai, H., 2014. Limited Si-nutrient status of rice plants in relation to plant-available Si of soils, nitrogen fertilizer application, and rice-growing environments across Sub-Saharan Africa. F. Crop. Res. 155, 1–9. doi:10.1016/j.fcr.2013.10.003</w:t>
      </w:r>
    </w:p>
    <w:p w14:paraId="197D66E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Tully, K., Sullivan, C., Weil, R., Sanchez, P., 2015. The state of soil degradation in sub-Saharan Africa: Baselines, trajectories, and solutions. Sustain. doi:10.3390/su7066523</w:t>
      </w:r>
    </w:p>
    <w:p w14:paraId="7AE27CD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Valin, H., Frank, S., Pirker, J., Mosnier, A., Forsell, N., Havlik, P., 2014. Improvements to GLOBIOM for modelling of biofuels indirect land use change. IIASA.</w:t>
      </w:r>
    </w:p>
    <w:p w14:paraId="5DDD4AA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van Bussel, L.G.J., Grassini, P., Van Wart, J., Wolf, J., Claessens, L., Yang, H., Boogaard, H., de Groot, H., Saito, K., Cassman, K.G., van Ittersum, M.K., 2015. From field to atlas: Upscaling of location-specific yield gap estimates. F. Crop. Res. 177, 98–108. doi:10.1016/j.fcr.2015.03.005</w:t>
      </w:r>
    </w:p>
    <w:p w14:paraId="0D84F79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van der Velde, M., Folberth, C., Balkovič, J., Ciais, P., Fritz, S., Janssens, I.A., Obersteiner, M., See, L., Skalský, R., Xiong, W., Peñuelas, J., 2014. African crop yield reductions due to increasingly unbalanced Nitrogen and Phosphorus consumption. Glob. Chang. Biol. 20, 1278–1288. doi:10.1111/gcb.12481</w:t>
      </w:r>
    </w:p>
    <w:p w14:paraId="411BA51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Van Oort, P.A.J., Saito, K., Tanaka, A., Amovin-Assagba, E., Van Bussel, L.G.J., van Wart, J., de Groot, H., van Ittersum, M.K., Cassman, K.G., Wopereis, M.C.S., 2014. Assessment of rice self-sufficiency in 2025 in eight African countries. Glob. Food Sec. 5, 39–49. doi:10.1016/j.gfs.2015.01.002</w:t>
      </w:r>
    </w:p>
    <w:p w14:paraId="5C9A1F07"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van Wart, J., van Bussel, L.G.J., Wolf, J., Licker, R., Grassini, P., Nelson, A., Boogaard, H., Gerber, J., Mueller, N.D., Claessens, L., van Ittersum, M.K., Cassman, K.G., 2013. Use of agro-climatic zones to upscale simulated crop yield potential. F. Crop. Res. 143, 44–55. doi:10.1016/j.fcr.2012.11.023</w:t>
      </w:r>
    </w:p>
    <w:p w14:paraId="1FA5330D"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Vann, L., Kono, T., Pyhäjärvi, T., Hufford, M.B., Ross-Ibarra, J., 2015. Natural variation in teosinte at the domestication locus teosinte branched1 (tb1). PeerJ 3, e900. doi:10.7717/peerj.900</w:t>
      </w:r>
    </w:p>
    <w:p w14:paraId="1FA4359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Vicente-Serrano, S.M., Beguería, S., Lorenzo-Lacruz, J., Camarero, J.J., López-Moreno, J.I., Azorin-Molina, C., Revuelto, J., Morán-Tejeda, E., Sanchez-Lorenz, A., 2012. Performance of drought indices for ecological, agricultural, and hydrological applications. Earth Interact. 16, 1–27. doi:10.1175/2012EI000434.1</w:t>
      </w:r>
    </w:p>
    <w:p w14:paraId="79A8C0B6"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Waha, K., Müller, C., Bondeau, A., Dietrich, J.P., Kurukulasuriya, P., Heinke, J., Lotze-Campen, H., 2013. Adaptation to climate change through the choice of cropping system and sowing date in sub-Saharan Africa. Glob. Environ. Chang. 23, 130–143. doi:10.1016/j.gloenvcha.2012.11.001</w:t>
      </w:r>
    </w:p>
    <w:p w14:paraId="59F604A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Walter, N.T., Karssen, G., 2015. The potential distribution and risk assessment of Pratylenchus zeae on maize in Belgium and the Netherlands. Adv. Plants Agric. Res. 2, 62. doi:10.15406/apar.2015.02.00062</w:t>
      </w:r>
    </w:p>
    <w:p w14:paraId="4E1E0C61"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Wiebelt, M., Breisinger, C., Ecker, O., Al-Riffai, P., Robertson, R., Thiele, R., 2013. Compounding food and income insecurity in Yemen: Challenges from climate change. Food Policy 43, 77–89. doi:10.1016/j.foodpol.2013.08.009</w:t>
      </w:r>
    </w:p>
    <w:p w14:paraId="71CDD38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Wu, W., Tang, H., Yang, P., You, L., Zhou, Q., Chen, Z., Shibasaki, R., 2011. Scenario-based assessment of future food security. J. Geogr. Sci. 21, 3–17. doi:10.1007/s11442-011-0825-x</w:t>
      </w:r>
    </w:p>
    <w:p w14:paraId="0038F0A3"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Xie, H., Longuevergne, L., Ringler, C., Scanlon, B.R., 2012. Calibration and evaluation of a semi-distributed watershed model of Sub-Saharan Africa using GRACE data. Hydrol. Earth Syst. Sci. 16, 3083–3099. doi:10.5194/hess-16-3083-2012</w:t>
      </w:r>
    </w:p>
    <w:p w14:paraId="237443C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Xiong, W., Balkovič, J., van der Velde, M., Zhang, X., Izaurralde, R.C., Skalský, R., Lin, E., Mueller, N., Obersteiner, M., 2014. A calibration procedure to improve global rice yield simulations with EPIC. Ecol. Modell. 273, 128–139. doi:10.1016/j.ecolmodel.2013.10.026</w:t>
      </w:r>
    </w:p>
    <w:p w14:paraId="3E59FE3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You, L., Ringler, C., Wood-Sichra, U., Robertson, R., Wood, S., Zhu, T., Nelson, G., Guo, Z., Sun, Y., 2011. What is the irrigation potential for Africa? A combined biophysical and socioeconomic approach. Food Policy 36, 770–782. doi:10.1016/j.foodpol.2011.09.001</w:t>
      </w:r>
    </w:p>
    <w:p w14:paraId="1D7A7E0B"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You, L., Wood, S., Wood-Sichra, U., Wu, W., 2014a. Generating global crop distribution maps: From census to grid. Agric. Syst. 127, 53–60. doi:10.1016/j.agsy.2014.01.002</w:t>
      </w:r>
    </w:p>
    <w:p w14:paraId="7F421B59"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You, L., Xie, H., Wood-Sichra, U., Guo, Z., Wang, L., 2014b. Irrigation potential and investment return in Kenya. Food Policy 47, 34–45. doi:10.1016/j.foodpol.2014.04.006</w:t>
      </w:r>
    </w:p>
    <w:p w14:paraId="26201DBE"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szCs w:val="24"/>
        </w:rPr>
      </w:pPr>
      <w:r w:rsidRPr="003718D2">
        <w:rPr>
          <w:rFonts w:ascii="Times New Roman" w:hAnsi="Times New Roman" w:cs="Times New Roman"/>
          <w:noProof/>
          <w:szCs w:val="24"/>
        </w:rPr>
        <w:t>Yu, B., Guo, Z., 2015. Measurement of agricultural productivity in Africa South of Sahara: A spatial typology application. IFPRI Discussion Paper 01410. doi:10.2139/ssrn.2564537</w:t>
      </w:r>
    </w:p>
    <w:p w14:paraId="3921D7F8" w14:textId="77777777" w:rsidR="002704FA" w:rsidRPr="003718D2" w:rsidRDefault="002704FA" w:rsidP="002704FA">
      <w:pPr>
        <w:widowControl w:val="0"/>
        <w:autoSpaceDE w:val="0"/>
        <w:autoSpaceDN w:val="0"/>
        <w:adjustRightInd w:val="0"/>
        <w:spacing w:line="240" w:lineRule="auto"/>
        <w:ind w:left="480" w:hanging="480"/>
        <w:rPr>
          <w:rFonts w:ascii="Times New Roman" w:hAnsi="Times New Roman" w:cs="Times New Roman"/>
          <w:noProof/>
        </w:rPr>
      </w:pPr>
      <w:r w:rsidRPr="003718D2">
        <w:rPr>
          <w:rFonts w:ascii="Times New Roman" w:hAnsi="Times New Roman" w:cs="Times New Roman"/>
          <w:noProof/>
          <w:szCs w:val="24"/>
        </w:rPr>
        <w:t>Yu, Q., Wu, W., Yang, P., Li, Z., Xiong, W., Tang, H., 2012. Proposing an interdisciplinary and cross-scale framework for global change and food security researches. Agric. Ecosyst. Environ. 156, 57–71. doi:10.1016/j.agee.2012.04.026</w:t>
      </w:r>
    </w:p>
    <w:p w14:paraId="00621B72" w14:textId="32A70FE2" w:rsidR="002704FA" w:rsidRPr="002704FA" w:rsidRDefault="002704FA" w:rsidP="002704FA">
      <w:r w:rsidRPr="003718D2">
        <w:rPr>
          <w:rFonts w:ascii="Times New Roman" w:hAnsi="Times New Roman" w:cs="Times New Roman"/>
        </w:rPr>
        <w:fldChar w:fldCharType="end"/>
      </w:r>
      <w:bookmarkStart w:id="0" w:name="_GoBack"/>
      <w:bookmarkEnd w:id="0"/>
    </w:p>
    <w:sectPr w:rsidR="002704FA" w:rsidRPr="002704FA" w:rsidSect="004F41ED">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FD6D" w14:textId="77777777" w:rsidR="0005249F" w:rsidRDefault="0005249F" w:rsidP="009D1B48">
      <w:pPr>
        <w:spacing w:after="0" w:line="240" w:lineRule="auto"/>
      </w:pPr>
      <w:r>
        <w:separator/>
      </w:r>
    </w:p>
  </w:endnote>
  <w:endnote w:type="continuationSeparator" w:id="0">
    <w:p w14:paraId="3F3DDE42" w14:textId="77777777" w:rsidR="0005249F" w:rsidRDefault="0005249F" w:rsidP="009D1B48">
      <w:pPr>
        <w:spacing w:after="0" w:line="240" w:lineRule="auto"/>
      </w:pPr>
      <w:r>
        <w:continuationSeparator/>
      </w:r>
    </w:p>
  </w:endnote>
  <w:endnote w:type="continuationNotice" w:id="1">
    <w:p w14:paraId="483E22E0" w14:textId="77777777" w:rsidR="0005249F" w:rsidRDefault="00052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6D08C" w14:textId="0A9CBF2B" w:rsidR="00105AAA" w:rsidRDefault="00105AA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5249F">
      <w:rPr>
        <w:caps/>
        <w:noProof/>
        <w:color w:val="5B9BD5" w:themeColor="accent1"/>
      </w:rPr>
      <w:t>1</w:t>
    </w:r>
    <w:r>
      <w:rPr>
        <w:caps/>
        <w:noProof/>
        <w:color w:val="5B9BD5" w:themeColor="accent1"/>
      </w:rPr>
      <w:fldChar w:fldCharType="end"/>
    </w:r>
  </w:p>
  <w:p w14:paraId="2089FC33" w14:textId="77777777" w:rsidR="00105AAA" w:rsidRDefault="0010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4224F" w14:textId="77777777" w:rsidR="0005249F" w:rsidRDefault="0005249F" w:rsidP="009D1B48">
      <w:pPr>
        <w:spacing w:after="0" w:line="240" w:lineRule="auto"/>
      </w:pPr>
      <w:r>
        <w:separator/>
      </w:r>
    </w:p>
  </w:footnote>
  <w:footnote w:type="continuationSeparator" w:id="0">
    <w:p w14:paraId="27EE74B0" w14:textId="77777777" w:rsidR="0005249F" w:rsidRDefault="0005249F" w:rsidP="009D1B48">
      <w:pPr>
        <w:spacing w:after="0" w:line="240" w:lineRule="auto"/>
      </w:pPr>
      <w:r>
        <w:continuationSeparator/>
      </w:r>
    </w:p>
  </w:footnote>
  <w:footnote w:type="continuationNotice" w:id="1">
    <w:p w14:paraId="3ADA82B1" w14:textId="77777777" w:rsidR="0005249F" w:rsidRDefault="000524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99E8" w14:textId="77777777" w:rsidR="00105AAA" w:rsidRPr="00B554E2" w:rsidRDefault="00105AAA" w:rsidP="00B554E2">
    <w:pPr>
      <w:pStyle w:val="Header"/>
      <w:jc w:val="right"/>
      <w:rPr>
        <w:i/>
        <w:color w:val="BFBFBF" w:themeColor="background1" w:themeShade="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DA3"/>
    <w:multiLevelType w:val="hybridMultilevel"/>
    <w:tmpl w:val="769A63D4"/>
    <w:lvl w:ilvl="0" w:tplc="296C618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37DCC"/>
    <w:multiLevelType w:val="hybridMultilevel"/>
    <w:tmpl w:val="2C3C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97E81"/>
    <w:multiLevelType w:val="hybridMultilevel"/>
    <w:tmpl w:val="FE3A8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8F54C19"/>
    <w:multiLevelType w:val="multilevel"/>
    <w:tmpl w:val="5A0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BC113D"/>
    <w:multiLevelType w:val="hybridMultilevel"/>
    <w:tmpl w:val="292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904DB"/>
    <w:multiLevelType w:val="hybridMultilevel"/>
    <w:tmpl w:val="C576CD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CCA2727"/>
    <w:multiLevelType w:val="hybridMultilevel"/>
    <w:tmpl w:val="2C3C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24D54"/>
    <w:multiLevelType w:val="hybridMultilevel"/>
    <w:tmpl w:val="6F0C804E"/>
    <w:lvl w:ilvl="0" w:tplc="BA7C973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16EAC"/>
    <w:multiLevelType w:val="hybridMultilevel"/>
    <w:tmpl w:val="384AE636"/>
    <w:lvl w:ilvl="0" w:tplc="D8221BC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EE16A6"/>
    <w:multiLevelType w:val="hybridMultilevel"/>
    <w:tmpl w:val="2C80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C294D"/>
    <w:multiLevelType w:val="hybridMultilevel"/>
    <w:tmpl w:val="2C3C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C3F4C"/>
    <w:multiLevelType w:val="hybridMultilevel"/>
    <w:tmpl w:val="26422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8"/>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GB" w:vendorID="64" w:dllVersion="131078" w:nlCheck="1" w:checkStyle="0"/>
  <w:activeWritingStyle w:appName="MSWord" w:lang="es-PE" w:vendorID="64" w:dllVersion="131078" w:nlCheck="1" w:checkStyle="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4D"/>
    <w:rsid w:val="00002E8D"/>
    <w:rsid w:val="00003441"/>
    <w:rsid w:val="00003EB7"/>
    <w:rsid w:val="000040E7"/>
    <w:rsid w:val="0000432B"/>
    <w:rsid w:val="000048DE"/>
    <w:rsid w:val="0001190C"/>
    <w:rsid w:val="000120FB"/>
    <w:rsid w:val="00012222"/>
    <w:rsid w:val="00013CBD"/>
    <w:rsid w:val="00013F14"/>
    <w:rsid w:val="00017A43"/>
    <w:rsid w:val="00020562"/>
    <w:rsid w:val="00021F4A"/>
    <w:rsid w:val="0002216F"/>
    <w:rsid w:val="00030C4E"/>
    <w:rsid w:val="000311A3"/>
    <w:rsid w:val="00033F01"/>
    <w:rsid w:val="0003763F"/>
    <w:rsid w:val="000406D6"/>
    <w:rsid w:val="0004153A"/>
    <w:rsid w:val="00043868"/>
    <w:rsid w:val="00047497"/>
    <w:rsid w:val="00050A9A"/>
    <w:rsid w:val="00051B0A"/>
    <w:rsid w:val="0005249F"/>
    <w:rsid w:val="00053100"/>
    <w:rsid w:val="000539FC"/>
    <w:rsid w:val="00054387"/>
    <w:rsid w:val="0005491B"/>
    <w:rsid w:val="00057CD5"/>
    <w:rsid w:val="000638F8"/>
    <w:rsid w:val="00066F88"/>
    <w:rsid w:val="00066FC4"/>
    <w:rsid w:val="00071663"/>
    <w:rsid w:val="000726F5"/>
    <w:rsid w:val="00073C18"/>
    <w:rsid w:val="0007479C"/>
    <w:rsid w:val="000749A5"/>
    <w:rsid w:val="000771AE"/>
    <w:rsid w:val="00077850"/>
    <w:rsid w:val="00077B4D"/>
    <w:rsid w:val="0008159D"/>
    <w:rsid w:val="0008425F"/>
    <w:rsid w:val="00085F75"/>
    <w:rsid w:val="00086C63"/>
    <w:rsid w:val="00087496"/>
    <w:rsid w:val="000879DE"/>
    <w:rsid w:val="00091AB8"/>
    <w:rsid w:val="00091D6C"/>
    <w:rsid w:val="0009342F"/>
    <w:rsid w:val="00093B4D"/>
    <w:rsid w:val="000948AE"/>
    <w:rsid w:val="00094D91"/>
    <w:rsid w:val="00094E51"/>
    <w:rsid w:val="000A23C5"/>
    <w:rsid w:val="000A2E8F"/>
    <w:rsid w:val="000A3B7F"/>
    <w:rsid w:val="000A45E2"/>
    <w:rsid w:val="000A46AE"/>
    <w:rsid w:val="000A4BA1"/>
    <w:rsid w:val="000B0A56"/>
    <w:rsid w:val="000B1C63"/>
    <w:rsid w:val="000B2600"/>
    <w:rsid w:val="000B2849"/>
    <w:rsid w:val="000B53B0"/>
    <w:rsid w:val="000B7129"/>
    <w:rsid w:val="000C0AFC"/>
    <w:rsid w:val="000C1C07"/>
    <w:rsid w:val="000C226E"/>
    <w:rsid w:val="000C22E3"/>
    <w:rsid w:val="000D1838"/>
    <w:rsid w:val="000D7848"/>
    <w:rsid w:val="000E02E2"/>
    <w:rsid w:val="000E2DBA"/>
    <w:rsid w:val="000E443C"/>
    <w:rsid w:val="000E44B0"/>
    <w:rsid w:val="000E47B5"/>
    <w:rsid w:val="000E55DE"/>
    <w:rsid w:val="000E6D17"/>
    <w:rsid w:val="000F14F4"/>
    <w:rsid w:val="000F38F2"/>
    <w:rsid w:val="000F61FB"/>
    <w:rsid w:val="000F67AD"/>
    <w:rsid w:val="001001AE"/>
    <w:rsid w:val="00101DA7"/>
    <w:rsid w:val="001022F0"/>
    <w:rsid w:val="001030F3"/>
    <w:rsid w:val="00104154"/>
    <w:rsid w:val="001049B2"/>
    <w:rsid w:val="00105AAA"/>
    <w:rsid w:val="001071E6"/>
    <w:rsid w:val="0011049A"/>
    <w:rsid w:val="0012200D"/>
    <w:rsid w:val="001236C9"/>
    <w:rsid w:val="00125AE3"/>
    <w:rsid w:val="001268EF"/>
    <w:rsid w:val="00127514"/>
    <w:rsid w:val="001307F3"/>
    <w:rsid w:val="00132BE6"/>
    <w:rsid w:val="0013337B"/>
    <w:rsid w:val="00134023"/>
    <w:rsid w:val="0013589A"/>
    <w:rsid w:val="0013646B"/>
    <w:rsid w:val="001372DC"/>
    <w:rsid w:val="001379E1"/>
    <w:rsid w:val="00140107"/>
    <w:rsid w:val="00142DD2"/>
    <w:rsid w:val="00143358"/>
    <w:rsid w:val="0014433D"/>
    <w:rsid w:val="00150A6D"/>
    <w:rsid w:val="00153ED0"/>
    <w:rsid w:val="00154D45"/>
    <w:rsid w:val="00155EC9"/>
    <w:rsid w:val="00160E73"/>
    <w:rsid w:val="00162BB1"/>
    <w:rsid w:val="001637FE"/>
    <w:rsid w:val="0016389C"/>
    <w:rsid w:val="00163D61"/>
    <w:rsid w:val="0016675B"/>
    <w:rsid w:val="00167219"/>
    <w:rsid w:val="00172D43"/>
    <w:rsid w:val="00173149"/>
    <w:rsid w:val="001731E3"/>
    <w:rsid w:val="001733AE"/>
    <w:rsid w:val="0017340F"/>
    <w:rsid w:val="001741E4"/>
    <w:rsid w:val="0017698C"/>
    <w:rsid w:val="00180CD0"/>
    <w:rsid w:val="00180F2E"/>
    <w:rsid w:val="00181969"/>
    <w:rsid w:val="00185AEA"/>
    <w:rsid w:val="00187BB8"/>
    <w:rsid w:val="001908BE"/>
    <w:rsid w:val="0019238D"/>
    <w:rsid w:val="001927CD"/>
    <w:rsid w:val="00193F07"/>
    <w:rsid w:val="00193F6F"/>
    <w:rsid w:val="00194311"/>
    <w:rsid w:val="001957A8"/>
    <w:rsid w:val="001961DE"/>
    <w:rsid w:val="00196E5C"/>
    <w:rsid w:val="00197527"/>
    <w:rsid w:val="0019757C"/>
    <w:rsid w:val="001A01C1"/>
    <w:rsid w:val="001A10D5"/>
    <w:rsid w:val="001A37CA"/>
    <w:rsid w:val="001A5E86"/>
    <w:rsid w:val="001B15FD"/>
    <w:rsid w:val="001B1703"/>
    <w:rsid w:val="001B226F"/>
    <w:rsid w:val="001B37CB"/>
    <w:rsid w:val="001B49A4"/>
    <w:rsid w:val="001B577B"/>
    <w:rsid w:val="001C12E9"/>
    <w:rsid w:val="001C1CC7"/>
    <w:rsid w:val="001C2257"/>
    <w:rsid w:val="001C29D1"/>
    <w:rsid w:val="001C411E"/>
    <w:rsid w:val="001C4C4B"/>
    <w:rsid w:val="001C5562"/>
    <w:rsid w:val="001C577A"/>
    <w:rsid w:val="001C5F5A"/>
    <w:rsid w:val="001C7E57"/>
    <w:rsid w:val="001D4BE6"/>
    <w:rsid w:val="001D5E2F"/>
    <w:rsid w:val="001E0284"/>
    <w:rsid w:val="001E1146"/>
    <w:rsid w:val="001E296F"/>
    <w:rsid w:val="001E2BDD"/>
    <w:rsid w:val="001E4213"/>
    <w:rsid w:val="001F0156"/>
    <w:rsid w:val="00200290"/>
    <w:rsid w:val="00201D9E"/>
    <w:rsid w:val="002024EA"/>
    <w:rsid w:val="00202890"/>
    <w:rsid w:val="00204A78"/>
    <w:rsid w:val="00204F61"/>
    <w:rsid w:val="00205709"/>
    <w:rsid w:val="00210345"/>
    <w:rsid w:val="00213F32"/>
    <w:rsid w:val="00217477"/>
    <w:rsid w:val="002206BE"/>
    <w:rsid w:val="00220F13"/>
    <w:rsid w:val="002220A7"/>
    <w:rsid w:val="00224236"/>
    <w:rsid w:val="00224276"/>
    <w:rsid w:val="0022522C"/>
    <w:rsid w:val="00225664"/>
    <w:rsid w:val="00227A94"/>
    <w:rsid w:val="00230A1A"/>
    <w:rsid w:val="00230DCD"/>
    <w:rsid w:val="00230DE4"/>
    <w:rsid w:val="00233925"/>
    <w:rsid w:val="00233C84"/>
    <w:rsid w:val="002345B2"/>
    <w:rsid w:val="00234DD2"/>
    <w:rsid w:val="00236D0C"/>
    <w:rsid w:val="002379AF"/>
    <w:rsid w:val="00244144"/>
    <w:rsid w:val="002441BF"/>
    <w:rsid w:val="0024668C"/>
    <w:rsid w:val="00246AEF"/>
    <w:rsid w:val="00247482"/>
    <w:rsid w:val="0024792C"/>
    <w:rsid w:val="002514C0"/>
    <w:rsid w:val="00251DB5"/>
    <w:rsid w:val="00252B67"/>
    <w:rsid w:val="00254DC5"/>
    <w:rsid w:val="00255CAF"/>
    <w:rsid w:val="00256FB2"/>
    <w:rsid w:val="0026128E"/>
    <w:rsid w:val="002616CB"/>
    <w:rsid w:val="00261912"/>
    <w:rsid w:val="002631C1"/>
    <w:rsid w:val="002636B9"/>
    <w:rsid w:val="00263ACA"/>
    <w:rsid w:val="00263CA5"/>
    <w:rsid w:val="002655E3"/>
    <w:rsid w:val="002663BB"/>
    <w:rsid w:val="00266BE0"/>
    <w:rsid w:val="00267BE6"/>
    <w:rsid w:val="002704FA"/>
    <w:rsid w:val="002705E7"/>
    <w:rsid w:val="00270CAA"/>
    <w:rsid w:val="002711D0"/>
    <w:rsid w:val="00272724"/>
    <w:rsid w:val="00276168"/>
    <w:rsid w:val="002770EF"/>
    <w:rsid w:val="0028431B"/>
    <w:rsid w:val="0028711B"/>
    <w:rsid w:val="002908D8"/>
    <w:rsid w:val="00290F6B"/>
    <w:rsid w:val="00292050"/>
    <w:rsid w:val="00294CB7"/>
    <w:rsid w:val="00295C78"/>
    <w:rsid w:val="00295CE9"/>
    <w:rsid w:val="00296700"/>
    <w:rsid w:val="002967F6"/>
    <w:rsid w:val="002A0667"/>
    <w:rsid w:val="002A0EB0"/>
    <w:rsid w:val="002A1838"/>
    <w:rsid w:val="002A224F"/>
    <w:rsid w:val="002A298B"/>
    <w:rsid w:val="002A2C5E"/>
    <w:rsid w:val="002A38D5"/>
    <w:rsid w:val="002A4A41"/>
    <w:rsid w:val="002A4D78"/>
    <w:rsid w:val="002B03FC"/>
    <w:rsid w:val="002B0CE9"/>
    <w:rsid w:val="002B30E1"/>
    <w:rsid w:val="002B3AE3"/>
    <w:rsid w:val="002B55F3"/>
    <w:rsid w:val="002B66A9"/>
    <w:rsid w:val="002B6BB6"/>
    <w:rsid w:val="002B781E"/>
    <w:rsid w:val="002C0A7D"/>
    <w:rsid w:val="002C1B8E"/>
    <w:rsid w:val="002C1E09"/>
    <w:rsid w:val="002C1E69"/>
    <w:rsid w:val="002C27C3"/>
    <w:rsid w:val="002C314D"/>
    <w:rsid w:val="002C37F2"/>
    <w:rsid w:val="002C56F9"/>
    <w:rsid w:val="002C7B7E"/>
    <w:rsid w:val="002D22D4"/>
    <w:rsid w:val="002D25E6"/>
    <w:rsid w:val="002D324B"/>
    <w:rsid w:val="002D3A0D"/>
    <w:rsid w:val="002E0DAD"/>
    <w:rsid w:val="002E2178"/>
    <w:rsid w:val="002E32FA"/>
    <w:rsid w:val="002E4C6F"/>
    <w:rsid w:val="002E6EF0"/>
    <w:rsid w:val="002E72BF"/>
    <w:rsid w:val="002E74AA"/>
    <w:rsid w:val="002E7FA5"/>
    <w:rsid w:val="002F2B61"/>
    <w:rsid w:val="002F45E6"/>
    <w:rsid w:val="002F4860"/>
    <w:rsid w:val="002F600A"/>
    <w:rsid w:val="002F60E7"/>
    <w:rsid w:val="002F7EDA"/>
    <w:rsid w:val="0030059A"/>
    <w:rsid w:val="00300AE5"/>
    <w:rsid w:val="003026B7"/>
    <w:rsid w:val="003042B5"/>
    <w:rsid w:val="00305C08"/>
    <w:rsid w:val="003067C1"/>
    <w:rsid w:val="00306C8D"/>
    <w:rsid w:val="00306C9C"/>
    <w:rsid w:val="003073B8"/>
    <w:rsid w:val="003120F1"/>
    <w:rsid w:val="00314325"/>
    <w:rsid w:val="00315DB8"/>
    <w:rsid w:val="00317761"/>
    <w:rsid w:val="00320B4D"/>
    <w:rsid w:val="0032185A"/>
    <w:rsid w:val="00324380"/>
    <w:rsid w:val="003247F7"/>
    <w:rsid w:val="00325695"/>
    <w:rsid w:val="0032677E"/>
    <w:rsid w:val="00330467"/>
    <w:rsid w:val="003331CB"/>
    <w:rsid w:val="00341CF5"/>
    <w:rsid w:val="003432BB"/>
    <w:rsid w:val="00343695"/>
    <w:rsid w:val="00344B61"/>
    <w:rsid w:val="00344C1D"/>
    <w:rsid w:val="0034513B"/>
    <w:rsid w:val="0035475C"/>
    <w:rsid w:val="003552B6"/>
    <w:rsid w:val="00355F4A"/>
    <w:rsid w:val="00357705"/>
    <w:rsid w:val="003652F8"/>
    <w:rsid w:val="00365DFC"/>
    <w:rsid w:val="00367B95"/>
    <w:rsid w:val="00367DA8"/>
    <w:rsid w:val="003718D2"/>
    <w:rsid w:val="00371980"/>
    <w:rsid w:val="00374229"/>
    <w:rsid w:val="00375453"/>
    <w:rsid w:val="00377A48"/>
    <w:rsid w:val="00380AD4"/>
    <w:rsid w:val="003824E7"/>
    <w:rsid w:val="00384A81"/>
    <w:rsid w:val="003854F6"/>
    <w:rsid w:val="00385801"/>
    <w:rsid w:val="003861D8"/>
    <w:rsid w:val="00387671"/>
    <w:rsid w:val="0039086E"/>
    <w:rsid w:val="00391F5E"/>
    <w:rsid w:val="003925A3"/>
    <w:rsid w:val="00395B12"/>
    <w:rsid w:val="003A1195"/>
    <w:rsid w:val="003A1307"/>
    <w:rsid w:val="003A282C"/>
    <w:rsid w:val="003A2C33"/>
    <w:rsid w:val="003A5C1D"/>
    <w:rsid w:val="003A6DFD"/>
    <w:rsid w:val="003A71A8"/>
    <w:rsid w:val="003B499E"/>
    <w:rsid w:val="003B4EF4"/>
    <w:rsid w:val="003B6DA1"/>
    <w:rsid w:val="003C2514"/>
    <w:rsid w:val="003C2AED"/>
    <w:rsid w:val="003C3AE6"/>
    <w:rsid w:val="003C479F"/>
    <w:rsid w:val="003C7725"/>
    <w:rsid w:val="003D13EC"/>
    <w:rsid w:val="003D1C2A"/>
    <w:rsid w:val="003D4E5D"/>
    <w:rsid w:val="003D6033"/>
    <w:rsid w:val="003E3D17"/>
    <w:rsid w:val="003E71AA"/>
    <w:rsid w:val="003F0BF9"/>
    <w:rsid w:val="003F0ECF"/>
    <w:rsid w:val="003F1A7E"/>
    <w:rsid w:val="003F1E46"/>
    <w:rsid w:val="003F24F7"/>
    <w:rsid w:val="003F4CCB"/>
    <w:rsid w:val="003F7B80"/>
    <w:rsid w:val="00400018"/>
    <w:rsid w:val="004026B0"/>
    <w:rsid w:val="00402B78"/>
    <w:rsid w:val="00403223"/>
    <w:rsid w:val="004038C1"/>
    <w:rsid w:val="004041E0"/>
    <w:rsid w:val="00404447"/>
    <w:rsid w:val="00404ACB"/>
    <w:rsid w:val="004064E7"/>
    <w:rsid w:val="00407D15"/>
    <w:rsid w:val="0041184A"/>
    <w:rsid w:val="00411BF9"/>
    <w:rsid w:val="00412929"/>
    <w:rsid w:val="0041349B"/>
    <w:rsid w:val="0041508D"/>
    <w:rsid w:val="00416254"/>
    <w:rsid w:val="004211C7"/>
    <w:rsid w:val="004219E3"/>
    <w:rsid w:val="00421C40"/>
    <w:rsid w:val="0042256B"/>
    <w:rsid w:val="004236DC"/>
    <w:rsid w:val="00423FBA"/>
    <w:rsid w:val="00426CA7"/>
    <w:rsid w:val="00427EE3"/>
    <w:rsid w:val="00430285"/>
    <w:rsid w:val="004302C6"/>
    <w:rsid w:val="00430BD7"/>
    <w:rsid w:val="004311E8"/>
    <w:rsid w:val="004322CB"/>
    <w:rsid w:val="00432364"/>
    <w:rsid w:val="004367B7"/>
    <w:rsid w:val="00437268"/>
    <w:rsid w:val="004372C7"/>
    <w:rsid w:val="00440649"/>
    <w:rsid w:val="00440909"/>
    <w:rsid w:val="004413DF"/>
    <w:rsid w:val="00441E47"/>
    <w:rsid w:val="0044216B"/>
    <w:rsid w:val="00443256"/>
    <w:rsid w:val="004432F5"/>
    <w:rsid w:val="00444DAF"/>
    <w:rsid w:val="00446389"/>
    <w:rsid w:val="00446DAB"/>
    <w:rsid w:val="00450323"/>
    <w:rsid w:val="004504C8"/>
    <w:rsid w:val="00451278"/>
    <w:rsid w:val="00451D84"/>
    <w:rsid w:val="00452BB8"/>
    <w:rsid w:val="00452E29"/>
    <w:rsid w:val="00453336"/>
    <w:rsid w:val="00454027"/>
    <w:rsid w:val="00454244"/>
    <w:rsid w:val="00454C40"/>
    <w:rsid w:val="00455B16"/>
    <w:rsid w:val="00455CAB"/>
    <w:rsid w:val="00460D8A"/>
    <w:rsid w:val="00461C7E"/>
    <w:rsid w:val="004620CD"/>
    <w:rsid w:val="00463155"/>
    <w:rsid w:val="00463A24"/>
    <w:rsid w:val="00467D73"/>
    <w:rsid w:val="0047181A"/>
    <w:rsid w:val="00471F59"/>
    <w:rsid w:val="00471F74"/>
    <w:rsid w:val="00472B46"/>
    <w:rsid w:val="00473524"/>
    <w:rsid w:val="00474C1E"/>
    <w:rsid w:val="00474DA7"/>
    <w:rsid w:val="004755EE"/>
    <w:rsid w:val="00477C2A"/>
    <w:rsid w:val="00477F9F"/>
    <w:rsid w:val="0048257C"/>
    <w:rsid w:val="00483726"/>
    <w:rsid w:val="00483D90"/>
    <w:rsid w:val="00484B1E"/>
    <w:rsid w:val="00485925"/>
    <w:rsid w:val="00485A8C"/>
    <w:rsid w:val="00487886"/>
    <w:rsid w:val="00490D05"/>
    <w:rsid w:val="0049157F"/>
    <w:rsid w:val="004925EA"/>
    <w:rsid w:val="00492892"/>
    <w:rsid w:val="00496B31"/>
    <w:rsid w:val="004A0C2E"/>
    <w:rsid w:val="004A76E4"/>
    <w:rsid w:val="004B3431"/>
    <w:rsid w:val="004B3797"/>
    <w:rsid w:val="004B4544"/>
    <w:rsid w:val="004B5660"/>
    <w:rsid w:val="004C0CBB"/>
    <w:rsid w:val="004C1BC5"/>
    <w:rsid w:val="004C230F"/>
    <w:rsid w:val="004C2CB8"/>
    <w:rsid w:val="004C3DB3"/>
    <w:rsid w:val="004C5F26"/>
    <w:rsid w:val="004C5F9C"/>
    <w:rsid w:val="004D0954"/>
    <w:rsid w:val="004D27ED"/>
    <w:rsid w:val="004D2E35"/>
    <w:rsid w:val="004D3368"/>
    <w:rsid w:val="004D46FF"/>
    <w:rsid w:val="004D5037"/>
    <w:rsid w:val="004D6762"/>
    <w:rsid w:val="004D7DCC"/>
    <w:rsid w:val="004E028B"/>
    <w:rsid w:val="004E09D3"/>
    <w:rsid w:val="004E209C"/>
    <w:rsid w:val="004E2933"/>
    <w:rsid w:val="004E51F7"/>
    <w:rsid w:val="004E70F5"/>
    <w:rsid w:val="004F03F6"/>
    <w:rsid w:val="004F3D9F"/>
    <w:rsid w:val="004F3E2C"/>
    <w:rsid w:val="004F3EA5"/>
    <w:rsid w:val="004F41ED"/>
    <w:rsid w:val="004F43B0"/>
    <w:rsid w:val="004F5054"/>
    <w:rsid w:val="004F7A5D"/>
    <w:rsid w:val="00501496"/>
    <w:rsid w:val="00503CED"/>
    <w:rsid w:val="00511B4F"/>
    <w:rsid w:val="00512239"/>
    <w:rsid w:val="005122E4"/>
    <w:rsid w:val="00513173"/>
    <w:rsid w:val="00513210"/>
    <w:rsid w:val="005132B8"/>
    <w:rsid w:val="00514E97"/>
    <w:rsid w:val="00515525"/>
    <w:rsid w:val="00520855"/>
    <w:rsid w:val="0052111B"/>
    <w:rsid w:val="005213E3"/>
    <w:rsid w:val="00521865"/>
    <w:rsid w:val="005243C5"/>
    <w:rsid w:val="00524473"/>
    <w:rsid w:val="00524D71"/>
    <w:rsid w:val="00524E87"/>
    <w:rsid w:val="00526E31"/>
    <w:rsid w:val="00527F66"/>
    <w:rsid w:val="00531D47"/>
    <w:rsid w:val="00532328"/>
    <w:rsid w:val="0053429D"/>
    <w:rsid w:val="005347CE"/>
    <w:rsid w:val="005356A4"/>
    <w:rsid w:val="0054218A"/>
    <w:rsid w:val="005421F5"/>
    <w:rsid w:val="0054368F"/>
    <w:rsid w:val="0054460B"/>
    <w:rsid w:val="00544B33"/>
    <w:rsid w:val="00550307"/>
    <w:rsid w:val="0055049E"/>
    <w:rsid w:val="00550BE4"/>
    <w:rsid w:val="005516B0"/>
    <w:rsid w:val="0055222C"/>
    <w:rsid w:val="0055281C"/>
    <w:rsid w:val="0055413C"/>
    <w:rsid w:val="00555251"/>
    <w:rsid w:val="00556BC7"/>
    <w:rsid w:val="00560B40"/>
    <w:rsid w:val="00561D31"/>
    <w:rsid w:val="00561EF2"/>
    <w:rsid w:val="00565EB5"/>
    <w:rsid w:val="0056708D"/>
    <w:rsid w:val="0057054B"/>
    <w:rsid w:val="00570771"/>
    <w:rsid w:val="00570ED3"/>
    <w:rsid w:val="00581DAB"/>
    <w:rsid w:val="00583828"/>
    <w:rsid w:val="00583CA5"/>
    <w:rsid w:val="00586769"/>
    <w:rsid w:val="0058746A"/>
    <w:rsid w:val="00590617"/>
    <w:rsid w:val="0059078C"/>
    <w:rsid w:val="0059148F"/>
    <w:rsid w:val="0059181B"/>
    <w:rsid w:val="005943DE"/>
    <w:rsid w:val="005950EF"/>
    <w:rsid w:val="005971A6"/>
    <w:rsid w:val="005A092C"/>
    <w:rsid w:val="005A0A59"/>
    <w:rsid w:val="005A3B7D"/>
    <w:rsid w:val="005A6D4F"/>
    <w:rsid w:val="005B007C"/>
    <w:rsid w:val="005B01BE"/>
    <w:rsid w:val="005B1326"/>
    <w:rsid w:val="005B17E4"/>
    <w:rsid w:val="005B2EC8"/>
    <w:rsid w:val="005B52C7"/>
    <w:rsid w:val="005B58BD"/>
    <w:rsid w:val="005C1C41"/>
    <w:rsid w:val="005C38BE"/>
    <w:rsid w:val="005D297B"/>
    <w:rsid w:val="005D2A79"/>
    <w:rsid w:val="005D2D30"/>
    <w:rsid w:val="005D5BAE"/>
    <w:rsid w:val="005D608D"/>
    <w:rsid w:val="005D639E"/>
    <w:rsid w:val="005D72C5"/>
    <w:rsid w:val="005D72DA"/>
    <w:rsid w:val="005D78D1"/>
    <w:rsid w:val="005E03BD"/>
    <w:rsid w:val="005E2F46"/>
    <w:rsid w:val="005E32B4"/>
    <w:rsid w:val="005E401D"/>
    <w:rsid w:val="005E7568"/>
    <w:rsid w:val="005F047F"/>
    <w:rsid w:val="005F065D"/>
    <w:rsid w:val="005F0B15"/>
    <w:rsid w:val="005F2198"/>
    <w:rsid w:val="005F279C"/>
    <w:rsid w:val="005F37DD"/>
    <w:rsid w:val="005F3EB1"/>
    <w:rsid w:val="005F3EE5"/>
    <w:rsid w:val="005F4D42"/>
    <w:rsid w:val="005F584F"/>
    <w:rsid w:val="005F7340"/>
    <w:rsid w:val="00606384"/>
    <w:rsid w:val="006074BD"/>
    <w:rsid w:val="00610613"/>
    <w:rsid w:val="00610AF4"/>
    <w:rsid w:val="00612A76"/>
    <w:rsid w:val="006161A4"/>
    <w:rsid w:val="00616BD3"/>
    <w:rsid w:val="00617A62"/>
    <w:rsid w:val="00617FE2"/>
    <w:rsid w:val="00620672"/>
    <w:rsid w:val="006211D2"/>
    <w:rsid w:val="0062665C"/>
    <w:rsid w:val="0062738C"/>
    <w:rsid w:val="006279EC"/>
    <w:rsid w:val="0063159B"/>
    <w:rsid w:val="00634BFF"/>
    <w:rsid w:val="00635012"/>
    <w:rsid w:val="00636310"/>
    <w:rsid w:val="0063707D"/>
    <w:rsid w:val="00637EEA"/>
    <w:rsid w:val="00642961"/>
    <w:rsid w:val="0064382E"/>
    <w:rsid w:val="0064430D"/>
    <w:rsid w:val="00645026"/>
    <w:rsid w:val="00645580"/>
    <w:rsid w:val="006456B8"/>
    <w:rsid w:val="00646A89"/>
    <w:rsid w:val="00646C2C"/>
    <w:rsid w:val="00647973"/>
    <w:rsid w:val="00650DBC"/>
    <w:rsid w:val="006514CE"/>
    <w:rsid w:val="00653B25"/>
    <w:rsid w:val="00662815"/>
    <w:rsid w:val="006635F3"/>
    <w:rsid w:val="00663BC9"/>
    <w:rsid w:val="00665406"/>
    <w:rsid w:val="006659C4"/>
    <w:rsid w:val="00665EBF"/>
    <w:rsid w:val="0067084E"/>
    <w:rsid w:val="00673933"/>
    <w:rsid w:val="00674338"/>
    <w:rsid w:val="00680062"/>
    <w:rsid w:val="00680108"/>
    <w:rsid w:val="006843E5"/>
    <w:rsid w:val="00684E79"/>
    <w:rsid w:val="006905B2"/>
    <w:rsid w:val="0069131C"/>
    <w:rsid w:val="00694541"/>
    <w:rsid w:val="006956DB"/>
    <w:rsid w:val="0069671A"/>
    <w:rsid w:val="006971E7"/>
    <w:rsid w:val="00697682"/>
    <w:rsid w:val="006A04C9"/>
    <w:rsid w:val="006A264B"/>
    <w:rsid w:val="006A69D8"/>
    <w:rsid w:val="006A6A62"/>
    <w:rsid w:val="006A6A97"/>
    <w:rsid w:val="006A6BA5"/>
    <w:rsid w:val="006A6FE2"/>
    <w:rsid w:val="006A7BB7"/>
    <w:rsid w:val="006B3ABE"/>
    <w:rsid w:val="006B45BA"/>
    <w:rsid w:val="006B6A42"/>
    <w:rsid w:val="006C219A"/>
    <w:rsid w:val="006C2805"/>
    <w:rsid w:val="006C37CE"/>
    <w:rsid w:val="006C5A8E"/>
    <w:rsid w:val="006C609E"/>
    <w:rsid w:val="006C638C"/>
    <w:rsid w:val="006C65E3"/>
    <w:rsid w:val="006C72B1"/>
    <w:rsid w:val="006D2D81"/>
    <w:rsid w:val="006D529F"/>
    <w:rsid w:val="006D64B4"/>
    <w:rsid w:val="006D7393"/>
    <w:rsid w:val="006E2849"/>
    <w:rsid w:val="006E2F5C"/>
    <w:rsid w:val="006F0722"/>
    <w:rsid w:val="006F29FA"/>
    <w:rsid w:val="006F4971"/>
    <w:rsid w:val="006F5C59"/>
    <w:rsid w:val="006F6380"/>
    <w:rsid w:val="006F7463"/>
    <w:rsid w:val="00701404"/>
    <w:rsid w:val="007134C2"/>
    <w:rsid w:val="00713F14"/>
    <w:rsid w:val="00716B1E"/>
    <w:rsid w:val="00726599"/>
    <w:rsid w:val="00730E88"/>
    <w:rsid w:val="00731A5C"/>
    <w:rsid w:val="00733950"/>
    <w:rsid w:val="00733F25"/>
    <w:rsid w:val="00733FFC"/>
    <w:rsid w:val="0073492B"/>
    <w:rsid w:val="007350E8"/>
    <w:rsid w:val="007379DD"/>
    <w:rsid w:val="00740EEF"/>
    <w:rsid w:val="00741C48"/>
    <w:rsid w:val="00742C9A"/>
    <w:rsid w:val="0074674D"/>
    <w:rsid w:val="00746E75"/>
    <w:rsid w:val="007524E0"/>
    <w:rsid w:val="00756DCB"/>
    <w:rsid w:val="00757570"/>
    <w:rsid w:val="00761315"/>
    <w:rsid w:val="007625C5"/>
    <w:rsid w:val="0076337A"/>
    <w:rsid w:val="00763F71"/>
    <w:rsid w:val="00766D27"/>
    <w:rsid w:val="007671F6"/>
    <w:rsid w:val="0076775F"/>
    <w:rsid w:val="00767789"/>
    <w:rsid w:val="00767DC5"/>
    <w:rsid w:val="00771CB7"/>
    <w:rsid w:val="0077372D"/>
    <w:rsid w:val="007752D8"/>
    <w:rsid w:val="00777706"/>
    <w:rsid w:val="0078177C"/>
    <w:rsid w:val="00782856"/>
    <w:rsid w:val="00782B6B"/>
    <w:rsid w:val="00782CD7"/>
    <w:rsid w:val="00783DF2"/>
    <w:rsid w:val="00785035"/>
    <w:rsid w:val="00786D70"/>
    <w:rsid w:val="00791136"/>
    <w:rsid w:val="00792D27"/>
    <w:rsid w:val="0079314E"/>
    <w:rsid w:val="00795073"/>
    <w:rsid w:val="00795306"/>
    <w:rsid w:val="007966F7"/>
    <w:rsid w:val="007A06F1"/>
    <w:rsid w:val="007A2D14"/>
    <w:rsid w:val="007A388F"/>
    <w:rsid w:val="007A3BC1"/>
    <w:rsid w:val="007A4531"/>
    <w:rsid w:val="007A6DDD"/>
    <w:rsid w:val="007B0683"/>
    <w:rsid w:val="007B1549"/>
    <w:rsid w:val="007B2651"/>
    <w:rsid w:val="007B270A"/>
    <w:rsid w:val="007B2C45"/>
    <w:rsid w:val="007B3433"/>
    <w:rsid w:val="007B6FE2"/>
    <w:rsid w:val="007B74AD"/>
    <w:rsid w:val="007B7D9D"/>
    <w:rsid w:val="007C07D9"/>
    <w:rsid w:val="007C2BC1"/>
    <w:rsid w:val="007C348A"/>
    <w:rsid w:val="007C535F"/>
    <w:rsid w:val="007C7511"/>
    <w:rsid w:val="007C751D"/>
    <w:rsid w:val="007D0829"/>
    <w:rsid w:val="007D0B53"/>
    <w:rsid w:val="007D3007"/>
    <w:rsid w:val="007D3450"/>
    <w:rsid w:val="007D5A7F"/>
    <w:rsid w:val="007D6643"/>
    <w:rsid w:val="007D6D19"/>
    <w:rsid w:val="007E0865"/>
    <w:rsid w:val="007E2830"/>
    <w:rsid w:val="007E2A8D"/>
    <w:rsid w:val="007E5172"/>
    <w:rsid w:val="007E557C"/>
    <w:rsid w:val="007E6878"/>
    <w:rsid w:val="007E6AC9"/>
    <w:rsid w:val="007F03DE"/>
    <w:rsid w:val="007F18BF"/>
    <w:rsid w:val="007F3EF0"/>
    <w:rsid w:val="007F526E"/>
    <w:rsid w:val="007F7B36"/>
    <w:rsid w:val="00813BF3"/>
    <w:rsid w:val="008146D0"/>
    <w:rsid w:val="008162F3"/>
    <w:rsid w:val="008213F4"/>
    <w:rsid w:val="0082431A"/>
    <w:rsid w:val="00826667"/>
    <w:rsid w:val="00830B67"/>
    <w:rsid w:val="008335C4"/>
    <w:rsid w:val="00834CDC"/>
    <w:rsid w:val="008362B1"/>
    <w:rsid w:val="00836391"/>
    <w:rsid w:val="0083658C"/>
    <w:rsid w:val="00841FC1"/>
    <w:rsid w:val="008463B1"/>
    <w:rsid w:val="00846F3C"/>
    <w:rsid w:val="00846F48"/>
    <w:rsid w:val="00847B3B"/>
    <w:rsid w:val="008523E9"/>
    <w:rsid w:val="00853699"/>
    <w:rsid w:val="00855BC4"/>
    <w:rsid w:val="0085632C"/>
    <w:rsid w:val="0085651A"/>
    <w:rsid w:val="008601B9"/>
    <w:rsid w:val="00863CA4"/>
    <w:rsid w:val="00864836"/>
    <w:rsid w:val="00865DB4"/>
    <w:rsid w:val="00866285"/>
    <w:rsid w:val="0086671F"/>
    <w:rsid w:val="00870712"/>
    <w:rsid w:val="008708EE"/>
    <w:rsid w:val="00871831"/>
    <w:rsid w:val="0087214C"/>
    <w:rsid w:val="008737AF"/>
    <w:rsid w:val="00875454"/>
    <w:rsid w:val="00875C9D"/>
    <w:rsid w:val="008775DF"/>
    <w:rsid w:val="008776DD"/>
    <w:rsid w:val="00881049"/>
    <w:rsid w:val="00885B70"/>
    <w:rsid w:val="008872CE"/>
    <w:rsid w:val="00890CF0"/>
    <w:rsid w:val="00892497"/>
    <w:rsid w:val="008927FE"/>
    <w:rsid w:val="00895132"/>
    <w:rsid w:val="00896851"/>
    <w:rsid w:val="008A0271"/>
    <w:rsid w:val="008A1378"/>
    <w:rsid w:val="008A1958"/>
    <w:rsid w:val="008A299C"/>
    <w:rsid w:val="008A33FF"/>
    <w:rsid w:val="008A4B27"/>
    <w:rsid w:val="008B0980"/>
    <w:rsid w:val="008B1C32"/>
    <w:rsid w:val="008B6C1E"/>
    <w:rsid w:val="008C01A3"/>
    <w:rsid w:val="008C0861"/>
    <w:rsid w:val="008C0CB1"/>
    <w:rsid w:val="008C1246"/>
    <w:rsid w:val="008C3D87"/>
    <w:rsid w:val="008C56A8"/>
    <w:rsid w:val="008D1A9D"/>
    <w:rsid w:val="008D50B5"/>
    <w:rsid w:val="008D5803"/>
    <w:rsid w:val="008D5C1E"/>
    <w:rsid w:val="008D732B"/>
    <w:rsid w:val="008E29AD"/>
    <w:rsid w:val="008E2B26"/>
    <w:rsid w:val="008E6A40"/>
    <w:rsid w:val="008F0305"/>
    <w:rsid w:val="008F059F"/>
    <w:rsid w:val="008F0806"/>
    <w:rsid w:val="008F187A"/>
    <w:rsid w:val="008F33D3"/>
    <w:rsid w:val="008F3B97"/>
    <w:rsid w:val="008F62F1"/>
    <w:rsid w:val="008F69EB"/>
    <w:rsid w:val="008F7887"/>
    <w:rsid w:val="008F7959"/>
    <w:rsid w:val="008F7BB8"/>
    <w:rsid w:val="00901325"/>
    <w:rsid w:val="00901570"/>
    <w:rsid w:val="00904E4E"/>
    <w:rsid w:val="00907B97"/>
    <w:rsid w:val="00907C00"/>
    <w:rsid w:val="009102DD"/>
    <w:rsid w:val="00916C01"/>
    <w:rsid w:val="0091724E"/>
    <w:rsid w:val="009202BE"/>
    <w:rsid w:val="009225A8"/>
    <w:rsid w:val="00923F31"/>
    <w:rsid w:val="00925A47"/>
    <w:rsid w:val="009265AD"/>
    <w:rsid w:val="009274CA"/>
    <w:rsid w:val="00927935"/>
    <w:rsid w:val="00932CBA"/>
    <w:rsid w:val="009346B8"/>
    <w:rsid w:val="009354B3"/>
    <w:rsid w:val="00937443"/>
    <w:rsid w:val="00937A64"/>
    <w:rsid w:val="00937E28"/>
    <w:rsid w:val="00937F73"/>
    <w:rsid w:val="009443A8"/>
    <w:rsid w:val="009446C0"/>
    <w:rsid w:val="00946A69"/>
    <w:rsid w:val="00946BBA"/>
    <w:rsid w:val="0095089A"/>
    <w:rsid w:val="00950DF7"/>
    <w:rsid w:val="009511F6"/>
    <w:rsid w:val="009521EC"/>
    <w:rsid w:val="00952E02"/>
    <w:rsid w:val="00954A8B"/>
    <w:rsid w:val="009617DC"/>
    <w:rsid w:val="00963F61"/>
    <w:rsid w:val="00964032"/>
    <w:rsid w:val="00964657"/>
    <w:rsid w:val="00966757"/>
    <w:rsid w:val="00971747"/>
    <w:rsid w:val="00973FC8"/>
    <w:rsid w:val="009741B6"/>
    <w:rsid w:val="00975B82"/>
    <w:rsid w:val="009773F4"/>
    <w:rsid w:val="009778A3"/>
    <w:rsid w:val="00977D12"/>
    <w:rsid w:val="00980244"/>
    <w:rsid w:val="00981472"/>
    <w:rsid w:val="00982C55"/>
    <w:rsid w:val="00983821"/>
    <w:rsid w:val="00983878"/>
    <w:rsid w:val="009858D2"/>
    <w:rsid w:val="00987157"/>
    <w:rsid w:val="00991A44"/>
    <w:rsid w:val="00995C14"/>
    <w:rsid w:val="00996B5E"/>
    <w:rsid w:val="009A30F6"/>
    <w:rsid w:val="009A3303"/>
    <w:rsid w:val="009A3707"/>
    <w:rsid w:val="009A4808"/>
    <w:rsid w:val="009A6EB7"/>
    <w:rsid w:val="009B067C"/>
    <w:rsid w:val="009B2F32"/>
    <w:rsid w:val="009B4664"/>
    <w:rsid w:val="009B55F2"/>
    <w:rsid w:val="009B75B7"/>
    <w:rsid w:val="009B7EE1"/>
    <w:rsid w:val="009D0DB9"/>
    <w:rsid w:val="009D1635"/>
    <w:rsid w:val="009D1B48"/>
    <w:rsid w:val="009D3BFF"/>
    <w:rsid w:val="009D617D"/>
    <w:rsid w:val="009D7943"/>
    <w:rsid w:val="009E19B8"/>
    <w:rsid w:val="009E2BF1"/>
    <w:rsid w:val="009E35D3"/>
    <w:rsid w:val="009E40DF"/>
    <w:rsid w:val="009E45CE"/>
    <w:rsid w:val="009E46CE"/>
    <w:rsid w:val="009E4D00"/>
    <w:rsid w:val="009F2012"/>
    <w:rsid w:val="009F2E0F"/>
    <w:rsid w:val="009F39E8"/>
    <w:rsid w:val="009F53C8"/>
    <w:rsid w:val="009F5611"/>
    <w:rsid w:val="009F592F"/>
    <w:rsid w:val="009F70A8"/>
    <w:rsid w:val="00A03AFB"/>
    <w:rsid w:val="00A06D2F"/>
    <w:rsid w:val="00A0725B"/>
    <w:rsid w:val="00A14406"/>
    <w:rsid w:val="00A14C2F"/>
    <w:rsid w:val="00A16982"/>
    <w:rsid w:val="00A1732F"/>
    <w:rsid w:val="00A205B2"/>
    <w:rsid w:val="00A21004"/>
    <w:rsid w:val="00A22577"/>
    <w:rsid w:val="00A23E2D"/>
    <w:rsid w:val="00A24622"/>
    <w:rsid w:val="00A24860"/>
    <w:rsid w:val="00A251D2"/>
    <w:rsid w:val="00A26682"/>
    <w:rsid w:val="00A26BC2"/>
    <w:rsid w:val="00A3029A"/>
    <w:rsid w:val="00A4010E"/>
    <w:rsid w:val="00A411A9"/>
    <w:rsid w:val="00A44237"/>
    <w:rsid w:val="00A4565C"/>
    <w:rsid w:val="00A46CB4"/>
    <w:rsid w:val="00A475E2"/>
    <w:rsid w:val="00A5027D"/>
    <w:rsid w:val="00A5087B"/>
    <w:rsid w:val="00A51B95"/>
    <w:rsid w:val="00A53DBA"/>
    <w:rsid w:val="00A54841"/>
    <w:rsid w:val="00A553A4"/>
    <w:rsid w:val="00A57719"/>
    <w:rsid w:val="00A57CEE"/>
    <w:rsid w:val="00A57EF6"/>
    <w:rsid w:val="00A6141D"/>
    <w:rsid w:val="00A64942"/>
    <w:rsid w:val="00A64AF5"/>
    <w:rsid w:val="00A67B70"/>
    <w:rsid w:val="00A67CE2"/>
    <w:rsid w:val="00A7057F"/>
    <w:rsid w:val="00A80856"/>
    <w:rsid w:val="00A814AB"/>
    <w:rsid w:val="00A82DEF"/>
    <w:rsid w:val="00A83CD6"/>
    <w:rsid w:val="00A87AC7"/>
    <w:rsid w:val="00A87C31"/>
    <w:rsid w:val="00A90023"/>
    <w:rsid w:val="00A91C4B"/>
    <w:rsid w:val="00A9323F"/>
    <w:rsid w:val="00A93278"/>
    <w:rsid w:val="00AA0ACF"/>
    <w:rsid w:val="00AA0D16"/>
    <w:rsid w:val="00AA129C"/>
    <w:rsid w:val="00AA38AF"/>
    <w:rsid w:val="00AA3CE6"/>
    <w:rsid w:val="00AA4576"/>
    <w:rsid w:val="00AA59E5"/>
    <w:rsid w:val="00AA763C"/>
    <w:rsid w:val="00AB113B"/>
    <w:rsid w:val="00AB4144"/>
    <w:rsid w:val="00AB5850"/>
    <w:rsid w:val="00AB5D3F"/>
    <w:rsid w:val="00AB7642"/>
    <w:rsid w:val="00AC0FD8"/>
    <w:rsid w:val="00AC135D"/>
    <w:rsid w:val="00AC21E9"/>
    <w:rsid w:val="00AC684B"/>
    <w:rsid w:val="00AC7936"/>
    <w:rsid w:val="00AD10B6"/>
    <w:rsid w:val="00AD2C80"/>
    <w:rsid w:val="00AD4CD6"/>
    <w:rsid w:val="00AD769D"/>
    <w:rsid w:val="00AD78F8"/>
    <w:rsid w:val="00AE1CE5"/>
    <w:rsid w:val="00AE2C10"/>
    <w:rsid w:val="00AE3234"/>
    <w:rsid w:val="00AE43D6"/>
    <w:rsid w:val="00AE4712"/>
    <w:rsid w:val="00AE4C47"/>
    <w:rsid w:val="00AE5A4E"/>
    <w:rsid w:val="00AE5E71"/>
    <w:rsid w:val="00AE6959"/>
    <w:rsid w:val="00AF07B9"/>
    <w:rsid w:val="00AF1F7D"/>
    <w:rsid w:val="00AF3897"/>
    <w:rsid w:val="00AF4171"/>
    <w:rsid w:val="00AF4663"/>
    <w:rsid w:val="00AF5604"/>
    <w:rsid w:val="00B007EF"/>
    <w:rsid w:val="00B06A9F"/>
    <w:rsid w:val="00B075C4"/>
    <w:rsid w:val="00B10264"/>
    <w:rsid w:val="00B12339"/>
    <w:rsid w:val="00B12F34"/>
    <w:rsid w:val="00B1344B"/>
    <w:rsid w:val="00B13AFA"/>
    <w:rsid w:val="00B13B2F"/>
    <w:rsid w:val="00B149D1"/>
    <w:rsid w:val="00B14C74"/>
    <w:rsid w:val="00B200E8"/>
    <w:rsid w:val="00B2124A"/>
    <w:rsid w:val="00B21256"/>
    <w:rsid w:val="00B21272"/>
    <w:rsid w:val="00B217CC"/>
    <w:rsid w:val="00B21EAC"/>
    <w:rsid w:val="00B21EF8"/>
    <w:rsid w:val="00B2795C"/>
    <w:rsid w:val="00B31A35"/>
    <w:rsid w:val="00B33F0A"/>
    <w:rsid w:val="00B35203"/>
    <w:rsid w:val="00B36210"/>
    <w:rsid w:val="00B40797"/>
    <w:rsid w:val="00B4184A"/>
    <w:rsid w:val="00B44992"/>
    <w:rsid w:val="00B4612D"/>
    <w:rsid w:val="00B50A27"/>
    <w:rsid w:val="00B552FA"/>
    <w:rsid w:val="00B554E2"/>
    <w:rsid w:val="00B56B76"/>
    <w:rsid w:val="00B57601"/>
    <w:rsid w:val="00B63FF3"/>
    <w:rsid w:val="00B651C7"/>
    <w:rsid w:val="00B654FE"/>
    <w:rsid w:val="00B65A24"/>
    <w:rsid w:val="00B66325"/>
    <w:rsid w:val="00B6773E"/>
    <w:rsid w:val="00B70D1C"/>
    <w:rsid w:val="00B72824"/>
    <w:rsid w:val="00B73584"/>
    <w:rsid w:val="00B75AC6"/>
    <w:rsid w:val="00B766CC"/>
    <w:rsid w:val="00B77210"/>
    <w:rsid w:val="00B77381"/>
    <w:rsid w:val="00B77F17"/>
    <w:rsid w:val="00B8001D"/>
    <w:rsid w:val="00B81834"/>
    <w:rsid w:val="00B849D8"/>
    <w:rsid w:val="00B84DE1"/>
    <w:rsid w:val="00B85659"/>
    <w:rsid w:val="00B859F0"/>
    <w:rsid w:val="00B8655F"/>
    <w:rsid w:val="00B8787D"/>
    <w:rsid w:val="00B900CD"/>
    <w:rsid w:val="00B90F79"/>
    <w:rsid w:val="00B92165"/>
    <w:rsid w:val="00B929E8"/>
    <w:rsid w:val="00B9610A"/>
    <w:rsid w:val="00B97132"/>
    <w:rsid w:val="00BA0E79"/>
    <w:rsid w:val="00BA454B"/>
    <w:rsid w:val="00BA7608"/>
    <w:rsid w:val="00BB2504"/>
    <w:rsid w:val="00BB3816"/>
    <w:rsid w:val="00BB735C"/>
    <w:rsid w:val="00BC4156"/>
    <w:rsid w:val="00BC7860"/>
    <w:rsid w:val="00BC7EC7"/>
    <w:rsid w:val="00BD0004"/>
    <w:rsid w:val="00BD00C4"/>
    <w:rsid w:val="00BD03FA"/>
    <w:rsid w:val="00BD1E0A"/>
    <w:rsid w:val="00BD2BA8"/>
    <w:rsid w:val="00BD32E5"/>
    <w:rsid w:val="00BD76E1"/>
    <w:rsid w:val="00BE0BFA"/>
    <w:rsid w:val="00BE20E3"/>
    <w:rsid w:val="00BE5C2B"/>
    <w:rsid w:val="00BE6AAB"/>
    <w:rsid w:val="00BE7614"/>
    <w:rsid w:val="00BE776C"/>
    <w:rsid w:val="00BF06AE"/>
    <w:rsid w:val="00BF17D9"/>
    <w:rsid w:val="00BF1C09"/>
    <w:rsid w:val="00BF1FBE"/>
    <w:rsid w:val="00BF2531"/>
    <w:rsid w:val="00BF3168"/>
    <w:rsid w:val="00BF4C35"/>
    <w:rsid w:val="00BF4F10"/>
    <w:rsid w:val="00BF6071"/>
    <w:rsid w:val="00C01281"/>
    <w:rsid w:val="00C027F2"/>
    <w:rsid w:val="00C1208A"/>
    <w:rsid w:val="00C13B41"/>
    <w:rsid w:val="00C140F6"/>
    <w:rsid w:val="00C17BE7"/>
    <w:rsid w:val="00C20863"/>
    <w:rsid w:val="00C240F6"/>
    <w:rsid w:val="00C24EC6"/>
    <w:rsid w:val="00C25363"/>
    <w:rsid w:val="00C2782B"/>
    <w:rsid w:val="00C30F3F"/>
    <w:rsid w:val="00C316CD"/>
    <w:rsid w:val="00C322C0"/>
    <w:rsid w:val="00C32578"/>
    <w:rsid w:val="00C336F1"/>
    <w:rsid w:val="00C36567"/>
    <w:rsid w:val="00C36A44"/>
    <w:rsid w:val="00C36CBD"/>
    <w:rsid w:val="00C42EB6"/>
    <w:rsid w:val="00C43385"/>
    <w:rsid w:val="00C43720"/>
    <w:rsid w:val="00C43E87"/>
    <w:rsid w:val="00C443EE"/>
    <w:rsid w:val="00C4747F"/>
    <w:rsid w:val="00C5010D"/>
    <w:rsid w:val="00C50193"/>
    <w:rsid w:val="00C50ABC"/>
    <w:rsid w:val="00C515F3"/>
    <w:rsid w:val="00C52004"/>
    <w:rsid w:val="00C561B1"/>
    <w:rsid w:val="00C56FB5"/>
    <w:rsid w:val="00C61404"/>
    <w:rsid w:val="00C61CF5"/>
    <w:rsid w:val="00C62982"/>
    <w:rsid w:val="00C6347C"/>
    <w:rsid w:val="00C64578"/>
    <w:rsid w:val="00C6598C"/>
    <w:rsid w:val="00C66B1A"/>
    <w:rsid w:val="00C673C1"/>
    <w:rsid w:val="00C67B5A"/>
    <w:rsid w:val="00C70172"/>
    <w:rsid w:val="00C70856"/>
    <w:rsid w:val="00C70D25"/>
    <w:rsid w:val="00C71A4A"/>
    <w:rsid w:val="00C72197"/>
    <w:rsid w:val="00C72A7B"/>
    <w:rsid w:val="00C74CC5"/>
    <w:rsid w:val="00C75CA9"/>
    <w:rsid w:val="00C75D79"/>
    <w:rsid w:val="00C76136"/>
    <w:rsid w:val="00C7765F"/>
    <w:rsid w:val="00C80D90"/>
    <w:rsid w:val="00C81C57"/>
    <w:rsid w:val="00C83BEF"/>
    <w:rsid w:val="00C848FA"/>
    <w:rsid w:val="00C84E55"/>
    <w:rsid w:val="00C85041"/>
    <w:rsid w:val="00C92DA4"/>
    <w:rsid w:val="00C95B5A"/>
    <w:rsid w:val="00CA0982"/>
    <w:rsid w:val="00CA0A69"/>
    <w:rsid w:val="00CA1BBA"/>
    <w:rsid w:val="00CB487C"/>
    <w:rsid w:val="00CB5BAB"/>
    <w:rsid w:val="00CC0FFD"/>
    <w:rsid w:val="00CC16C9"/>
    <w:rsid w:val="00CC273D"/>
    <w:rsid w:val="00CC2FD7"/>
    <w:rsid w:val="00CC3C39"/>
    <w:rsid w:val="00CC4EEA"/>
    <w:rsid w:val="00CC50F5"/>
    <w:rsid w:val="00CC575A"/>
    <w:rsid w:val="00CC7564"/>
    <w:rsid w:val="00CD0384"/>
    <w:rsid w:val="00CD1E33"/>
    <w:rsid w:val="00CD212A"/>
    <w:rsid w:val="00CD2D3D"/>
    <w:rsid w:val="00CD56F1"/>
    <w:rsid w:val="00CE0456"/>
    <w:rsid w:val="00CE1B69"/>
    <w:rsid w:val="00CE2103"/>
    <w:rsid w:val="00CE30D7"/>
    <w:rsid w:val="00CE3714"/>
    <w:rsid w:val="00CE5489"/>
    <w:rsid w:val="00CE615B"/>
    <w:rsid w:val="00CE7F7C"/>
    <w:rsid w:val="00CF0D25"/>
    <w:rsid w:val="00CF25AD"/>
    <w:rsid w:val="00CF2A69"/>
    <w:rsid w:val="00CF3299"/>
    <w:rsid w:val="00CF3535"/>
    <w:rsid w:val="00CF3B1C"/>
    <w:rsid w:val="00CF5F93"/>
    <w:rsid w:val="00CF7B32"/>
    <w:rsid w:val="00D07D58"/>
    <w:rsid w:val="00D10333"/>
    <w:rsid w:val="00D10C33"/>
    <w:rsid w:val="00D120C8"/>
    <w:rsid w:val="00D1234A"/>
    <w:rsid w:val="00D17785"/>
    <w:rsid w:val="00D21E48"/>
    <w:rsid w:val="00D2312A"/>
    <w:rsid w:val="00D247EB"/>
    <w:rsid w:val="00D27DC4"/>
    <w:rsid w:val="00D33BA8"/>
    <w:rsid w:val="00D33D1E"/>
    <w:rsid w:val="00D33F31"/>
    <w:rsid w:val="00D34D3E"/>
    <w:rsid w:val="00D35193"/>
    <w:rsid w:val="00D368DD"/>
    <w:rsid w:val="00D4050E"/>
    <w:rsid w:val="00D40FCE"/>
    <w:rsid w:val="00D41687"/>
    <w:rsid w:val="00D41C63"/>
    <w:rsid w:val="00D44E6E"/>
    <w:rsid w:val="00D50625"/>
    <w:rsid w:val="00D53562"/>
    <w:rsid w:val="00D547FE"/>
    <w:rsid w:val="00D54A22"/>
    <w:rsid w:val="00D5562F"/>
    <w:rsid w:val="00D5642D"/>
    <w:rsid w:val="00D61147"/>
    <w:rsid w:val="00D6298D"/>
    <w:rsid w:val="00D64500"/>
    <w:rsid w:val="00D647BA"/>
    <w:rsid w:val="00D66C33"/>
    <w:rsid w:val="00D806C5"/>
    <w:rsid w:val="00D8274F"/>
    <w:rsid w:val="00D8371C"/>
    <w:rsid w:val="00D8407A"/>
    <w:rsid w:val="00D8695C"/>
    <w:rsid w:val="00D86B30"/>
    <w:rsid w:val="00D9016A"/>
    <w:rsid w:val="00D93187"/>
    <w:rsid w:val="00D93197"/>
    <w:rsid w:val="00D95BFE"/>
    <w:rsid w:val="00D96598"/>
    <w:rsid w:val="00D96678"/>
    <w:rsid w:val="00DA0AFD"/>
    <w:rsid w:val="00DA0B23"/>
    <w:rsid w:val="00DA15D7"/>
    <w:rsid w:val="00DA5F5C"/>
    <w:rsid w:val="00DA625F"/>
    <w:rsid w:val="00DB12BA"/>
    <w:rsid w:val="00DB2947"/>
    <w:rsid w:val="00DB3395"/>
    <w:rsid w:val="00DB6310"/>
    <w:rsid w:val="00DB742E"/>
    <w:rsid w:val="00DB7D56"/>
    <w:rsid w:val="00DC43A7"/>
    <w:rsid w:val="00DC4F9E"/>
    <w:rsid w:val="00DC6AC2"/>
    <w:rsid w:val="00DD1E74"/>
    <w:rsid w:val="00DD21D8"/>
    <w:rsid w:val="00DD2F3A"/>
    <w:rsid w:val="00DD463F"/>
    <w:rsid w:val="00DD4F05"/>
    <w:rsid w:val="00DD7765"/>
    <w:rsid w:val="00DE0B21"/>
    <w:rsid w:val="00DE1BBD"/>
    <w:rsid w:val="00DE36BC"/>
    <w:rsid w:val="00DE3CD7"/>
    <w:rsid w:val="00DF48E0"/>
    <w:rsid w:val="00DF7C7A"/>
    <w:rsid w:val="00E0234D"/>
    <w:rsid w:val="00E02705"/>
    <w:rsid w:val="00E03520"/>
    <w:rsid w:val="00E0421B"/>
    <w:rsid w:val="00E04230"/>
    <w:rsid w:val="00E04C87"/>
    <w:rsid w:val="00E07FAE"/>
    <w:rsid w:val="00E10D36"/>
    <w:rsid w:val="00E119F1"/>
    <w:rsid w:val="00E122F4"/>
    <w:rsid w:val="00E132B0"/>
    <w:rsid w:val="00E137D1"/>
    <w:rsid w:val="00E20F95"/>
    <w:rsid w:val="00E21E4F"/>
    <w:rsid w:val="00E23324"/>
    <w:rsid w:val="00E23A7F"/>
    <w:rsid w:val="00E23B34"/>
    <w:rsid w:val="00E23D42"/>
    <w:rsid w:val="00E24099"/>
    <w:rsid w:val="00E24E5F"/>
    <w:rsid w:val="00E2646E"/>
    <w:rsid w:val="00E3262A"/>
    <w:rsid w:val="00E34D1F"/>
    <w:rsid w:val="00E3638D"/>
    <w:rsid w:val="00E3662C"/>
    <w:rsid w:val="00E407DD"/>
    <w:rsid w:val="00E42F1A"/>
    <w:rsid w:val="00E47A47"/>
    <w:rsid w:val="00E50A6B"/>
    <w:rsid w:val="00E51823"/>
    <w:rsid w:val="00E51A82"/>
    <w:rsid w:val="00E529A1"/>
    <w:rsid w:val="00E55DB9"/>
    <w:rsid w:val="00E6029A"/>
    <w:rsid w:val="00E63BFE"/>
    <w:rsid w:val="00E64B20"/>
    <w:rsid w:val="00E67574"/>
    <w:rsid w:val="00E7075F"/>
    <w:rsid w:val="00E70E6A"/>
    <w:rsid w:val="00E71C5C"/>
    <w:rsid w:val="00E736EA"/>
    <w:rsid w:val="00E746D8"/>
    <w:rsid w:val="00E74F39"/>
    <w:rsid w:val="00E75CED"/>
    <w:rsid w:val="00E76FA0"/>
    <w:rsid w:val="00E77733"/>
    <w:rsid w:val="00E80B45"/>
    <w:rsid w:val="00E8102D"/>
    <w:rsid w:val="00E82053"/>
    <w:rsid w:val="00E82EB9"/>
    <w:rsid w:val="00E8541B"/>
    <w:rsid w:val="00E87164"/>
    <w:rsid w:val="00E9148C"/>
    <w:rsid w:val="00E92C67"/>
    <w:rsid w:val="00E937C0"/>
    <w:rsid w:val="00E94CCC"/>
    <w:rsid w:val="00E94E9D"/>
    <w:rsid w:val="00EA00E9"/>
    <w:rsid w:val="00EA0C1D"/>
    <w:rsid w:val="00EA11E7"/>
    <w:rsid w:val="00EA1771"/>
    <w:rsid w:val="00EA24EB"/>
    <w:rsid w:val="00EA41CF"/>
    <w:rsid w:val="00EA5A90"/>
    <w:rsid w:val="00EA5D90"/>
    <w:rsid w:val="00EB0016"/>
    <w:rsid w:val="00EB1374"/>
    <w:rsid w:val="00EB1FDC"/>
    <w:rsid w:val="00EB2C4D"/>
    <w:rsid w:val="00EB539D"/>
    <w:rsid w:val="00EB6BD1"/>
    <w:rsid w:val="00EC03CB"/>
    <w:rsid w:val="00EC317B"/>
    <w:rsid w:val="00EC34AE"/>
    <w:rsid w:val="00EC4771"/>
    <w:rsid w:val="00EC4A83"/>
    <w:rsid w:val="00EC70A4"/>
    <w:rsid w:val="00EC76FF"/>
    <w:rsid w:val="00ED063F"/>
    <w:rsid w:val="00ED0662"/>
    <w:rsid w:val="00ED09A0"/>
    <w:rsid w:val="00ED0CAE"/>
    <w:rsid w:val="00ED21B3"/>
    <w:rsid w:val="00ED33E9"/>
    <w:rsid w:val="00ED516C"/>
    <w:rsid w:val="00ED5DE5"/>
    <w:rsid w:val="00ED7B38"/>
    <w:rsid w:val="00EE0D3B"/>
    <w:rsid w:val="00EE1041"/>
    <w:rsid w:val="00EE12E7"/>
    <w:rsid w:val="00EE22AD"/>
    <w:rsid w:val="00EE405F"/>
    <w:rsid w:val="00EE6026"/>
    <w:rsid w:val="00EF1385"/>
    <w:rsid w:val="00EF27EA"/>
    <w:rsid w:val="00EF3CBB"/>
    <w:rsid w:val="00EF593F"/>
    <w:rsid w:val="00EF6BB3"/>
    <w:rsid w:val="00F05435"/>
    <w:rsid w:val="00F05BDB"/>
    <w:rsid w:val="00F07062"/>
    <w:rsid w:val="00F07CA5"/>
    <w:rsid w:val="00F10CD5"/>
    <w:rsid w:val="00F111E7"/>
    <w:rsid w:val="00F120CA"/>
    <w:rsid w:val="00F121CC"/>
    <w:rsid w:val="00F14438"/>
    <w:rsid w:val="00F14F9B"/>
    <w:rsid w:val="00F16FDF"/>
    <w:rsid w:val="00F23F1B"/>
    <w:rsid w:val="00F252F8"/>
    <w:rsid w:val="00F263E7"/>
    <w:rsid w:val="00F26B1D"/>
    <w:rsid w:val="00F3023B"/>
    <w:rsid w:val="00F313A6"/>
    <w:rsid w:val="00F32532"/>
    <w:rsid w:val="00F33A17"/>
    <w:rsid w:val="00F33A8E"/>
    <w:rsid w:val="00F33E9B"/>
    <w:rsid w:val="00F35F3D"/>
    <w:rsid w:val="00F369B5"/>
    <w:rsid w:val="00F36B57"/>
    <w:rsid w:val="00F36B95"/>
    <w:rsid w:val="00F36C61"/>
    <w:rsid w:val="00F373A7"/>
    <w:rsid w:val="00F40437"/>
    <w:rsid w:val="00F409D1"/>
    <w:rsid w:val="00F41344"/>
    <w:rsid w:val="00F44A37"/>
    <w:rsid w:val="00F47714"/>
    <w:rsid w:val="00F512FA"/>
    <w:rsid w:val="00F51623"/>
    <w:rsid w:val="00F5287B"/>
    <w:rsid w:val="00F5490A"/>
    <w:rsid w:val="00F55769"/>
    <w:rsid w:val="00F55ABE"/>
    <w:rsid w:val="00F57743"/>
    <w:rsid w:val="00F6246D"/>
    <w:rsid w:val="00F644A5"/>
    <w:rsid w:val="00F644EA"/>
    <w:rsid w:val="00F64C20"/>
    <w:rsid w:val="00F65E61"/>
    <w:rsid w:val="00F6603B"/>
    <w:rsid w:val="00F66F82"/>
    <w:rsid w:val="00F7070A"/>
    <w:rsid w:val="00F71C31"/>
    <w:rsid w:val="00F720D0"/>
    <w:rsid w:val="00F73331"/>
    <w:rsid w:val="00F736D6"/>
    <w:rsid w:val="00F73933"/>
    <w:rsid w:val="00F73A72"/>
    <w:rsid w:val="00F819F3"/>
    <w:rsid w:val="00F81A0C"/>
    <w:rsid w:val="00F83508"/>
    <w:rsid w:val="00F84BFF"/>
    <w:rsid w:val="00F85200"/>
    <w:rsid w:val="00F85A9C"/>
    <w:rsid w:val="00F8694C"/>
    <w:rsid w:val="00F87E5F"/>
    <w:rsid w:val="00F913C9"/>
    <w:rsid w:val="00F949D1"/>
    <w:rsid w:val="00F94C67"/>
    <w:rsid w:val="00F95218"/>
    <w:rsid w:val="00F95BFC"/>
    <w:rsid w:val="00F95E7A"/>
    <w:rsid w:val="00FA0264"/>
    <w:rsid w:val="00FA1B01"/>
    <w:rsid w:val="00FA251C"/>
    <w:rsid w:val="00FA504A"/>
    <w:rsid w:val="00FA5DA3"/>
    <w:rsid w:val="00FA7D52"/>
    <w:rsid w:val="00FA7F1F"/>
    <w:rsid w:val="00FB0C6A"/>
    <w:rsid w:val="00FB10A3"/>
    <w:rsid w:val="00FB684C"/>
    <w:rsid w:val="00FC014D"/>
    <w:rsid w:val="00FC2EE6"/>
    <w:rsid w:val="00FC422B"/>
    <w:rsid w:val="00FC5382"/>
    <w:rsid w:val="00FC55A1"/>
    <w:rsid w:val="00FC58D8"/>
    <w:rsid w:val="00FD1D0D"/>
    <w:rsid w:val="00FD2154"/>
    <w:rsid w:val="00FD4066"/>
    <w:rsid w:val="00FD41B2"/>
    <w:rsid w:val="00FF0253"/>
    <w:rsid w:val="00FF04CC"/>
    <w:rsid w:val="00FF091F"/>
    <w:rsid w:val="00FF1064"/>
    <w:rsid w:val="00FF21CD"/>
    <w:rsid w:val="00FF2F88"/>
    <w:rsid w:val="00FF7934"/>
    <w:rsid w:val="1337769E"/>
    <w:rsid w:val="31A1BD27"/>
    <w:rsid w:val="4E5C7F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38E8"/>
  <w15:chartTrackingRefBased/>
  <w15:docId w15:val="{A52970B9-AD9E-4ABB-B823-9B958B38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04"/>
  </w:style>
  <w:style w:type="paragraph" w:styleId="Heading1">
    <w:name w:val="heading 1"/>
    <w:basedOn w:val="Normal"/>
    <w:next w:val="Normal"/>
    <w:link w:val="Heading1Char"/>
    <w:uiPriority w:val="9"/>
    <w:qFormat/>
    <w:rsid w:val="009D1B48"/>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1B48"/>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07D9"/>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C0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C5"/>
    <w:pPr>
      <w:spacing w:after="0" w:line="276" w:lineRule="auto"/>
      <w:ind w:left="720"/>
      <w:contextualSpacing/>
    </w:pPr>
    <w:rPr>
      <w:rFonts w:ascii="Arial" w:eastAsia="Arial" w:hAnsi="Arial" w:cs="Arial"/>
      <w:color w:val="000000"/>
    </w:rPr>
  </w:style>
  <w:style w:type="paragraph" w:styleId="Header">
    <w:name w:val="header"/>
    <w:basedOn w:val="Normal"/>
    <w:link w:val="HeaderChar"/>
    <w:uiPriority w:val="99"/>
    <w:unhideWhenUsed/>
    <w:rsid w:val="009D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B48"/>
  </w:style>
  <w:style w:type="paragraph" w:styleId="Footer">
    <w:name w:val="footer"/>
    <w:basedOn w:val="Normal"/>
    <w:link w:val="FooterChar"/>
    <w:uiPriority w:val="99"/>
    <w:unhideWhenUsed/>
    <w:rsid w:val="009D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48"/>
  </w:style>
  <w:style w:type="character" w:styleId="CommentReference">
    <w:name w:val="annotation reference"/>
    <w:basedOn w:val="DefaultParagraphFont"/>
    <w:uiPriority w:val="99"/>
    <w:semiHidden/>
    <w:unhideWhenUsed/>
    <w:rsid w:val="009D1B48"/>
    <w:rPr>
      <w:sz w:val="16"/>
      <w:szCs w:val="16"/>
    </w:rPr>
  </w:style>
  <w:style w:type="paragraph" w:styleId="CommentText">
    <w:name w:val="annotation text"/>
    <w:basedOn w:val="Normal"/>
    <w:link w:val="CommentTextChar"/>
    <w:uiPriority w:val="99"/>
    <w:semiHidden/>
    <w:unhideWhenUsed/>
    <w:rsid w:val="009D1B48"/>
    <w:pPr>
      <w:spacing w:line="240" w:lineRule="auto"/>
    </w:pPr>
    <w:rPr>
      <w:sz w:val="20"/>
      <w:szCs w:val="20"/>
    </w:rPr>
  </w:style>
  <w:style w:type="character" w:customStyle="1" w:styleId="CommentTextChar">
    <w:name w:val="Comment Text Char"/>
    <w:basedOn w:val="DefaultParagraphFont"/>
    <w:link w:val="CommentText"/>
    <w:uiPriority w:val="99"/>
    <w:semiHidden/>
    <w:rsid w:val="009D1B48"/>
    <w:rPr>
      <w:sz w:val="20"/>
      <w:szCs w:val="20"/>
    </w:rPr>
  </w:style>
  <w:style w:type="paragraph" w:styleId="CommentSubject">
    <w:name w:val="annotation subject"/>
    <w:basedOn w:val="CommentText"/>
    <w:next w:val="CommentText"/>
    <w:link w:val="CommentSubjectChar"/>
    <w:uiPriority w:val="99"/>
    <w:semiHidden/>
    <w:unhideWhenUsed/>
    <w:rsid w:val="009D1B48"/>
    <w:rPr>
      <w:b/>
      <w:bCs/>
    </w:rPr>
  </w:style>
  <w:style w:type="character" w:customStyle="1" w:styleId="CommentSubjectChar">
    <w:name w:val="Comment Subject Char"/>
    <w:basedOn w:val="CommentTextChar"/>
    <w:link w:val="CommentSubject"/>
    <w:uiPriority w:val="99"/>
    <w:semiHidden/>
    <w:rsid w:val="009D1B48"/>
    <w:rPr>
      <w:b/>
      <w:bCs/>
      <w:sz w:val="20"/>
      <w:szCs w:val="20"/>
    </w:rPr>
  </w:style>
  <w:style w:type="paragraph" w:styleId="BalloonText">
    <w:name w:val="Balloon Text"/>
    <w:basedOn w:val="Normal"/>
    <w:link w:val="BalloonTextChar"/>
    <w:uiPriority w:val="99"/>
    <w:semiHidden/>
    <w:unhideWhenUsed/>
    <w:rsid w:val="009D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B48"/>
    <w:rPr>
      <w:rFonts w:ascii="Segoe UI" w:hAnsi="Segoe UI" w:cs="Segoe UI"/>
      <w:sz w:val="18"/>
      <w:szCs w:val="18"/>
    </w:rPr>
  </w:style>
  <w:style w:type="character" w:customStyle="1" w:styleId="Heading1Char">
    <w:name w:val="Heading 1 Char"/>
    <w:basedOn w:val="DefaultParagraphFont"/>
    <w:link w:val="Heading1"/>
    <w:uiPriority w:val="9"/>
    <w:rsid w:val="009D1B4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D1B4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D1B48"/>
    <w:rPr>
      <w:rFonts w:asciiTheme="majorHAnsi" w:eastAsiaTheme="majorEastAsia" w:hAnsiTheme="majorHAnsi" w:cstheme="majorBidi"/>
      <w:spacing w:val="-10"/>
      <w:kern w:val="28"/>
      <w:sz w:val="40"/>
      <w:szCs w:val="56"/>
    </w:rPr>
  </w:style>
  <w:style w:type="paragraph" w:styleId="NoSpacing">
    <w:name w:val="No Spacing"/>
    <w:uiPriority w:val="1"/>
    <w:qFormat/>
    <w:rsid w:val="009D1B48"/>
    <w:pPr>
      <w:spacing w:after="0" w:line="240" w:lineRule="auto"/>
    </w:pPr>
    <w:rPr>
      <w:rFonts w:asciiTheme="majorHAnsi" w:hAnsiTheme="majorHAnsi"/>
    </w:rPr>
  </w:style>
  <w:style w:type="character" w:customStyle="1" w:styleId="Heading2Char">
    <w:name w:val="Heading 2 Char"/>
    <w:basedOn w:val="DefaultParagraphFont"/>
    <w:link w:val="Heading2"/>
    <w:uiPriority w:val="9"/>
    <w:rsid w:val="009D1B4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A45E2"/>
    <w:rPr>
      <w:color w:val="0563C1" w:themeColor="hyperlink"/>
      <w:u w:val="single"/>
    </w:rPr>
  </w:style>
  <w:style w:type="character" w:customStyle="1" w:styleId="Heading3Char">
    <w:name w:val="Heading 3 Char"/>
    <w:basedOn w:val="DefaultParagraphFont"/>
    <w:link w:val="Heading3"/>
    <w:uiPriority w:val="9"/>
    <w:rsid w:val="007C07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C07D9"/>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B14C74"/>
    <w:pPr>
      <w:spacing w:after="200" w:line="240" w:lineRule="auto"/>
    </w:pPr>
    <w:rPr>
      <w:iCs/>
      <w:color w:val="44546A" w:themeColor="text2"/>
      <w:sz w:val="18"/>
      <w:szCs w:val="18"/>
    </w:rPr>
  </w:style>
  <w:style w:type="paragraph" w:customStyle="1" w:styleId="mcntmsonormal1">
    <w:name w:val="mcntmsonormal1"/>
    <w:basedOn w:val="Normal"/>
    <w:rsid w:val="00E746D8"/>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80108"/>
    <w:pPr>
      <w:spacing w:after="0" w:line="240" w:lineRule="auto"/>
    </w:pPr>
  </w:style>
  <w:style w:type="table" w:styleId="TableGrid">
    <w:name w:val="Table Grid"/>
    <w:basedOn w:val="TableNormal"/>
    <w:uiPriority w:val="39"/>
    <w:rsid w:val="00D8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840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CF329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45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B16"/>
    <w:rPr>
      <w:sz w:val="20"/>
      <w:szCs w:val="20"/>
    </w:rPr>
  </w:style>
  <w:style w:type="character" w:styleId="FootnoteReference">
    <w:name w:val="footnote reference"/>
    <w:basedOn w:val="DefaultParagraphFont"/>
    <w:uiPriority w:val="99"/>
    <w:semiHidden/>
    <w:unhideWhenUsed/>
    <w:rsid w:val="00455B16"/>
    <w:rPr>
      <w:vertAlign w:val="superscript"/>
    </w:rPr>
  </w:style>
  <w:style w:type="character" w:customStyle="1" w:styleId="apple-converted-space">
    <w:name w:val="apple-converted-space"/>
    <w:basedOn w:val="DefaultParagraphFont"/>
    <w:rsid w:val="003073B8"/>
  </w:style>
  <w:style w:type="character" w:styleId="FollowedHyperlink">
    <w:name w:val="FollowedHyperlink"/>
    <w:basedOn w:val="DefaultParagraphFont"/>
    <w:uiPriority w:val="99"/>
    <w:semiHidden/>
    <w:unhideWhenUsed/>
    <w:rsid w:val="00033F01"/>
    <w:rPr>
      <w:color w:val="954F72" w:themeColor="followedHyperlink"/>
      <w:u w:val="single"/>
    </w:rPr>
  </w:style>
  <w:style w:type="table" w:styleId="ListTable2">
    <w:name w:val="List Table 2"/>
    <w:basedOn w:val="TableNormal"/>
    <w:uiPriority w:val="47"/>
    <w:rsid w:val="008F69E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2704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4FA"/>
    <w:rPr>
      <w:sz w:val="20"/>
      <w:szCs w:val="20"/>
    </w:rPr>
  </w:style>
  <w:style w:type="character" w:styleId="EndnoteReference">
    <w:name w:val="endnote reference"/>
    <w:basedOn w:val="DefaultParagraphFont"/>
    <w:uiPriority w:val="99"/>
    <w:semiHidden/>
    <w:unhideWhenUsed/>
    <w:rsid w:val="00270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571">
      <w:bodyDiv w:val="1"/>
      <w:marLeft w:val="0"/>
      <w:marRight w:val="0"/>
      <w:marTop w:val="0"/>
      <w:marBottom w:val="0"/>
      <w:divBdr>
        <w:top w:val="none" w:sz="0" w:space="0" w:color="auto"/>
        <w:left w:val="none" w:sz="0" w:space="0" w:color="auto"/>
        <w:bottom w:val="none" w:sz="0" w:space="0" w:color="auto"/>
        <w:right w:val="none" w:sz="0" w:space="0" w:color="auto"/>
      </w:divBdr>
    </w:div>
    <w:div w:id="623119592">
      <w:bodyDiv w:val="1"/>
      <w:marLeft w:val="0"/>
      <w:marRight w:val="0"/>
      <w:marTop w:val="0"/>
      <w:marBottom w:val="0"/>
      <w:divBdr>
        <w:top w:val="none" w:sz="0" w:space="0" w:color="auto"/>
        <w:left w:val="none" w:sz="0" w:space="0" w:color="auto"/>
        <w:bottom w:val="none" w:sz="0" w:space="0" w:color="auto"/>
        <w:right w:val="none" w:sz="0" w:space="0" w:color="auto"/>
      </w:divBdr>
    </w:div>
    <w:div w:id="805199255">
      <w:bodyDiv w:val="1"/>
      <w:marLeft w:val="0"/>
      <w:marRight w:val="0"/>
      <w:marTop w:val="0"/>
      <w:marBottom w:val="0"/>
      <w:divBdr>
        <w:top w:val="none" w:sz="0" w:space="0" w:color="auto"/>
        <w:left w:val="none" w:sz="0" w:space="0" w:color="auto"/>
        <w:bottom w:val="none" w:sz="0" w:space="0" w:color="auto"/>
        <w:right w:val="none" w:sz="0" w:space="0" w:color="auto"/>
      </w:divBdr>
    </w:div>
    <w:div w:id="842820367">
      <w:bodyDiv w:val="1"/>
      <w:marLeft w:val="0"/>
      <w:marRight w:val="0"/>
      <w:marTop w:val="0"/>
      <w:marBottom w:val="0"/>
      <w:divBdr>
        <w:top w:val="none" w:sz="0" w:space="0" w:color="auto"/>
        <w:left w:val="none" w:sz="0" w:space="0" w:color="auto"/>
        <w:bottom w:val="none" w:sz="0" w:space="0" w:color="auto"/>
        <w:right w:val="none" w:sz="0" w:space="0" w:color="auto"/>
      </w:divBdr>
    </w:div>
    <w:div w:id="971717697">
      <w:bodyDiv w:val="1"/>
      <w:marLeft w:val="0"/>
      <w:marRight w:val="0"/>
      <w:marTop w:val="0"/>
      <w:marBottom w:val="0"/>
      <w:divBdr>
        <w:top w:val="none" w:sz="0" w:space="0" w:color="auto"/>
        <w:left w:val="none" w:sz="0" w:space="0" w:color="auto"/>
        <w:bottom w:val="none" w:sz="0" w:space="0" w:color="auto"/>
        <w:right w:val="none" w:sz="0" w:space="0" w:color="auto"/>
      </w:divBdr>
    </w:div>
    <w:div w:id="1092241921">
      <w:bodyDiv w:val="1"/>
      <w:marLeft w:val="0"/>
      <w:marRight w:val="0"/>
      <w:marTop w:val="0"/>
      <w:marBottom w:val="0"/>
      <w:divBdr>
        <w:top w:val="none" w:sz="0" w:space="0" w:color="auto"/>
        <w:left w:val="none" w:sz="0" w:space="0" w:color="auto"/>
        <w:bottom w:val="none" w:sz="0" w:space="0" w:color="auto"/>
        <w:right w:val="none" w:sz="0" w:space="0" w:color="auto"/>
      </w:divBdr>
    </w:div>
    <w:div w:id="1148285879">
      <w:bodyDiv w:val="1"/>
      <w:marLeft w:val="0"/>
      <w:marRight w:val="0"/>
      <w:marTop w:val="0"/>
      <w:marBottom w:val="0"/>
      <w:divBdr>
        <w:top w:val="none" w:sz="0" w:space="0" w:color="auto"/>
        <w:left w:val="none" w:sz="0" w:space="0" w:color="auto"/>
        <w:bottom w:val="none" w:sz="0" w:space="0" w:color="auto"/>
        <w:right w:val="none" w:sz="0" w:space="0" w:color="auto"/>
      </w:divBdr>
    </w:div>
    <w:div w:id="1158881449">
      <w:bodyDiv w:val="1"/>
      <w:marLeft w:val="0"/>
      <w:marRight w:val="0"/>
      <w:marTop w:val="0"/>
      <w:marBottom w:val="0"/>
      <w:divBdr>
        <w:top w:val="none" w:sz="0" w:space="0" w:color="auto"/>
        <w:left w:val="none" w:sz="0" w:space="0" w:color="auto"/>
        <w:bottom w:val="none" w:sz="0" w:space="0" w:color="auto"/>
        <w:right w:val="none" w:sz="0" w:space="0" w:color="auto"/>
      </w:divBdr>
    </w:div>
    <w:div w:id="1877811561">
      <w:bodyDiv w:val="1"/>
      <w:marLeft w:val="0"/>
      <w:marRight w:val="0"/>
      <w:marTop w:val="0"/>
      <w:marBottom w:val="0"/>
      <w:divBdr>
        <w:top w:val="none" w:sz="0" w:space="0" w:color="auto"/>
        <w:left w:val="none" w:sz="0" w:space="0" w:color="auto"/>
        <w:bottom w:val="none" w:sz="0" w:space="0" w:color="auto"/>
        <w:right w:val="none" w:sz="0" w:space="0" w:color="auto"/>
      </w:divBdr>
    </w:div>
    <w:div w:id="21375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DE2D7C-6619-4E89-AD7E-B1C540FEADD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1EBD-EE85-4B28-98D0-6C0A0BED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51770</Words>
  <Characters>295092</Characters>
  <Application>Microsoft Office Word</Application>
  <DocSecurity>0</DocSecurity>
  <Lines>2459</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j.koo@cgiar.org</dc:creator>
  <cp:keywords/>
  <dc:description/>
  <cp:lastModifiedBy>Jawoo Koo</cp:lastModifiedBy>
  <cp:revision>2</cp:revision>
  <cp:lastPrinted>2016-03-29T17:57:00Z</cp:lastPrinted>
  <dcterms:created xsi:type="dcterms:W3CDTF">2016-10-04T02:36:00Z</dcterms:created>
  <dcterms:modified xsi:type="dcterms:W3CDTF">2016-10-04T02:36:00Z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http://www.zotero.org/styles/environmental-modelling-and-software</vt:lpwstr>
  </property>
  <property fmtid="{D5CDD505-2E9C-101B-9397-08002B2CF9AE}" pid="12" name="Mendeley Recent Style Name 4_1">
    <vt:lpwstr>Environmental Modelling and Software</vt:lpwstr>
  </property>
  <property fmtid="{D5CDD505-2E9C-101B-9397-08002B2CF9AE}" pid="13" name="Mendeley Recent Style Id 5_1">
    <vt:lpwstr>http://www.zotero.org/styles/global-change-biology</vt:lpwstr>
  </property>
  <property fmtid="{D5CDD505-2E9C-101B-9397-08002B2CF9AE}" pid="14" name="Mendeley Recent Style Name 5_1">
    <vt:lpwstr>Global Change Biology</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Citation Style_1">
    <vt:lpwstr>http://www.zotero.org/styles/environmental-modelling-and-software</vt:lpwstr>
  </property>
  <property fmtid="{D5CDD505-2E9C-101B-9397-08002B2CF9AE}" pid="24" name="Mendeley Unique User Id_1">
    <vt:lpwstr>aa35e560-8692-3719-b947-07d167111fdf</vt:lpwstr>
  </property>
</Properties>
</file>